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30" w:rsidRDefault="00610288">
      <w:pPr>
        <w:rPr>
          <w:rFonts w:ascii="メイリオ" w:eastAsia="メイリオ" w:hAnsi="メイリオ" w:cs="メイリオ"/>
        </w:rPr>
      </w:pPr>
      <w:bookmarkStart w:id="0" w:name="_GoBack"/>
      <w:bookmarkEnd w:id="0"/>
      <w:r>
        <w:rPr>
          <w:rFonts w:ascii="メイリオ" w:eastAsia="メイリオ" w:hAnsi="メイリオ" w:cs="メイリオ" w:hint="eastAsia"/>
        </w:rPr>
        <w:t>(別紙)</w:t>
      </w:r>
    </w:p>
    <w:p w:rsidR="00610288" w:rsidRPr="00657D52" w:rsidRDefault="00610288">
      <w:pPr>
        <w:rPr>
          <w:rFonts w:ascii="メイリオ" w:eastAsia="メイリオ" w:hAnsi="メイリオ" w:cs="メイリオ"/>
        </w:rPr>
      </w:pPr>
    </w:p>
    <w:p w:rsidR="00D77F14" w:rsidRPr="00657D52" w:rsidRDefault="00D77F14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>１.構成内訳</w:t>
      </w:r>
    </w:p>
    <w:p w:rsidR="00D77F14" w:rsidRPr="00657D52" w:rsidRDefault="00D77F14">
      <w:pPr>
        <w:rPr>
          <w:rFonts w:ascii="メイリオ" w:eastAsia="メイリオ" w:hAnsi="メイリオ" w:cs="メイリオ"/>
        </w:rPr>
      </w:pPr>
    </w:p>
    <w:p w:rsidR="00D77F14" w:rsidRPr="00657D52" w:rsidRDefault="00D77F14">
      <w:pPr>
        <w:rPr>
          <w:rFonts w:ascii="メイリオ" w:eastAsia="メイリオ" w:hAnsi="メイリオ" w:cs="メイリオ"/>
        </w:rPr>
      </w:pPr>
    </w:p>
    <w:p w:rsidR="00D77F14" w:rsidRPr="00657D52" w:rsidRDefault="00941D71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>１．</w:t>
      </w:r>
      <w:r w:rsidR="00D77F14" w:rsidRPr="00657D52">
        <w:rPr>
          <w:rFonts w:ascii="メイリオ" w:eastAsia="メイリオ" w:hAnsi="メイリオ" w:cs="メイリオ" w:hint="eastAsia"/>
        </w:rPr>
        <w:t>超音波診断装置</w:t>
      </w:r>
      <w:r w:rsidR="00B54AE8" w:rsidRPr="00657D52">
        <w:rPr>
          <w:rFonts w:ascii="メイリオ" w:eastAsia="メイリオ" w:hAnsi="メイリオ" w:cs="メイリオ" w:hint="eastAsia"/>
        </w:rPr>
        <w:t xml:space="preserve">　　　　　　　　　　　　　　　　　　　　</w:t>
      </w:r>
      <w:r w:rsidR="005C5818" w:rsidRPr="00657D52">
        <w:rPr>
          <w:rFonts w:ascii="メイリオ" w:eastAsia="メイリオ" w:hAnsi="メイリオ" w:cs="メイリオ" w:hint="eastAsia"/>
        </w:rPr>
        <w:t xml:space="preserve">　　　　</w:t>
      </w:r>
      <w:r w:rsidR="00352F41" w:rsidRPr="00657D52">
        <w:rPr>
          <w:rFonts w:ascii="メイリオ" w:eastAsia="メイリオ" w:hAnsi="メイリオ" w:cs="メイリオ" w:hint="eastAsia"/>
        </w:rPr>
        <w:t xml:space="preserve">　</w:t>
      </w:r>
      <w:r w:rsidR="00D77F14" w:rsidRPr="00657D52">
        <w:rPr>
          <w:rFonts w:ascii="メイリオ" w:eastAsia="メイリオ" w:hAnsi="メイリオ" w:cs="メイリオ" w:hint="eastAsia"/>
        </w:rPr>
        <w:t>１式</w:t>
      </w:r>
    </w:p>
    <w:p w:rsidR="00D77F14" w:rsidRPr="00657D52" w:rsidRDefault="00D77F14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 xml:space="preserve">      </w:t>
      </w:r>
    </w:p>
    <w:p w:rsidR="00D77F14" w:rsidRPr="00657D52" w:rsidRDefault="00D77F14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 xml:space="preserve">   （構成内訳）</w:t>
      </w:r>
    </w:p>
    <w:p w:rsidR="00D77F14" w:rsidRPr="00657D52" w:rsidRDefault="00D77F14">
      <w:pPr>
        <w:rPr>
          <w:rFonts w:ascii="メイリオ" w:eastAsia="メイリオ" w:hAnsi="メイリオ" w:cs="メイリオ"/>
        </w:rPr>
      </w:pPr>
    </w:p>
    <w:p w:rsidR="00D77F14" w:rsidRPr="00657D52" w:rsidRDefault="00D77F14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 xml:space="preserve">　　１　超音波診断装置本体</w:t>
      </w:r>
      <w:r w:rsidR="00B54AE8" w:rsidRPr="00657D52">
        <w:rPr>
          <w:rFonts w:ascii="メイリオ" w:eastAsia="メイリオ" w:hAnsi="メイリオ" w:cs="メイリオ" w:hint="eastAsia"/>
        </w:rPr>
        <w:t xml:space="preserve">　　　　　　　　　　　　　　　　</w:t>
      </w:r>
      <w:r w:rsidR="005C5818" w:rsidRPr="00657D52">
        <w:rPr>
          <w:rFonts w:ascii="メイリオ" w:eastAsia="メイリオ" w:hAnsi="メイリオ" w:cs="メイリオ" w:hint="eastAsia"/>
        </w:rPr>
        <w:t xml:space="preserve">　　　</w:t>
      </w:r>
      <w:r w:rsidR="00352F41" w:rsidRPr="00657D52">
        <w:rPr>
          <w:rFonts w:ascii="メイリオ" w:eastAsia="メイリオ" w:hAnsi="メイリオ" w:cs="メイリオ" w:hint="eastAsia"/>
        </w:rPr>
        <w:t xml:space="preserve">　</w:t>
      </w:r>
      <w:r w:rsidR="005C5818" w:rsidRPr="00657D52">
        <w:rPr>
          <w:rFonts w:ascii="メイリオ" w:eastAsia="メイリオ" w:hAnsi="メイリオ" w:cs="メイリオ" w:hint="eastAsia"/>
        </w:rPr>
        <w:t xml:space="preserve">　</w:t>
      </w:r>
      <w:r w:rsidRPr="00657D52">
        <w:rPr>
          <w:rFonts w:ascii="メイリオ" w:eastAsia="メイリオ" w:hAnsi="メイリオ" w:cs="メイリオ" w:hint="eastAsia"/>
        </w:rPr>
        <w:t>１台</w:t>
      </w:r>
    </w:p>
    <w:p w:rsidR="00571CA4" w:rsidRPr="00657D52" w:rsidRDefault="00571CA4">
      <w:pPr>
        <w:rPr>
          <w:rFonts w:ascii="メイリオ" w:eastAsia="メイリオ" w:hAnsi="メイリオ" w:cs="メイリオ"/>
        </w:rPr>
      </w:pPr>
    </w:p>
    <w:p w:rsidR="00D77F14" w:rsidRPr="00657D52" w:rsidRDefault="00D77F14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 xml:space="preserve">　　２　トランスジューサ　　　</w:t>
      </w:r>
    </w:p>
    <w:p w:rsidR="00D77F14" w:rsidRPr="00657D52" w:rsidRDefault="00D77F14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 xml:space="preserve">　　　　　</w:t>
      </w:r>
      <w:r w:rsidR="00E10AD5" w:rsidRPr="00F074CB">
        <w:rPr>
          <w:rFonts w:ascii="メイリオ" w:eastAsia="メイリオ" w:hAnsi="メイリオ" w:cs="メイリオ" w:hint="eastAsia"/>
        </w:rPr>
        <w:t>3D</w:t>
      </w:r>
      <w:r w:rsidR="00F9661A" w:rsidRPr="00F074CB">
        <w:rPr>
          <w:rFonts w:ascii="メイリオ" w:eastAsia="メイリオ" w:hAnsi="メイリオ" w:cs="メイリオ" w:hint="eastAsia"/>
        </w:rPr>
        <w:t>セクタ</w:t>
      </w:r>
      <w:r w:rsidR="00E10AD5" w:rsidRPr="00F074CB">
        <w:rPr>
          <w:rFonts w:ascii="メイリオ" w:eastAsia="メイリオ" w:hAnsi="メイリオ" w:cs="メイリオ" w:hint="eastAsia"/>
        </w:rPr>
        <w:t>タ</w:t>
      </w:r>
      <w:r w:rsidR="00CF115E">
        <w:rPr>
          <w:rFonts w:ascii="メイリオ" w:eastAsia="メイリオ" w:hAnsi="メイリオ" w:cs="メイリオ" w:hint="eastAsia"/>
        </w:rPr>
        <w:t>トランスジューサ（成人</w:t>
      </w:r>
      <w:r w:rsidR="00BF194F">
        <w:rPr>
          <w:rFonts w:ascii="メイリオ" w:eastAsia="メイリオ" w:hAnsi="メイリオ" w:cs="メイリオ" w:hint="eastAsia"/>
        </w:rPr>
        <w:t>心臓</w:t>
      </w:r>
      <w:r w:rsidR="008619F1" w:rsidRPr="00F074CB">
        <w:rPr>
          <w:rFonts w:ascii="メイリオ" w:eastAsia="メイリオ" w:hAnsi="メイリオ" w:cs="メイリオ" w:hint="eastAsia"/>
        </w:rPr>
        <w:t>用）</w:t>
      </w:r>
      <w:r w:rsidR="00F074CB">
        <w:rPr>
          <w:rFonts w:ascii="メイリオ" w:eastAsia="メイリオ" w:hAnsi="メイリオ" w:cs="メイリオ" w:hint="eastAsia"/>
        </w:rPr>
        <w:t xml:space="preserve">　</w:t>
      </w:r>
      <w:r w:rsidR="00CF115E">
        <w:rPr>
          <w:rFonts w:ascii="メイリオ" w:eastAsia="メイリオ" w:hAnsi="メイリオ" w:cs="メイリオ" w:hint="eastAsia"/>
        </w:rPr>
        <w:t xml:space="preserve">　　</w:t>
      </w:r>
      <w:r w:rsidR="00F074CB">
        <w:rPr>
          <w:rFonts w:ascii="メイリオ" w:eastAsia="メイリオ" w:hAnsi="メイリオ" w:cs="メイリオ" w:hint="eastAsia"/>
        </w:rPr>
        <w:t xml:space="preserve">　　　</w:t>
      </w:r>
      <w:r w:rsidR="00352F41" w:rsidRPr="00F074CB">
        <w:rPr>
          <w:rFonts w:ascii="メイリオ" w:eastAsia="メイリオ" w:hAnsi="メイリオ" w:cs="メイリオ" w:hint="eastAsia"/>
        </w:rPr>
        <w:t xml:space="preserve">　　</w:t>
      </w:r>
      <w:r w:rsidR="00F074CB">
        <w:rPr>
          <w:rFonts w:ascii="メイリオ" w:eastAsia="メイリオ" w:hAnsi="メイリオ" w:cs="メイリオ" w:hint="eastAsia"/>
        </w:rPr>
        <w:t xml:space="preserve"> </w:t>
      </w:r>
      <w:r w:rsidR="00571CA4" w:rsidRPr="00F074CB">
        <w:rPr>
          <w:rFonts w:ascii="メイリオ" w:eastAsia="メイリオ" w:hAnsi="メイリオ" w:cs="メイリオ" w:hint="eastAsia"/>
        </w:rPr>
        <w:t>1本</w:t>
      </w:r>
    </w:p>
    <w:p w:rsidR="00865548" w:rsidRPr="00657D52" w:rsidRDefault="00E10AD5" w:rsidP="00865548">
      <w:pPr>
        <w:ind w:firstLineChars="500" w:firstLine="120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3D</w:t>
      </w:r>
      <w:r w:rsidR="001A2111" w:rsidRPr="00F074CB">
        <w:rPr>
          <w:rFonts w:ascii="メイリオ" w:eastAsia="メイリオ" w:hAnsi="メイリオ" w:cs="メイリオ" w:hint="eastAsia"/>
        </w:rPr>
        <w:t>セクタタ</w:t>
      </w:r>
      <w:r w:rsidR="001A2111">
        <w:rPr>
          <w:rFonts w:ascii="メイリオ" w:eastAsia="メイリオ" w:hAnsi="メイリオ" w:cs="メイリオ" w:hint="eastAsia"/>
        </w:rPr>
        <w:t>トランスジューサ（小児</w:t>
      </w:r>
      <w:r w:rsidR="00BF194F">
        <w:rPr>
          <w:rFonts w:ascii="メイリオ" w:eastAsia="メイリオ" w:hAnsi="メイリオ" w:cs="メイリオ" w:hint="eastAsia"/>
        </w:rPr>
        <w:t>心臓</w:t>
      </w:r>
      <w:r w:rsidR="001A2111" w:rsidRPr="00F074CB">
        <w:rPr>
          <w:rFonts w:ascii="メイリオ" w:eastAsia="メイリオ" w:hAnsi="メイリオ" w:cs="メイリオ" w:hint="eastAsia"/>
        </w:rPr>
        <w:t>用）</w:t>
      </w:r>
      <w:r w:rsidR="00CF115E">
        <w:rPr>
          <w:rFonts w:ascii="メイリオ" w:eastAsia="メイリオ" w:hAnsi="メイリオ" w:cs="メイリオ" w:hint="eastAsia"/>
        </w:rPr>
        <w:t xml:space="preserve">　</w:t>
      </w:r>
      <w:r w:rsidR="001A2111">
        <w:rPr>
          <w:rFonts w:ascii="メイリオ" w:eastAsia="メイリオ" w:hAnsi="メイリオ" w:cs="メイリオ" w:hint="eastAsia"/>
        </w:rPr>
        <w:t xml:space="preserve">　　　　　　　 </w:t>
      </w:r>
      <w:r w:rsidR="00865548" w:rsidRPr="00657D52">
        <w:rPr>
          <w:rFonts w:ascii="メイリオ" w:eastAsia="メイリオ" w:hAnsi="メイリオ" w:cs="メイリオ" w:hint="eastAsia"/>
        </w:rPr>
        <w:t>1本</w:t>
      </w:r>
    </w:p>
    <w:p w:rsidR="00D77F14" w:rsidRDefault="00571CA4" w:rsidP="00E10AD5">
      <w:pPr>
        <w:rPr>
          <w:rFonts w:ascii="メイリオ" w:eastAsia="メイリオ" w:hAnsi="メイリオ" w:cs="メイリオ"/>
        </w:rPr>
      </w:pPr>
      <w:r w:rsidRPr="00657D52">
        <w:rPr>
          <w:rFonts w:ascii="メイリオ" w:eastAsia="メイリオ" w:hAnsi="メイリオ" w:cs="メイリオ" w:hint="eastAsia"/>
        </w:rPr>
        <w:t xml:space="preserve">　　　　　</w:t>
      </w:r>
      <w:r w:rsidR="001A2111">
        <w:rPr>
          <w:rFonts w:ascii="メイリオ" w:eastAsia="メイリオ" w:hAnsi="メイリオ" w:cs="メイリオ" w:hint="eastAsia"/>
        </w:rPr>
        <w:t>3D経食道</w:t>
      </w:r>
      <w:r w:rsidR="00865548" w:rsidRPr="00657D52">
        <w:rPr>
          <w:rFonts w:ascii="メイリオ" w:eastAsia="メイリオ" w:hAnsi="メイリオ" w:cs="メイリオ" w:hint="eastAsia"/>
        </w:rPr>
        <w:t>トランスジューサ（</w:t>
      </w:r>
      <w:r w:rsidR="001A2111">
        <w:rPr>
          <w:rFonts w:ascii="メイリオ" w:eastAsia="メイリオ" w:hAnsi="メイリオ" w:cs="メイリオ" w:hint="eastAsia"/>
        </w:rPr>
        <w:t>成人</w:t>
      </w:r>
      <w:r w:rsidR="00BF194F">
        <w:rPr>
          <w:rFonts w:ascii="メイリオ" w:eastAsia="メイリオ" w:hAnsi="メイリオ" w:cs="メイリオ" w:hint="eastAsia"/>
        </w:rPr>
        <w:t>心臓</w:t>
      </w:r>
      <w:r w:rsidR="001A2111">
        <w:rPr>
          <w:rFonts w:ascii="メイリオ" w:eastAsia="メイリオ" w:hAnsi="メイリオ" w:cs="メイリオ" w:hint="eastAsia"/>
        </w:rPr>
        <w:t>用</w:t>
      </w:r>
      <w:r w:rsidR="008619F1" w:rsidRPr="00657D52">
        <w:rPr>
          <w:rFonts w:ascii="メイリオ" w:eastAsia="メイリオ" w:hAnsi="メイリオ" w:cs="メイリオ" w:hint="eastAsia"/>
        </w:rPr>
        <w:t>）</w:t>
      </w:r>
      <w:r w:rsidR="00865548" w:rsidRPr="00657D52">
        <w:rPr>
          <w:rFonts w:ascii="メイリオ" w:eastAsia="メイリオ" w:hAnsi="メイリオ" w:cs="メイリオ" w:hint="eastAsia"/>
        </w:rPr>
        <w:t xml:space="preserve">　</w:t>
      </w:r>
      <w:r w:rsidR="00352F41" w:rsidRPr="00657D52">
        <w:rPr>
          <w:rFonts w:ascii="メイリオ" w:eastAsia="メイリオ" w:hAnsi="メイリオ" w:cs="メイリオ" w:hint="eastAsia"/>
        </w:rPr>
        <w:t xml:space="preserve">　　　　　　　　</w:t>
      </w:r>
      <w:r w:rsidR="001A2111">
        <w:rPr>
          <w:rFonts w:ascii="メイリオ" w:eastAsia="メイリオ" w:hAnsi="メイリオ" w:cs="メイリオ" w:hint="eastAsia"/>
        </w:rPr>
        <w:t xml:space="preserve"> </w:t>
      </w:r>
      <w:r w:rsidR="00352F41" w:rsidRPr="00657D52">
        <w:rPr>
          <w:rFonts w:ascii="メイリオ" w:eastAsia="メイリオ" w:hAnsi="メイリオ" w:cs="メイリオ" w:hint="eastAsia"/>
        </w:rPr>
        <w:t>1</w:t>
      </w:r>
      <w:r w:rsidRPr="00657D52">
        <w:rPr>
          <w:rFonts w:ascii="メイリオ" w:eastAsia="メイリオ" w:hAnsi="メイリオ" w:cs="メイリオ" w:hint="eastAsia"/>
        </w:rPr>
        <w:t>本</w:t>
      </w:r>
    </w:p>
    <w:p w:rsidR="00F074CB" w:rsidRPr="00657D52" w:rsidRDefault="00F074CB" w:rsidP="00E10AD5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　　　</w:t>
      </w:r>
      <w:r w:rsidR="001A2111">
        <w:rPr>
          <w:rFonts w:ascii="メイリオ" w:eastAsia="メイリオ" w:hAnsi="メイリオ" w:cs="メイリオ" w:hint="eastAsia"/>
        </w:rPr>
        <w:t>経食道</w:t>
      </w:r>
      <w:r w:rsidRPr="00657D52">
        <w:rPr>
          <w:rFonts w:ascii="メイリオ" w:eastAsia="メイリオ" w:hAnsi="メイリオ" w:cs="メイリオ" w:hint="eastAsia"/>
        </w:rPr>
        <w:t>トランスジューサ（</w:t>
      </w:r>
      <w:r w:rsidR="001A2111">
        <w:rPr>
          <w:rFonts w:ascii="メイリオ" w:eastAsia="メイリオ" w:hAnsi="メイリオ" w:cs="メイリオ" w:hint="eastAsia"/>
        </w:rPr>
        <w:t>小児</w:t>
      </w:r>
      <w:r w:rsidR="00BF194F">
        <w:rPr>
          <w:rFonts w:ascii="メイリオ" w:eastAsia="メイリオ" w:hAnsi="メイリオ" w:cs="メイリオ" w:hint="eastAsia"/>
        </w:rPr>
        <w:t>心臓</w:t>
      </w:r>
      <w:r w:rsidRPr="00657D52">
        <w:rPr>
          <w:rFonts w:ascii="メイリオ" w:eastAsia="メイリオ" w:hAnsi="メイリオ" w:cs="メイリオ" w:hint="eastAsia"/>
        </w:rPr>
        <w:t>用）</w:t>
      </w:r>
      <w:r w:rsidR="00CF115E">
        <w:rPr>
          <w:rFonts w:ascii="メイリオ" w:eastAsia="メイリオ" w:hAnsi="メイリオ" w:cs="メイリオ" w:hint="eastAsia"/>
        </w:rPr>
        <w:t xml:space="preserve">　</w:t>
      </w:r>
      <w:r w:rsidRPr="00657D52">
        <w:rPr>
          <w:rFonts w:ascii="メイリオ" w:eastAsia="メイリオ" w:hAnsi="メイリオ" w:cs="メイリオ" w:hint="eastAsia"/>
        </w:rPr>
        <w:t xml:space="preserve">　　　　　　　　</w:t>
      </w:r>
      <w:r w:rsidR="001A2111">
        <w:rPr>
          <w:rFonts w:ascii="メイリオ" w:eastAsia="メイリオ" w:hAnsi="メイリオ" w:cs="メイリオ" w:hint="eastAsia"/>
        </w:rPr>
        <w:t xml:space="preserve">      </w:t>
      </w:r>
      <w:r w:rsidRPr="00657D52">
        <w:rPr>
          <w:rFonts w:ascii="メイリオ" w:eastAsia="メイリオ" w:hAnsi="メイリオ" w:cs="メイリオ" w:hint="eastAsia"/>
        </w:rPr>
        <w:t>1本</w:t>
      </w:r>
    </w:p>
    <w:p w:rsidR="001A2111" w:rsidRDefault="001A2111" w:rsidP="001A2111">
      <w:pPr>
        <w:ind w:firstLine="120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セクタ</w:t>
      </w:r>
      <w:r w:rsidRPr="00657D52">
        <w:rPr>
          <w:rFonts w:ascii="メイリオ" w:eastAsia="メイリオ" w:hAnsi="メイリオ" w:cs="メイリオ" w:hint="eastAsia"/>
        </w:rPr>
        <w:t>トランスジューサ（</w:t>
      </w:r>
      <w:r>
        <w:rPr>
          <w:rFonts w:ascii="メイリオ" w:eastAsia="メイリオ" w:hAnsi="メイリオ" w:cs="メイリオ" w:hint="eastAsia"/>
        </w:rPr>
        <w:t>成人</w:t>
      </w:r>
      <w:r w:rsidR="00BF194F">
        <w:rPr>
          <w:rFonts w:ascii="メイリオ" w:eastAsia="メイリオ" w:hAnsi="メイリオ" w:cs="メイリオ" w:hint="eastAsia"/>
        </w:rPr>
        <w:t>心臓</w:t>
      </w:r>
      <w:r w:rsidRPr="00657D52">
        <w:rPr>
          <w:rFonts w:ascii="メイリオ" w:eastAsia="メイリオ" w:hAnsi="メイリオ" w:cs="メイリオ" w:hint="eastAsia"/>
        </w:rPr>
        <w:t>用</w:t>
      </w:r>
      <w:r>
        <w:rPr>
          <w:rFonts w:ascii="メイリオ" w:eastAsia="メイリオ" w:hAnsi="メイリオ" w:cs="メイリオ"/>
        </w:rPr>
        <w:t>）</w:t>
      </w:r>
      <w:r w:rsidR="00CF115E">
        <w:rPr>
          <w:rFonts w:ascii="メイリオ" w:eastAsia="メイリオ" w:hAnsi="メイリオ" w:cs="メイリオ" w:hint="eastAsia"/>
        </w:rPr>
        <w:t xml:space="preserve">　</w:t>
      </w:r>
      <w:r>
        <w:rPr>
          <w:rFonts w:ascii="メイリオ" w:eastAsia="メイリオ" w:hAnsi="メイリオ" w:cs="メイリオ" w:hint="eastAsia"/>
        </w:rPr>
        <w:t xml:space="preserve">　　　　　　　　</w:t>
      </w:r>
      <w:r w:rsidRPr="00657D52">
        <w:rPr>
          <w:rFonts w:ascii="メイリオ" w:eastAsia="メイリオ" w:hAnsi="メイリオ" w:cs="メイリオ" w:hint="eastAsia"/>
        </w:rPr>
        <w:t xml:space="preserve">  </w:t>
      </w:r>
      <w:r>
        <w:rPr>
          <w:rFonts w:ascii="メイリオ" w:eastAsia="メイリオ" w:hAnsi="メイリオ" w:cs="メイリオ" w:hint="eastAsia"/>
        </w:rPr>
        <w:t xml:space="preserve">   </w:t>
      </w:r>
      <w:r w:rsidRPr="00657D52">
        <w:rPr>
          <w:rFonts w:ascii="メイリオ" w:eastAsia="メイリオ" w:hAnsi="メイリオ" w:cs="メイリオ" w:hint="eastAsia"/>
        </w:rPr>
        <w:t xml:space="preserve"> 1本</w:t>
      </w:r>
    </w:p>
    <w:p w:rsidR="001A2111" w:rsidRDefault="001A2111" w:rsidP="001A2111">
      <w:pPr>
        <w:ind w:firstLine="120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セクタトランスジューサ（小児</w:t>
      </w:r>
      <w:r w:rsidR="00BF194F">
        <w:rPr>
          <w:rFonts w:ascii="メイリオ" w:eastAsia="メイリオ" w:hAnsi="メイリオ" w:cs="メイリオ" w:hint="eastAsia"/>
        </w:rPr>
        <w:t>心臓</w:t>
      </w:r>
      <w:r>
        <w:rPr>
          <w:rFonts w:ascii="メイリオ" w:eastAsia="メイリオ" w:hAnsi="メイリオ" w:cs="メイリオ" w:hint="eastAsia"/>
        </w:rPr>
        <w:t>用</w:t>
      </w:r>
      <w:r w:rsidR="00CF115E">
        <w:rPr>
          <w:rFonts w:ascii="メイリオ" w:eastAsia="メイリオ" w:hAnsi="メイリオ" w:cs="メイリオ" w:hint="eastAsia"/>
        </w:rPr>
        <w:t xml:space="preserve">）　</w:t>
      </w:r>
      <w:r>
        <w:rPr>
          <w:rFonts w:ascii="メイリオ" w:eastAsia="メイリオ" w:hAnsi="メイリオ" w:cs="メイリオ" w:hint="eastAsia"/>
        </w:rPr>
        <w:t xml:space="preserve">　　　　　　　　　　1本</w:t>
      </w:r>
    </w:p>
    <w:p w:rsidR="001A2111" w:rsidRDefault="001A2111" w:rsidP="001A2111">
      <w:pPr>
        <w:ind w:firstLine="120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セクタトランスジューサ（新生児</w:t>
      </w:r>
      <w:r w:rsidR="00BF194F">
        <w:rPr>
          <w:rFonts w:ascii="メイリオ" w:eastAsia="メイリオ" w:hAnsi="メイリオ" w:cs="メイリオ" w:hint="eastAsia"/>
        </w:rPr>
        <w:t>心臓</w:t>
      </w:r>
      <w:r>
        <w:rPr>
          <w:rFonts w:ascii="メイリオ" w:eastAsia="メイリオ" w:hAnsi="メイリオ" w:cs="メイリオ" w:hint="eastAsia"/>
        </w:rPr>
        <w:t>用）　　　　　　　　　　1本</w:t>
      </w:r>
    </w:p>
    <w:p w:rsidR="00D77F14" w:rsidRPr="00657D52" w:rsidRDefault="001A2111">
      <w:pPr>
        <w:ind w:firstLine="120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リニア</w:t>
      </w:r>
      <w:r w:rsidR="00D77F14" w:rsidRPr="00657D52">
        <w:rPr>
          <w:rFonts w:ascii="メイリオ" w:eastAsia="メイリオ" w:hAnsi="メイリオ" w:cs="メイリオ" w:hint="eastAsia"/>
        </w:rPr>
        <w:t>トランスジューサ</w:t>
      </w:r>
      <w:r w:rsidR="008619F1" w:rsidRPr="00657D52">
        <w:rPr>
          <w:rFonts w:ascii="メイリオ" w:eastAsia="メイリオ" w:hAnsi="メイリオ" w:cs="メイリオ" w:hint="eastAsia"/>
        </w:rPr>
        <w:t>（</w:t>
      </w:r>
      <w:r>
        <w:rPr>
          <w:rFonts w:ascii="メイリオ" w:eastAsia="メイリオ" w:hAnsi="メイリオ" w:cs="メイリオ" w:hint="eastAsia"/>
        </w:rPr>
        <w:t>血管</w:t>
      </w:r>
      <w:r w:rsidR="00F9661A">
        <w:rPr>
          <w:rFonts w:ascii="メイリオ" w:eastAsia="メイリオ" w:hAnsi="メイリオ" w:cs="メイリオ" w:hint="eastAsia"/>
        </w:rPr>
        <w:t>用</w:t>
      </w:r>
      <w:r w:rsidR="008619F1" w:rsidRPr="00657D52">
        <w:rPr>
          <w:rFonts w:ascii="メイリオ" w:eastAsia="メイリオ" w:hAnsi="メイリオ" w:cs="メイリオ" w:hint="eastAsia"/>
        </w:rPr>
        <w:t>）</w:t>
      </w:r>
      <w:r w:rsidR="00865548" w:rsidRPr="00657D52">
        <w:rPr>
          <w:rFonts w:ascii="メイリオ" w:eastAsia="メイリオ" w:hAnsi="メイリオ" w:cs="メイリオ" w:hint="eastAsia"/>
        </w:rPr>
        <w:t xml:space="preserve">　　</w:t>
      </w:r>
      <w:r w:rsidR="00352F41" w:rsidRPr="00657D52">
        <w:rPr>
          <w:rFonts w:ascii="メイリオ" w:eastAsia="メイリオ" w:hAnsi="メイリオ" w:cs="メイリオ" w:hint="eastAsia"/>
        </w:rPr>
        <w:t xml:space="preserve">　　　　　　　　</w:t>
      </w:r>
      <w:r w:rsidR="005C5818" w:rsidRPr="00657D52">
        <w:rPr>
          <w:rFonts w:ascii="メイリオ" w:eastAsia="メイリオ" w:hAnsi="メイリオ" w:cs="メイリオ" w:hint="eastAsia"/>
        </w:rPr>
        <w:t xml:space="preserve">　</w:t>
      </w:r>
      <w:r>
        <w:rPr>
          <w:rFonts w:ascii="メイリオ" w:eastAsia="メイリオ" w:hAnsi="メイリオ" w:cs="メイリオ" w:hint="eastAsia"/>
        </w:rPr>
        <w:t xml:space="preserve">　　</w:t>
      </w:r>
      <w:r w:rsidR="005C5818" w:rsidRPr="00657D52">
        <w:rPr>
          <w:rFonts w:ascii="メイリオ" w:eastAsia="メイリオ" w:hAnsi="メイリオ" w:cs="メイリオ" w:hint="eastAsia"/>
        </w:rPr>
        <w:t>1本</w:t>
      </w:r>
    </w:p>
    <w:p w:rsidR="00D77F14" w:rsidRPr="00657D52" w:rsidRDefault="001A2111">
      <w:pPr>
        <w:ind w:firstLine="120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リニア</w:t>
      </w:r>
      <w:r w:rsidR="00D77F14" w:rsidRPr="00657D52">
        <w:rPr>
          <w:rFonts w:ascii="メイリオ" w:eastAsia="メイリオ" w:hAnsi="メイリオ" w:cs="メイリオ" w:hint="eastAsia"/>
        </w:rPr>
        <w:t>トランスジューサ</w:t>
      </w:r>
      <w:r>
        <w:rPr>
          <w:rFonts w:ascii="メイリオ" w:eastAsia="メイリオ" w:hAnsi="メイリオ" w:cs="メイリオ" w:hint="eastAsia"/>
        </w:rPr>
        <w:t>（術中血管</w:t>
      </w:r>
      <w:r w:rsidR="00D77F14" w:rsidRPr="00657D52">
        <w:rPr>
          <w:rFonts w:ascii="メイリオ" w:eastAsia="メイリオ" w:hAnsi="メイリオ" w:cs="メイリオ" w:hint="eastAsia"/>
        </w:rPr>
        <w:t>用</w:t>
      </w:r>
      <w:r w:rsidR="008619F1" w:rsidRPr="00657D52">
        <w:rPr>
          <w:rFonts w:ascii="メイリオ" w:eastAsia="メイリオ" w:hAnsi="メイリオ" w:cs="メイリオ" w:hint="eastAsia"/>
        </w:rPr>
        <w:t>）</w:t>
      </w:r>
      <w:r w:rsidR="00F9661A">
        <w:rPr>
          <w:rFonts w:ascii="メイリオ" w:eastAsia="メイリオ" w:hAnsi="メイリオ" w:cs="メイリオ" w:hint="eastAsia"/>
        </w:rPr>
        <w:t xml:space="preserve">　　　</w:t>
      </w:r>
      <w:r w:rsidR="00352F41" w:rsidRPr="00657D52">
        <w:rPr>
          <w:rFonts w:ascii="メイリオ" w:eastAsia="メイリオ" w:hAnsi="メイリオ" w:cs="メイリオ" w:hint="eastAsia"/>
        </w:rPr>
        <w:t xml:space="preserve">　　　　　　</w:t>
      </w:r>
      <w:r w:rsidR="005C5818" w:rsidRPr="00657D52">
        <w:rPr>
          <w:rFonts w:ascii="メイリオ" w:eastAsia="メイリオ" w:hAnsi="メイリオ" w:cs="メイリオ" w:hint="eastAsia"/>
        </w:rPr>
        <w:t xml:space="preserve">　　1本</w:t>
      </w:r>
    </w:p>
    <w:p w:rsidR="00F074CB" w:rsidRPr="00657D52" w:rsidRDefault="00F074CB" w:rsidP="004A52C8">
      <w:pPr>
        <w:ind w:firstLine="120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コンベックス</w:t>
      </w:r>
      <w:r w:rsidRPr="00657D52">
        <w:rPr>
          <w:rFonts w:ascii="メイリオ" w:eastAsia="メイリオ" w:hAnsi="メイリオ" w:cs="メイリオ" w:hint="eastAsia"/>
        </w:rPr>
        <w:t>トランスジューサ（</w:t>
      </w:r>
      <w:r>
        <w:rPr>
          <w:rFonts w:ascii="メイリオ" w:eastAsia="メイリオ" w:hAnsi="メイリオ" w:cs="メイリオ" w:hint="eastAsia"/>
        </w:rPr>
        <w:t>腹部</w:t>
      </w:r>
      <w:r w:rsidRPr="00657D52">
        <w:rPr>
          <w:rFonts w:ascii="メイリオ" w:eastAsia="メイリオ" w:hAnsi="メイリオ" w:cs="メイリオ" w:hint="eastAsia"/>
        </w:rPr>
        <w:t>用</w:t>
      </w:r>
      <w:r>
        <w:rPr>
          <w:rFonts w:ascii="メイリオ" w:eastAsia="メイリオ" w:hAnsi="メイリオ" w:cs="メイリオ"/>
        </w:rPr>
        <w:t>）</w:t>
      </w:r>
      <w:r>
        <w:rPr>
          <w:rFonts w:ascii="メイリオ" w:eastAsia="メイリオ" w:hAnsi="メイリオ" w:cs="メイリオ" w:hint="eastAsia"/>
        </w:rPr>
        <w:t xml:space="preserve">　　　　　　　　　</w:t>
      </w:r>
      <w:r w:rsidRPr="00657D52">
        <w:rPr>
          <w:rFonts w:ascii="メイリオ" w:eastAsia="メイリオ" w:hAnsi="メイリオ" w:cs="メイリオ" w:hint="eastAsia"/>
        </w:rPr>
        <w:t xml:space="preserve">   1本</w:t>
      </w:r>
    </w:p>
    <w:p w:rsidR="004F5092" w:rsidRPr="00657D52" w:rsidRDefault="00F9661A" w:rsidP="00F9661A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</w:t>
      </w:r>
    </w:p>
    <w:p w:rsidR="00F741A2" w:rsidRDefault="00AB554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</w:t>
      </w:r>
      <w:r w:rsidR="00F9661A">
        <w:rPr>
          <w:rFonts w:ascii="メイリオ" w:eastAsia="メイリオ" w:hAnsi="メイリオ" w:cs="メイリオ" w:hint="eastAsia"/>
        </w:rPr>
        <w:t xml:space="preserve"> 3</w:t>
      </w:r>
      <w:r>
        <w:rPr>
          <w:rFonts w:ascii="メイリオ" w:eastAsia="メイリオ" w:hAnsi="メイリオ" w:cs="メイリオ" w:hint="eastAsia"/>
        </w:rPr>
        <w:t xml:space="preserve">　</w:t>
      </w:r>
      <w:r w:rsidR="0095777A">
        <w:rPr>
          <w:rFonts w:ascii="メイリオ" w:eastAsia="メイリオ" w:hAnsi="メイリオ" w:cs="メイリオ" w:hint="eastAsia"/>
        </w:rPr>
        <w:t>周辺機器</w:t>
      </w:r>
      <w:r w:rsidR="001A2111">
        <w:rPr>
          <w:rFonts w:ascii="メイリオ" w:eastAsia="メイリオ" w:hAnsi="メイリオ" w:cs="メイリオ" w:hint="eastAsia"/>
        </w:rPr>
        <w:t>、DICOM連携</w:t>
      </w:r>
    </w:p>
    <w:p w:rsidR="001A2111" w:rsidRDefault="00F9661A" w:rsidP="001A2111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　　　</w:t>
      </w:r>
      <w:r w:rsidR="001A2111">
        <w:rPr>
          <w:rFonts w:ascii="メイリオ" w:eastAsia="メイリオ" w:hAnsi="メイリオ" w:cs="メイリオ" w:hint="eastAsia"/>
        </w:rPr>
        <w:t>DICOM MWM、Storage、SR接続</w:t>
      </w:r>
    </w:p>
    <w:p w:rsidR="001A2111" w:rsidRDefault="001A2111" w:rsidP="001A2111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　　　Tomtec 4D Cardio View</w:t>
      </w:r>
    </w:p>
    <w:p w:rsidR="001A2111" w:rsidRPr="001A2111" w:rsidRDefault="001A2111" w:rsidP="001A2111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　　　　エコー装置オンライン化</w:t>
      </w:r>
    </w:p>
    <w:p w:rsidR="005479CE" w:rsidRPr="00610288" w:rsidRDefault="00400C5E">
      <w:pPr>
        <w:rPr>
          <w:rFonts w:ascii="メイリオ" w:eastAsia="メイリオ" w:hAnsi="メイリオ" w:cs="メイリオ" w:hint="eastAsia"/>
        </w:rPr>
      </w:pPr>
      <w:r>
        <w:rPr>
          <w:rFonts w:ascii="メイリオ" w:eastAsia="メイリオ" w:hAnsi="メイリオ" w:cs="メイリオ" w:hint="eastAsia"/>
        </w:rPr>
        <w:t xml:space="preserve">　　　　　　　　　　　　　　　　　 </w:t>
      </w:r>
    </w:p>
    <w:p w:rsidR="00D77F14" w:rsidRPr="00657D52" w:rsidRDefault="004F5092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lastRenderedPageBreak/>
        <w:t>調達物品に</w:t>
      </w:r>
      <w:r w:rsidR="00D77F14"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備えるべき技術的要件</w:t>
      </w:r>
    </w:p>
    <w:p w:rsidR="00D77F14" w:rsidRPr="00657D52" w:rsidRDefault="00D77F14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D77F14" w:rsidRPr="00657D52" w:rsidRDefault="00D77F14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b/>
          <w:sz w:val="20"/>
          <w:szCs w:val="20"/>
          <w:lang w:val="ja-JP" w:eastAsia="en-US"/>
        </w:rPr>
      </w:pPr>
      <w:r w:rsidRPr="00657D52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（性能、機能に関する要件）</w:t>
      </w:r>
    </w:p>
    <w:p w:rsidR="0029218C" w:rsidRPr="00657D52" w:rsidRDefault="0029218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b/>
          <w:sz w:val="20"/>
          <w:szCs w:val="20"/>
          <w:lang w:val="ja-JP"/>
        </w:rPr>
      </w:pPr>
    </w:p>
    <w:p w:rsidR="00D77F14" w:rsidRPr="00657D52" w:rsidRDefault="0029218C" w:rsidP="00515F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メイリオ" w:eastAsia="メイリオ" w:hAnsi="メイリオ" w:cs="メイリオ"/>
          <w:b/>
          <w:sz w:val="20"/>
          <w:szCs w:val="20"/>
          <w:lang w:val="ja-JP"/>
        </w:rPr>
      </w:pPr>
      <w:r w:rsidRPr="00657D52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超音波診断装置本体</w:t>
      </w:r>
    </w:p>
    <w:p w:rsidR="00C97325" w:rsidRPr="00657D52" w:rsidRDefault="00C97325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29218C" w:rsidRPr="00657D52" w:rsidRDefault="00D77F14" w:rsidP="00515FC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メイリオ" w:eastAsia="メイリオ" w:hAnsi="メイリオ" w:cs="メイリオ"/>
          <w:b/>
          <w:sz w:val="20"/>
          <w:szCs w:val="20"/>
          <w:lang w:val="ja-JP" w:eastAsia="en-US"/>
        </w:rPr>
      </w:pPr>
      <w:r w:rsidRPr="00657D52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本体基本機能について以下の要件を満た</w:t>
      </w:r>
      <w:r w:rsidR="00A17B87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して</w:t>
      </w:r>
      <w:r w:rsidR="004F5092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いること。</w:t>
      </w:r>
    </w:p>
    <w:p w:rsidR="00CE3ECE" w:rsidRPr="00AB1134" w:rsidRDefault="00AB1134" w:rsidP="006C09C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color w:val="FF0000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診断モードは、</w:t>
      </w:r>
      <w:r w:rsidR="00C25520"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断層エコー</w:t>
      </w:r>
      <w:r w:rsidR="0088676F">
        <w:rPr>
          <w:rFonts w:ascii="メイリオ" w:eastAsia="メイリオ" w:hAnsi="メイリオ" w:cs="メイリオ" w:hint="eastAsia"/>
          <w:sz w:val="20"/>
          <w:szCs w:val="20"/>
          <w:lang w:val="ja-JP"/>
        </w:rPr>
        <w:t>(2D</w:t>
      </w:r>
      <w:r w:rsidR="00114F0D">
        <w:rPr>
          <w:rFonts w:ascii="メイリオ" w:eastAsia="メイリオ" w:hAnsi="メイリオ" w:cs="メイリオ" w:hint="eastAsia"/>
          <w:sz w:val="20"/>
          <w:szCs w:val="20"/>
          <w:lang w:val="ja-JP"/>
        </w:rPr>
        <w:t>イメージング</w:t>
      </w:r>
      <w:r w:rsidR="0088676F">
        <w:rPr>
          <w:rFonts w:ascii="メイリオ" w:eastAsia="メイリオ" w:hAnsi="メイリオ" w:cs="メイリオ" w:hint="eastAsia"/>
          <w:sz w:val="20"/>
          <w:szCs w:val="20"/>
          <w:lang w:val="ja-JP"/>
        </w:rPr>
        <w:t>)</w:t>
      </w:r>
      <w:r w:rsidR="00114F0D">
        <w:rPr>
          <w:rFonts w:ascii="メイリオ" w:eastAsia="メイリオ" w:hAnsi="メイリオ" w:cs="メイリオ" w:hint="eastAsia"/>
          <w:sz w:val="20"/>
          <w:szCs w:val="20"/>
          <w:lang w:val="ja-JP"/>
        </w:rPr>
        <w:t>、</w:t>
      </w:r>
      <w:r w:rsidR="00C25520"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カラードプラ、パルスドプラ、連続波ドプラ</w:t>
      </w:r>
      <w:r w:rsidR="00114F0D">
        <w:rPr>
          <w:rFonts w:ascii="メイリオ" w:eastAsia="メイリオ" w:hAnsi="メイリオ" w:cs="メイリオ" w:hint="eastAsia"/>
          <w:sz w:val="20"/>
          <w:szCs w:val="20"/>
          <w:lang w:val="ja-JP"/>
        </w:rPr>
        <w:t>（CW）、アナトミカル</w:t>
      </w:r>
      <w:r w:rsidR="00C25520"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Mモード、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カラー</w:t>
      </w:r>
      <w:r w:rsidR="00F30ECE">
        <w:rPr>
          <w:rFonts w:ascii="メイリオ" w:eastAsia="メイリオ" w:hAnsi="メイリオ" w:cs="メイリオ" w:hint="eastAsia"/>
          <w:sz w:val="20"/>
          <w:szCs w:val="20"/>
          <w:lang w:val="ja-JP"/>
        </w:rPr>
        <w:t>・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パワー</w:t>
      </w:r>
      <w:r w:rsidR="00F30ECE">
        <w:rPr>
          <w:rFonts w:ascii="メイリオ" w:eastAsia="メイリオ" w:hAnsi="メイリオ" w:cs="メイリオ" w:hint="eastAsia"/>
          <w:sz w:val="20"/>
          <w:szCs w:val="20"/>
          <w:lang w:val="ja-JP"/>
        </w:rPr>
        <w:t>・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アンギオ</w:t>
      </w:r>
      <w:r w:rsidR="00114F0D">
        <w:rPr>
          <w:rFonts w:ascii="メイリオ" w:eastAsia="メイリオ" w:hAnsi="メイリオ" w:cs="メイリオ" w:hint="eastAsia"/>
          <w:sz w:val="20"/>
          <w:szCs w:val="20"/>
          <w:lang w:val="ja-JP"/>
        </w:rPr>
        <w:t>（CPA）</w:t>
      </w:r>
      <w:r w:rsidR="00C25520"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、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組織ドプラ</w:t>
      </w:r>
      <w:r w:rsidR="00114F0D">
        <w:rPr>
          <w:rFonts w:ascii="メイリオ" w:eastAsia="メイリオ" w:hAnsi="メイリオ" w:cs="メイリオ" w:hint="eastAsia"/>
          <w:sz w:val="20"/>
          <w:szCs w:val="20"/>
          <w:lang w:val="ja-JP"/>
        </w:rPr>
        <w:t>（TDI）</w:t>
      </w:r>
      <w:r w:rsidR="00A17B87">
        <w:rPr>
          <w:rFonts w:ascii="メイリオ" w:eastAsia="メイリオ" w:hAnsi="メイリオ" w:cs="メイリオ" w:hint="eastAsia"/>
          <w:sz w:val="20"/>
          <w:szCs w:val="20"/>
          <w:lang w:val="ja-JP"/>
        </w:rPr>
        <w:t>を有</w:t>
      </w:r>
      <w:r w:rsidR="004F5092">
        <w:rPr>
          <w:rFonts w:ascii="メイリオ" w:eastAsia="メイリオ" w:hAnsi="メイリオ" w:cs="メイリオ" w:hint="eastAsia"/>
          <w:sz w:val="20"/>
          <w:szCs w:val="20"/>
          <w:lang w:val="ja-JP"/>
        </w:rPr>
        <w:t>していること。</w:t>
      </w:r>
    </w:p>
    <w:p w:rsidR="002151D3" w:rsidRPr="000B1593" w:rsidRDefault="00114F0D" w:rsidP="006C09C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セクタ、リニア</w:t>
      </w:r>
      <w:r w:rsidR="005B583C"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、</w:t>
      </w:r>
      <w:r w:rsidRPr="004F5092">
        <w:rPr>
          <w:rFonts w:ascii="メイリオ" w:eastAsia="メイリオ" w:hAnsi="メイリオ" w:cs="メイリオ" w:hint="eastAsia"/>
          <w:sz w:val="20"/>
          <w:szCs w:val="20"/>
          <w:lang w:val="ja-JP"/>
        </w:rPr>
        <w:t>マトリックス型電子式ボリュームアレイ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の走査に対応可能</w:t>
      </w:r>
      <w:r w:rsidR="004F5092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0B1593" w:rsidRPr="00657D52" w:rsidRDefault="000B1593" w:rsidP="000B159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本体ハードディスクは</w:t>
      </w:r>
      <w:r w:rsidRPr="004F5092">
        <w:rPr>
          <w:rFonts w:ascii="メイリオ" w:eastAsia="メイリオ" w:hAnsi="メイリオ" w:cs="メイリオ" w:hint="eastAsia"/>
          <w:sz w:val="20"/>
          <w:szCs w:val="20"/>
          <w:lang w:val="ja-JP"/>
        </w:rPr>
        <w:t>大容量の３D レンダリング</w:t>
      </w:r>
      <w:r w:rsidR="00515E14">
        <w:rPr>
          <w:rFonts w:ascii="メイリオ" w:eastAsia="メイリオ" w:hAnsi="メイリオ" w:cs="メイリオ" w:hint="eastAsia"/>
          <w:sz w:val="20"/>
          <w:szCs w:val="20"/>
          <w:lang w:val="ja-JP"/>
        </w:rPr>
        <w:t>データを対応</w:t>
      </w:r>
      <w:r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</w:t>
      </w:r>
      <w:r w:rsidR="004F5092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A87683" w:rsidRPr="005479CE" w:rsidRDefault="00515E14" w:rsidP="00A8768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5479CE">
        <w:rPr>
          <w:rFonts w:ascii="メイリオ" w:eastAsia="メイリオ" w:hAnsi="メイリオ" w:cs="メイリオ" w:hint="eastAsia"/>
          <w:sz w:val="20"/>
          <w:szCs w:val="20"/>
          <w:lang w:val="ja-JP"/>
        </w:rPr>
        <w:t>ボタン一つで</w:t>
      </w:r>
      <w:r w:rsidR="00A87683" w:rsidRPr="005479CE">
        <w:rPr>
          <w:rFonts w:ascii="メイリオ" w:eastAsia="メイリオ" w:hAnsi="メイリオ" w:cs="メイリオ" w:hint="eastAsia"/>
          <w:sz w:val="20"/>
          <w:szCs w:val="20"/>
          <w:lang w:val="ja-JP"/>
        </w:rPr>
        <w:t>角度</w:t>
      </w:r>
      <w:r w:rsidRPr="005479CE">
        <w:rPr>
          <w:rFonts w:ascii="メイリオ" w:eastAsia="メイリオ" w:hAnsi="メイリオ" w:cs="メイリオ" w:hint="eastAsia"/>
          <w:sz w:val="20"/>
          <w:szCs w:val="20"/>
          <w:lang w:val="ja-JP"/>
        </w:rPr>
        <w:t>補正とステアリング</w:t>
      </w:r>
      <w:r w:rsidR="00997BFA" w:rsidRPr="005479CE">
        <w:rPr>
          <w:rFonts w:ascii="メイリオ" w:eastAsia="メイリオ" w:hAnsi="メイリオ" w:cs="メイリオ" w:hint="eastAsia"/>
          <w:sz w:val="20"/>
          <w:szCs w:val="20"/>
          <w:lang w:val="ja-JP"/>
        </w:rPr>
        <w:t>調整をカラードプラ・パルスドプラ時に</w:t>
      </w:r>
      <w:r w:rsidRPr="005479CE">
        <w:rPr>
          <w:rFonts w:ascii="メイリオ" w:eastAsia="メイリオ" w:hAnsi="メイリオ" w:cs="メイリオ" w:hint="eastAsia"/>
          <w:sz w:val="20"/>
          <w:szCs w:val="20"/>
          <w:lang w:val="ja-JP"/>
        </w:rPr>
        <w:t>最適化</w:t>
      </w:r>
      <w:r w:rsidR="00A87683" w:rsidRPr="005479CE">
        <w:rPr>
          <w:rFonts w:ascii="メイリオ" w:eastAsia="メイリオ" w:hAnsi="メイリオ" w:cs="メイリオ" w:hint="eastAsia"/>
          <w:sz w:val="20"/>
          <w:szCs w:val="20"/>
          <w:lang w:val="ja-JP"/>
        </w:rPr>
        <w:t>する機能を有</w:t>
      </w:r>
      <w:r w:rsidR="00B5649F" w:rsidRPr="005479CE">
        <w:rPr>
          <w:rFonts w:ascii="メイリオ" w:eastAsia="メイリオ" w:hAnsi="メイリオ" w:cs="メイリオ" w:hint="eastAsia"/>
          <w:sz w:val="20"/>
          <w:szCs w:val="20"/>
          <w:lang w:val="ja-JP"/>
        </w:rPr>
        <w:t>すること。</w:t>
      </w:r>
    </w:p>
    <w:p w:rsidR="00A87683" w:rsidRPr="00B5649F" w:rsidRDefault="00A87683" w:rsidP="00A8768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 w:rsidRPr="00B5649F">
        <w:rPr>
          <w:rFonts w:ascii="メイリオ" w:eastAsia="メイリオ" w:hAnsi="メイリオ" w:cs="メイリオ" w:hint="eastAsia"/>
          <w:sz w:val="20"/>
          <w:szCs w:val="20"/>
          <w:lang w:val="ja-JP"/>
        </w:rPr>
        <w:t>体表超音波検査及び経食道超音波検査にて、リアルタイム3Dエコー検査が可能</w:t>
      </w:r>
      <w:r w:rsidR="00B5649F" w:rsidRPr="00B5649F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A87683" w:rsidRPr="00B5649F" w:rsidRDefault="003F523B" w:rsidP="00A8768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経食道トランスジューサを含む</w:t>
      </w:r>
      <w:r w:rsidR="001E1820" w:rsidRPr="00B5649F">
        <w:rPr>
          <w:rFonts w:ascii="メイリオ" w:eastAsia="メイリオ" w:hAnsi="メイリオ" w:cs="メイリオ" w:hint="eastAsia"/>
          <w:sz w:val="20"/>
          <w:szCs w:val="20"/>
        </w:rPr>
        <w:t>心臓用マトリックスアレイ型トランスジューサ</w:t>
      </w:r>
      <w:r w:rsidR="00A87683" w:rsidRPr="00B5649F">
        <w:rPr>
          <w:rFonts w:ascii="メイリオ" w:eastAsia="メイリオ" w:hAnsi="メイリオ" w:cs="メイリオ" w:hint="eastAsia"/>
          <w:sz w:val="20"/>
          <w:szCs w:val="20"/>
          <w:lang w:val="ja-JP"/>
        </w:rPr>
        <w:t>で、シングルビート・フルボリュ</w:t>
      </w:r>
      <w:r w:rsidR="001E1820" w:rsidRPr="00B5649F">
        <w:rPr>
          <w:rFonts w:ascii="メイリオ" w:eastAsia="メイリオ" w:hAnsi="メイリオ" w:cs="メイリオ" w:hint="eastAsia"/>
          <w:sz w:val="20"/>
          <w:szCs w:val="20"/>
          <w:lang w:val="ja-JP"/>
        </w:rPr>
        <w:t>ーム機能が可能であること。</w:t>
      </w:r>
    </w:p>
    <w:p w:rsidR="000B1593" w:rsidRPr="00BB19A3" w:rsidRDefault="00854055" w:rsidP="000B159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B2108A">
        <w:rPr>
          <w:rFonts w:ascii="メイリオ" w:eastAsia="メイリオ" w:hAnsi="メイリオ" w:cs="メイリオ" w:hint="eastAsia"/>
          <w:sz w:val="20"/>
          <w:szCs w:val="20"/>
        </w:rPr>
        <w:t>断層エコー法において</w:t>
      </w:r>
      <w:r>
        <w:rPr>
          <w:rFonts w:ascii="メイリオ" w:eastAsia="メイリオ" w:hAnsi="メイリオ" w:cs="メイリオ" w:hint="eastAsia"/>
          <w:sz w:val="20"/>
          <w:szCs w:val="20"/>
        </w:rPr>
        <w:t>組織の輝度バランスが最適化されるようにシステム</w:t>
      </w:r>
      <w:r w:rsidRPr="00B2108A">
        <w:rPr>
          <w:rFonts w:ascii="メイリオ" w:eastAsia="メイリオ" w:hAnsi="メイリオ" w:cs="メイリオ" w:hint="eastAsia"/>
          <w:sz w:val="20"/>
          <w:szCs w:val="20"/>
        </w:rPr>
        <w:t>ゲイン</w:t>
      </w:r>
      <w:r>
        <w:rPr>
          <w:rFonts w:ascii="メイリオ" w:eastAsia="メイリオ" w:hAnsi="メイリオ" w:cs="メイリオ" w:hint="eastAsia"/>
          <w:sz w:val="20"/>
          <w:szCs w:val="20"/>
        </w:rPr>
        <w:t>と</w:t>
      </w:r>
      <w:r w:rsidRPr="00B2108A">
        <w:rPr>
          <w:rFonts w:ascii="メイリオ" w:eastAsia="メイリオ" w:hAnsi="メイリオ" w:cs="メイリオ"/>
          <w:sz w:val="20"/>
          <w:szCs w:val="20"/>
        </w:rPr>
        <w:t>TGC</w:t>
      </w:r>
      <w:r w:rsidRPr="00B2108A">
        <w:rPr>
          <w:rFonts w:ascii="メイリオ" w:eastAsia="メイリオ" w:hAnsi="メイリオ" w:cs="メイリオ" w:hint="eastAsia"/>
          <w:sz w:val="20"/>
          <w:szCs w:val="20"/>
        </w:rPr>
        <w:t>を</w:t>
      </w:r>
      <w:r>
        <w:rPr>
          <w:rFonts w:ascii="メイリオ" w:eastAsia="メイリオ" w:hAnsi="メイリオ" w:cs="メイリオ" w:hint="eastAsia"/>
          <w:sz w:val="20"/>
          <w:szCs w:val="20"/>
        </w:rPr>
        <w:t>ワンボタンで調整する機能</w:t>
      </w:r>
      <w:r w:rsidRPr="00B2108A">
        <w:rPr>
          <w:rFonts w:ascii="メイリオ" w:eastAsia="メイリオ" w:hAnsi="メイリオ" w:cs="メイリオ" w:hint="eastAsia"/>
          <w:sz w:val="20"/>
          <w:szCs w:val="20"/>
        </w:rPr>
        <w:t>を有</w:t>
      </w:r>
      <w:r w:rsidR="00BC2A1E" w:rsidRPr="00BC2A1E">
        <w:rPr>
          <w:rFonts w:ascii="メイリオ" w:eastAsia="メイリオ" w:hAnsi="メイリオ" w:cs="メイリオ" w:hint="eastAsia"/>
          <w:sz w:val="20"/>
          <w:szCs w:val="20"/>
          <w:lang w:val="ja-JP"/>
        </w:rPr>
        <w:t>していること。</w:t>
      </w:r>
    </w:p>
    <w:p w:rsidR="000B1593" w:rsidRPr="00657500" w:rsidRDefault="00657500" w:rsidP="00657500">
      <w:pPr>
        <w:pStyle w:val="a8"/>
        <w:numPr>
          <w:ilvl w:val="0"/>
          <w:numId w:val="2"/>
        </w:numPr>
        <w:ind w:leftChars="0"/>
        <w:rPr>
          <w:rFonts w:ascii="Tahoma" w:hAnsi="Tahoma" w:cs="Tahoma"/>
          <w:color w:val="002060"/>
          <w:sz w:val="20"/>
          <w:szCs w:val="20"/>
        </w:rPr>
      </w:pPr>
      <w:r w:rsidRPr="00B2108A">
        <w:rPr>
          <w:rFonts w:ascii="メイリオ" w:eastAsia="メイリオ" w:hAnsi="メイリオ" w:cs="メイリオ" w:hint="eastAsia"/>
          <w:sz w:val="20"/>
          <w:szCs w:val="20"/>
        </w:rPr>
        <w:t>断層エコー法において</w:t>
      </w:r>
      <w:r w:rsidR="00997BFA">
        <w:rPr>
          <w:rFonts w:ascii="メイリオ" w:eastAsia="メイリオ" w:hAnsi="メイリオ" w:cs="メイリオ" w:hint="eastAsia"/>
          <w:sz w:val="20"/>
          <w:szCs w:val="20"/>
        </w:rPr>
        <w:t>組織の輝度バランスが最適化されるようにシステム</w:t>
      </w:r>
      <w:r w:rsidRPr="00B2108A">
        <w:rPr>
          <w:rFonts w:ascii="メイリオ" w:eastAsia="メイリオ" w:hAnsi="メイリオ" w:cs="メイリオ" w:hint="eastAsia"/>
          <w:sz w:val="20"/>
          <w:szCs w:val="20"/>
        </w:rPr>
        <w:t>ゲイン</w:t>
      </w:r>
      <w:r w:rsidR="00997BFA">
        <w:rPr>
          <w:rFonts w:ascii="メイリオ" w:eastAsia="メイリオ" w:hAnsi="メイリオ" w:cs="メイリオ" w:hint="eastAsia"/>
          <w:sz w:val="20"/>
          <w:szCs w:val="20"/>
        </w:rPr>
        <w:t>と</w:t>
      </w:r>
      <w:r w:rsidRPr="00B2108A">
        <w:rPr>
          <w:rFonts w:ascii="メイリオ" w:eastAsia="メイリオ" w:hAnsi="メイリオ" w:cs="メイリオ"/>
          <w:sz w:val="20"/>
          <w:szCs w:val="20"/>
        </w:rPr>
        <w:t>TGC</w:t>
      </w:r>
      <w:r w:rsidRPr="00B2108A">
        <w:rPr>
          <w:rFonts w:ascii="メイリオ" w:eastAsia="メイリオ" w:hAnsi="メイリオ" w:cs="メイリオ" w:hint="eastAsia"/>
          <w:sz w:val="20"/>
          <w:szCs w:val="20"/>
        </w:rPr>
        <w:t>を</w:t>
      </w:r>
      <w:r w:rsidR="00997BFA">
        <w:rPr>
          <w:rFonts w:ascii="メイリオ" w:eastAsia="メイリオ" w:hAnsi="メイリオ" w:cs="メイリオ" w:hint="eastAsia"/>
          <w:sz w:val="20"/>
          <w:szCs w:val="20"/>
        </w:rPr>
        <w:t>リアルタイム</w:t>
      </w:r>
      <w:r w:rsidR="00854055">
        <w:rPr>
          <w:rFonts w:ascii="メイリオ" w:eastAsia="メイリオ" w:hAnsi="メイリオ" w:cs="メイリオ" w:hint="eastAsia"/>
          <w:sz w:val="20"/>
          <w:szCs w:val="20"/>
        </w:rPr>
        <w:t>で連続調整する機能</w:t>
      </w:r>
      <w:r w:rsidRPr="00B2108A">
        <w:rPr>
          <w:rFonts w:ascii="メイリオ" w:eastAsia="メイリオ" w:hAnsi="メイリオ" w:cs="メイリオ" w:hint="eastAsia"/>
          <w:sz w:val="20"/>
          <w:szCs w:val="20"/>
        </w:rPr>
        <w:t>を有</w:t>
      </w:r>
      <w:r w:rsidR="00BC2A1E" w:rsidRPr="00BC2A1E">
        <w:rPr>
          <w:rFonts w:ascii="メイリオ" w:eastAsia="メイリオ" w:hAnsi="メイリオ" w:cs="メイリオ" w:hint="eastAsia"/>
          <w:sz w:val="20"/>
          <w:szCs w:val="20"/>
          <w:lang w:val="ja-JP"/>
        </w:rPr>
        <w:t>していること。</w:t>
      </w:r>
    </w:p>
    <w:p w:rsidR="00410B76" w:rsidRPr="00657D52" w:rsidRDefault="00410B76" w:rsidP="006C09C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コントロールパネル上の タッチスクリーンにキーボードが表示され文字入力が可能な</w:t>
      </w:r>
      <w:r w:rsidR="00A12E87">
        <w:rPr>
          <w:rFonts w:ascii="メイリオ" w:eastAsia="メイリオ" w:hAnsi="メイリオ" w:cs="メイリオ" w:hint="eastAsia"/>
          <w:sz w:val="20"/>
          <w:szCs w:val="20"/>
          <w:lang w:val="ja-JP"/>
        </w:rPr>
        <w:t>こと。</w:t>
      </w:r>
    </w:p>
    <w:p w:rsidR="00596E4E" w:rsidRPr="00A12E87" w:rsidRDefault="00596E4E" w:rsidP="006C09C5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A12E87">
        <w:rPr>
          <w:rFonts w:ascii="メイリオ" w:eastAsia="メイリオ" w:hAnsi="メイリオ" w:cs="メイリオ" w:hint="eastAsia"/>
          <w:sz w:val="20"/>
          <w:szCs w:val="20"/>
          <w:lang w:val="ja-JP"/>
        </w:rPr>
        <w:t>４個以上のトランスジューサーコネクタを有し切り替えが可能</w:t>
      </w:r>
      <w:r w:rsidR="00A12E87" w:rsidRPr="00A12E87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0B1593" w:rsidRPr="00A12E87" w:rsidRDefault="00F074CB" w:rsidP="000B159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20</w:t>
      </w:r>
      <w:r w:rsidR="00206015" w:rsidRPr="00A12E87">
        <w:rPr>
          <w:rFonts w:ascii="メイリオ" w:eastAsia="メイリオ" w:hAnsi="メイリオ" w:cs="メイリオ" w:hint="eastAsia"/>
          <w:sz w:val="20"/>
          <w:szCs w:val="20"/>
          <w:lang w:val="ja-JP"/>
        </w:rPr>
        <w:t>インチ以上の</w:t>
      </w:r>
      <w:r w:rsidR="00854055" w:rsidRPr="00A12E87">
        <w:rPr>
          <w:rFonts w:ascii="メイリオ" w:eastAsia="メイリオ" w:hAnsi="メイリオ" w:cs="メイリオ" w:hint="eastAsia"/>
          <w:sz w:val="20"/>
          <w:szCs w:val="20"/>
          <w:lang w:val="ja-JP"/>
        </w:rPr>
        <w:t>液晶</w:t>
      </w:r>
      <w:r w:rsidR="000B1593" w:rsidRPr="00A12E87"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 ディスプレイを採用して</w:t>
      </w:r>
      <w:r w:rsidR="00A12E87" w:rsidRPr="00A12E87">
        <w:rPr>
          <w:rFonts w:ascii="メイリオ" w:eastAsia="メイリオ" w:hAnsi="メイリオ" w:cs="メイリオ" w:hint="eastAsia"/>
          <w:sz w:val="20"/>
          <w:szCs w:val="20"/>
          <w:lang w:val="ja-JP"/>
        </w:rPr>
        <w:t>いること。</w:t>
      </w:r>
    </w:p>
    <w:p w:rsidR="00F945ED" w:rsidRPr="001A2111" w:rsidRDefault="00F945ED" w:rsidP="00F945ED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A93460"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>DICOM ストレージ、DICOMモダリティワークリスト</w:t>
      </w:r>
      <w:r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>、DICOMSR</w:t>
      </w:r>
      <w:r w:rsidRPr="00A93460"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>に対応して</w:t>
      </w:r>
      <w:r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>いること。</w:t>
      </w:r>
    </w:p>
    <w:p w:rsidR="001A2111" w:rsidRPr="001A2111" w:rsidRDefault="001A2111" w:rsidP="001A2111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>肝臓の硬さを数値化出来るソフトを有していること。</w:t>
      </w:r>
    </w:p>
    <w:p w:rsidR="00F945ED" w:rsidRDefault="00F945ED" w:rsidP="00BD6C16">
      <w:pPr>
        <w:widowControl w:val="0"/>
        <w:autoSpaceDE w:val="0"/>
        <w:autoSpaceDN w:val="0"/>
        <w:adjustRightInd w:val="0"/>
        <w:ind w:left="420"/>
        <w:rPr>
          <w:rFonts w:ascii="メイリオ" w:eastAsia="メイリオ" w:hAnsi="メイリオ" w:cs="メイリオ"/>
          <w:sz w:val="16"/>
          <w:szCs w:val="20"/>
          <w:lang w:val="ja-JP"/>
        </w:rPr>
      </w:pPr>
    </w:p>
    <w:p w:rsidR="001A2111" w:rsidRDefault="001A2111" w:rsidP="00BD6C16">
      <w:pPr>
        <w:widowControl w:val="0"/>
        <w:autoSpaceDE w:val="0"/>
        <w:autoSpaceDN w:val="0"/>
        <w:adjustRightInd w:val="0"/>
        <w:ind w:left="420"/>
        <w:rPr>
          <w:rFonts w:ascii="メイリオ" w:eastAsia="メイリオ" w:hAnsi="メイリオ" w:cs="メイリオ"/>
          <w:sz w:val="16"/>
          <w:szCs w:val="20"/>
          <w:lang w:val="ja-JP"/>
        </w:rPr>
      </w:pPr>
    </w:p>
    <w:p w:rsidR="00DB38F6" w:rsidRDefault="00DB38F6" w:rsidP="00BD6C16">
      <w:pPr>
        <w:widowControl w:val="0"/>
        <w:autoSpaceDE w:val="0"/>
        <w:autoSpaceDN w:val="0"/>
        <w:adjustRightInd w:val="0"/>
        <w:ind w:left="420"/>
        <w:rPr>
          <w:rFonts w:ascii="メイリオ" w:eastAsia="メイリオ" w:hAnsi="メイリオ" w:cs="メイリオ"/>
          <w:sz w:val="16"/>
          <w:szCs w:val="20"/>
          <w:lang w:val="ja-JP"/>
        </w:rPr>
      </w:pPr>
    </w:p>
    <w:p w:rsidR="00DB38F6" w:rsidRDefault="00DB38F6" w:rsidP="00BD6C16">
      <w:pPr>
        <w:widowControl w:val="0"/>
        <w:autoSpaceDE w:val="0"/>
        <w:autoSpaceDN w:val="0"/>
        <w:adjustRightInd w:val="0"/>
        <w:ind w:left="420"/>
        <w:rPr>
          <w:rFonts w:ascii="メイリオ" w:eastAsia="メイリオ" w:hAnsi="メイリオ" w:cs="メイリオ"/>
          <w:sz w:val="16"/>
          <w:szCs w:val="20"/>
          <w:lang w:val="ja-JP"/>
        </w:rPr>
      </w:pPr>
    </w:p>
    <w:p w:rsidR="00DB38F6" w:rsidRPr="00BE4B41" w:rsidRDefault="00DB38F6" w:rsidP="00BD6C16">
      <w:pPr>
        <w:widowControl w:val="0"/>
        <w:autoSpaceDE w:val="0"/>
        <w:autoSpaceDN w:val="0"/>
        <w:adjustRightInd w:val="0"/>
        <w:ind w:left="420"/>
        <w:rPr>
          <w:rFonts w:ascii="メイリオ" w:eastAsia="メイリオ" w:hAnsi="メイリオ" w:cs="メイリオ"/>
          <w:sz w:val="16"/>
          <w:szCs w:val="20"/>
          <w:lang w:val="ja-JP"/>
        </w:rPr>
      </w:pPr>
    </w:p>
    <w:p w:rsidR="007D21FC" w:rsidRDefault="007D21FC" w:rsidP="00BE4B41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F074CB" w:rsidRDefault="00F074CB" w:rsidP="00BE4B41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D77F14" w:rsidRPr="00657D52" w:rsidRDefault="00D77F14" w:rsidP="00515FC5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657D52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トランスジューサ</w:t>
      </w:r>
    </w:p>
    <w:p w:rsidR="003E64D5" w:rsidRPr="00C85321" w:rsidRDefault="007E417C" w:rsidP="00515FC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6957AC" w:rsidRPr="00C85321">
        <w:rPr>
          <w:rFonts w:ascii="メイリオ" w:eastAsia="メイリオ" w:hAnsi="メイリオ" w:cs="メイリオ" w:hint="eastAsia"/>
          <w:sz w:val="20"/>
          <w:szCs w:val="20"/>
        </w:rPr>
        <w:t>3Dセクタ</w:t>
      </w:r>
      <w:r w:rsidR="00CF115E">
        <w:rPr>
          <w:rFonts w:ascii="メイリオ" w:eastAsia="メイリオ" w:hAnsi="メイリオ" w:cs="メイリオ" w:hint="eastAsia"/>
          <w:sz w:val="20"/>
          <w:szCs w:val="20"/>
        </w:rPr>
        <w:t>トランスジューサ（成人</w:t>
      </w:r>
      <w:r w:rsidR="00CB1742">
        <w:rPr>
          <w:rFonts w:ascii="メイリオ" w:eastAsia="メイリオ" w:hAnsi="メイリオ" w:cs="メイリオ" w:hint="eastAsia"/>
          <w:sz w:val="20"/>
          <w:szCs w:val="20"/>
        </w:rPr>
        <w:t>心臓</w:t>
      </w:r>
      <w:r w:rsidR="00E97B3D" w:rsidRPr="00C85321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</w:t>
      </w:r>
      <w:r w:rsidR="006957AC" w:rsidRPr="00C85321">
        <w:rPr>
          <w:rFonts w:ascii="メイリオ" w:eastAsia="メイリオ" w:hAnsi="メイリオ" w:cs="メイリオ" w:hint="eastAsia"/>
          <w:sz w:val="20"/>
          <w:szCs w:val="20"/>
        </w:rPr>
        <w:t>していること。</w:t>
      </w:r>
    </w:p>
    <w:p w:rsidR="0029218C" w:rsidRPr="001A2111" w:rsidRDefault="00CB1742" w:rsidP="00515FC5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1～5</w:t>
      </w:r>
      <w:r w:rsidR="0029218C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MHz以上の周波数帯域を有</w:t>
      </w:r>
      <w:r w:rsidR="006957AC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していること。</w:t>
      </w:r>
    </w:p>
    <w:p w:rsidR="001A2111" w:rsidRPr="00C85321" w:rsidRDefault="001A2111" w:rsidP="00515FC5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単結晶素子を採用していること。</w:t>
      </w:r>
    </w:p>
    <w:p w:rsidR="0029218C" w:rsidRPr="00C85321" w:rsidRDefault="0029218C" w:rsidP="00515FC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709" w:hanging="709"/>
        <w:rPr>
          <w:rFonts w:ascii="メイリオ" w:eastAsia="メイリオ" w:hAnsi="メイリオ" w:cs="メイリオ"/>
          <w:sz w:val="20"/>
          <w:szCs w:val="20"/>
        </w:rPr>
      </w:pPr>
      <w:r w:rsidRPr="00C85321">
        <w:rPr>
          <w:rFonts w:ascii="メイリオ" w:eastAsia="メイリオ" w:hAnsi="メイリオ" w:cs="メイリオ" w:hint="eastAsia"/>
          <w:sz w:val="20"/>
          <w:szCs w:val="20"/>
        </w:rPr>
        <w:lastRenderedPageBreak/>
        <w:t>2D</w:t>
      </w:r>
      <w:r w:rsidR="007732E4" w:rsidRPr="00C85321">
        <w:rPr>
          <w:rFonts w:ascii="メイリオ" w:eastAsia="メイリオ" w:hAnsi="メイリオ" w:cs="メイリオ" w:hint="eastAsia"/>
          <w:sz w:val="20"/>
          <w:szCs w:val="20"/>
        </w:rPr>
        <w:t>イメージング</w:t>
      </w:r>
      <w:r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, </w:t>
      </w:r>
      <w:r w:rsidR="007732E4" w:rsidRPr="00C85321">
        <w:rPr>
          <w:rFonts w:ascii="メイリオ" w:eastAsia="メイリオ" w:hAnsi="メイリオ" w:cs="メイリオ" w:hint="eastAsia"/>
          <w:sz w:val="20"/>
          <w:szCs w:val="20"/>
        </w:rPr>
        <w:t>Live3Dボリューム、カラーフロー、Live3Dカラー、PW、CW、Mモード、カラーMモード、TDI、TDI PW 、</w:t>
      </w:r>
      <w:r w:rsidR="00EB6243"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Live x Plane </w:t>
      </w:r>
      <w:r w:rsidR="007732E4"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 のイメージングモードが使用</w:t>
      </w:r>
      <w:r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</w:t>
      </w:r>
      <w:r w:rsidR="006957AC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EA42D9" w:rsidRDefault="00EA42D9" w:rsidP="00C85321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1A2111" w:rsidRPr="00C85321" w:rsidRDefault="00C85321" w:rsidP="001A2111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E33658">
        <w:rPr>
          <w:rFonts w:ascii="メイリオ" w:eastAsia="メイリオ" w:hAnsi="メイリオ" w:cs="メイリオ" w:hint="eastAsia"/>
          <w:sz w:val="20"/>
          <w:szCs w:val="20"/>
        </w:rPr>
        <w:t>3</w:t>
      </w:r>
      <w:r w:rsidR="001A2111" w:rsidRPr="00C85321">
        <w:rPr>
          <w:rFonts w:ascii="メイリオ" w:eastAsia="メイリオ" w:hAnsi="メイリオ" w:cs="メイリオ" w:hint="eastAsia"/>
          <w:sz w:val="20"/>
          <w:szCs w:val="20"/>
        </w:rPr>
        <w:t>Dセクタ</w:t>
      </w:r>
      <w:r w:rsidR="00E33658">
        <w:rPr>
          <w:rFonts w:ascii="メイリオ" w:eastAsia="メイリオ" w:hAnsi="メイリオ" w:cs="メイリオ" w:hint="eastAsia"/>
          <w:sz w:val="20"/>
          <w:szCs w:val="20"/>
        </w:rPr>
        <w:t>トランスジューサ（小児</w:t>
      </w:r>
      <w:r w:rsidR="00CB1742">
        <w:rPr>
          <w:rFonts w:ascii="メイリオ" w:eastAsia="メイリオ" w:hAnsi="メイリオ" w:cs="メイリオ" w:hint="eastAsia"/>
          <w:sz w:val="20"/>
          <w:szCs w:val="20"/>
        </w:rPr>
        <w:t>心臓</w:t>
      </w:r>
      <w:r w:rsidR="001A2111" w:rsidRPr="00C85321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用）について、以下の要件を満たしていること。</w:t>
      </w:r>
    </w:p>
    <w:p w:rsidR="001A2111" w:rsidRPr="001A2111" w:rsidRDefault="00E33658" w:rsidP="00E33658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2-2-1　</w:t>
      </w:r>
      <w:r w:rsidR="00CF115E">
        <w:rPr>
          <w:rFonts w:ascii="メイリオ" w:eastAsia="メイリオ" w:hAnsi="メイリオ" w:cs="メイリオ" w:hint="eastAsia"/>
          <w:sz w:val="20"/>
          <w:szCs w:val="20"/>
          <w:lang w:val="ja-JP"/>
        </w:rPr>
        <w:t>2～7</w:t>
      </w:r>
      <w:r w:rsidR="001A2111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MHz以上の周波数帯域を有していること。</w:t>
      </w:r>
    </w:p>
    <w:p w:rsidR="001A2111" w:rsidRPr="00C85321" w:rsidRDefault="00E33658" w:rsidP="00E33658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2-2-2　</w:t>
      </w:r>
      <w:r w:rsidR="001A2111">
        <w:rPr>
          <w:rFonts w:ascii="メイリオ" w:eastAsia="メイリオ" w:hAnsi="メイリオ" w:cs="メイリオ" w:hint="eastAsia"/>
          <w:sz w:val="20"/>
          <w:szCs w:val="20"/>
          <w:lang w:val="ja-JP"/>
        </w:rPr>
        <w:t>単結晶素子を採用していること。</w:t>
      </w:r>
    </w:p>
    <w:p w:rsidR="00C85321" w:rsidRPr="00BF3C61" w:rsidRDefault="00E33658" w:rsidP="00E33658">
      <w:pPr>
        <w:widowControl w:val="0"/>
        <w:autoSpaceDE w:val="0"/>
        <w:autoSpaceDN w:val="0"/>
        <w:adjustRightInd w:val="0"/>
        <w:ind w:left="800" w:hangingChars="400" w:hanging="80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2-2-3　</w:t>
      </w:r>
      <w:r w:rsidR="001A2111" w:rsidRPr="00C85321">
        <w:rPr>
          <w:rFonts w:ascii="メイリオ" w:eastAsia="メイリオ" w:hAnsi="メイリオ" w:cs="メイリオ" w:hint="eastAsia"/>
          <w:sz w:val="20"/>
          <w:szCs w:val="20"/>
        </w:rPr>
        <w:t>2Dイメージング, Live3Dボリューム、カラーフロー、Live3Dカラー、PW、CW、Mモード、カラーMモード、TDI、TDI PW 、Live x Plane  のイメージングモードが使用</w:t>
      </w:r>
      <w:r w:rsidR="001A2111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DB38F6" w:rsidRPr="00657D52" w:rsidRDefault="00DB38F6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</w:p>
    <w:p w:rsidR="00E16916" w:rsidRPr="00C85321" w:rsidRDefault="00523A4C" w:rsidP="00A45F93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E33658">
        <w:rPr>
          <w:rFonts w:ascii="メイリオ" w:eastAsia="メイリオ" w:hAnsi="メイリオ" w:cs="メイリオ" w:hint="eastAsia"/>
          <w:sz w:val="20"/>
          <w:szCs w:val="20"/>
        </w:rPr>
        <w:t>3D経食道</w:t>
      </w:r>
      <w:r w:rsidR="002664E0" w:rsidRPr="00C85321">
        <w:rPr>
          <w:rFonts w:ascii="メイリオ" w:eastAsia="メイリオ" w:hAnsi="メイリオ" w:cs="メイリオ" w:hint="eastAsia"/>
          <w:sz w:val="20"/>
          <w:szCs w:val="20"/>
        </w:rPr>
        <w:t>トランスジューサ（</w:t>
      </w:r>
      <w:r w:rsidR="00CF115E">
        <w:rPr>
          <w:rFonts w:ascii="メイリオ" w:eastAsia="メイリオ" w:hAnsi="メイリオ" w:cs="メイリオ" w:hint="eastAsia"/>
          <w:sz w:val="20"/>
          <w:szCs w:val="20"/>
        </w:rPr>
        <w:t>成人</w:t>
      </w:r>
      <w:r w:rsidR="00CB1742">
        <w:rPr>
          <w:rFonts w:ascii="メイリオ" w:eastAsia="メイリオ" w:hAnsi="メイリオ" w:cs="メイリオ" w:hint="eastAsia"/>
          <w:sz w:val="20"/>
          <w:szCs w:val="20"/>
        </w:rPr>
        <w:t>心臓</w:t>
      </w:r>
      <w:r w:rsidR="00E16916" w:rsidRPr="00C85321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</w:t>
      </w:r>
      <w:r w:rsidR="00C85321" w:rsidRPr="00C85321">
        <w:rPr>
          <w:rFonts w:ascii="メイリオ" w:eastAsia="メイリオ" w:hAnsi="メイリオ" w:cs="メイリオ" w:hint="eastAsia"/>
          <w:sz w:val="20"/>
          <w:szCs w:val="20"/>
        </w:rPr>
        <w:t>していること。</w:t>
      </w:r>
    </w:p>
    <w:p w:rsidR="00E16916" w:rsidRPr="00C85321" w:rsidRDefault="00CF115E" w:rsidP="00515FC5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セクタ</w:t>
      </w:r>
      <w:r w:rsidR="00BD63C9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アレイ方式</w:t>
      </w:r>
      <w:r w:rsidR="00C85321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A93460" w:rsidRPr="00C85321" w:rsidRDefault="00CF115E" w:rsidP="009E57A2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2</w:t>
      </w:r>
      <w:r w:rsidR="005B583C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～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8</w:t>
      </w:r>
      <w:r w:rsidR="00E16916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</w:t>
      </w:r>
      <w:r w:rsidR="00E97B3D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を有</w:t>
      </w:r>
      <w:r w:rsidR="00C85321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していること。</w:t>
      </w:r>
    </w:p>
    <w:p w:rsidR="00A93460" w:rsidRDefault="00CF115E" w:rsidP="009E57A2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単結晶素子を採用していること。</w:t>
      </w:r>
    </w:p>
    <w:p w:rsidR="00CF115E" w:rsidRPr="00CF115E" w:rsidRDefault="00CF115E" w:rsidP="009E57A2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C85321">
        <w:rPr>
          <w:rFonts w:ascii="メイリオ" w:eastAsia="メイリオ" w:hAnsi="メイリオ" w:cs="メイリオ" w:hint="eastAsia"/>
          <w:sz w:val="20"/>
          <w:szCs w:val="20"/>
        </w:rPr>
        <w:t>2Dイメージング, Live3Dボリューム、カラーフロー、Live3Dカラー、PW、CW、Mモード、カラーMモード、</w:t>
      </w:r>
    </w:p>
    <w:p w:rsidR="00CF115E" w:rsidRDefault="00CF115E" w:rsidP="00CF115E">
      <w:pPr>
        <w:widowControl w:val="0"/>
        <w:autoSpaceDE w:val="0"/>
        <w:autoSpaceDN w:val="0"/>
        <w:adjustRightInd w:val="0"/>
        <w:ind w:left="420" w:firstLineChars="50" w:firstLine="10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   </w:t>
      </w:r>
      <w:r w:rsidRPr="00C85321">
        <w:rPr>
          <w:rFonts w:ascii="メイリオ" w:eastAsia="メイリオ" w:hAnsi="メイリオ" w:cs="メイリオ" w:hint="eastAsia"/>
          <w:sz w:val="20"/>
          <w:szCs w:val="20"/>
        </w:rPr>
        <w:t>TDI、TDI PW 、Live x Plane  のイメージングモードが使用</w:t>
      </w:r>
      <w:r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9F6215" w:rsidRDefault="009F6215" w:rsidP="009F6215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9F6215" w:rsidRPr="00C85321" w:rsidRDefault="009F6215" w:rsidP="009F621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CF115E">
        <w:rPr>
          <w:rFonts w:ascii="メイリオ" w:eastAsia="メイリオ" w:hAnsi="メイリオ" w:cs="メイリオ" w:hint="eastAsia"/>
          <w:sz w:val="20"/>
          <w:szCs w:val="20"/>
        </w:rPr>
        <w:t>経食道トランスジューサ</w:t>
      </w:r>
      <w:r w:rsidRPr="00C85321">
        <w:rPr>
          <w:rFonts w:ascii="メイリオ" w:eastAsia="メイリオ" w:hAnsi="メイリオ" w:cs="メイリオ" w:hint="eastAsia"/>
          <w:sz w:val="20"/>
          <w:szCs w:val="20"/>
        </w:rPr>
        <w:t>（</w:t>
      </w:r>
      <w:r w:rsidR="00CF115E">
        <w:rPr>
          <w:rFonts w:ascii="メイリオ" w:eastAsia="メイリオ" w:hAnsi="メイリオ" w:cs="メイリオ" w:hint="eastAsia"/>
          <w:sz w:val="20"/>
          <w:szCs w:val="20"/>
        </w:rPr>
        <w:t>小児</w:t>
      </w:r>
      <w:r w:rsidR="00CB1742">
        <w:rPr>
          <w:rFonts w:ascii="メイリオ" w:eastAsia="メイリオ" w:hAnsi="メイリオ" w:cs="メイリオ" w:hint="eastAsia"/>
          <w:sz w:val="20"/>
          <w:szCs w:val="20"/>
        </w:rPr>
        <w:t>心臓</w:t>
      </w:r>
      <w:r w:rsidRPr="00C85321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用）について、以下の要件を満たしていること。</w:t>
      </w:r>
    </w:p>
    <w:p w:rsidR="009F6215" w:rsidRPr="00C85321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2-4-1. セクタ</w:t>
      </w:r>
      <w:r w:rsidR="009F6215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アレイ方式なこと。</w:t>
      </w:r>
    </w:p>
    <w:p w:rsidR="009F6215" w:rsidRPr="00C85321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2-4-2. </w:t>
      </w:r>
      <w:r w:rsidR="00CB1742">
        <w:rPr>
          <w:rFonts w:ascii="メイリオ" w:eastAsia="メイリオ" w:hAnsi="メイリオ" w:cs="メイリオ" w:hint="eastAsia"/>
          <w:sz w:val="20"/>
          <w:szCs w:val="20"/>
          <w:lang w:val="ja-JP"/>
        </w:rPr>
        <w:t>3～7</w:t>
      </w:r>
      <w:r w:rsidR="009F6215"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MHz以上の周波数帯域を有していること。</w:t>
      </w:r>
    </w:p>
    <w:p w:rsidR="00CF115E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2-4-3. 単結晶素子を採用していること。</w:t>
      </w:r>
    </w:p>
    <w:p w:rsidR="00CF115E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2-4-4. </w:t>
      </w:r>
      <w:r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2Dイメージング,カラーフロー、PW、CW、Mモード、カラーMモード、TDI、TDI PW </w:t>
      </w:r>
    </w:p>
    <w:p w:rsidR="00CF115E" w:rsidRDefault="00CF115E" w:rsidP="00CF115E">
      <w:pPr>
        <w:widowControl w:val="0"/>
        <w:autoSpaceDE w:val="0"/>
        <w:autoSpaceDN w:val="0"/>
        <w:adjustRightInd w:val="0"/>
        <w:ind w:firstLineChars="400" w:firstLine="80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C85321">
        <w:rPr>
          <w:rFonts w:ascii="メイリオ" w:eastAsia="メイリオ" w:hAnsi="メイリオ" w:cs="メイリオ" w:hint="eastAsia"/>
          <w:sz w:val="20"/>
          <w:szCs w:val="20"/>
        </w:rPr>
        <w:t>のイメージングモードが使用</w:t>
      </w:r>
      <w:r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CF115E" w:rsidRPr="00E97B3D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b/>
          <w:sz w:val="20"/>
          <w:szCs w:val="20"/>
          <w:lang w:val="ja-JP"/>
        </w:rPr>
      </w:pPr>
    </w:p>
    <w:p w:rsidR="00E16916" w:rsidRPr="008F3AE0" w:rsidRDefault="00523A4C" w:rsidP="00515FC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color w:val="FF0000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CF115E">
        <w:rPr>
          <w:rFonts w:ascii="メイリオ" w:eastAsia="メイリオ" w:hAnsi="メイリオ" w:cs="メイリオ" w:hint="eastAsia"/>
          <w:sz w:val="20"/>
          <w:szCs w:val="20"/>
        </w:rPr>
        <w:t>セクタトランスジューサ（成人</w:t>
      </w:r>
      <w:r w:rsidR="00CB1742">
        <w:rPr>
          <w:rFonts w:ascii="メイリオ" w:eastAsia="メイリオ" w:hAnsi="メイリオ" w:cs="メイリオ" w:hint="eastAsia"/>
          <w:sz w:val="20"/>
          <w:szCs w:val="20"/>
        </w:rPr>
        <w:t>心臓</w:t>
      </w:r>
      <w:r w:rsidR="00E16916" w:rsidRPr="00657D52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</w:t>
      </w:r>
      <w:r w:rsidR="004B26D2">
        <w:rPr>
          <w:rFonts w:ascii="メイリオ" w:eastAsia="メイリオ" w:hAnsi="メイリオ" w:cs="メイリオ" w:hint="eastAsia"/>
          <w:sz w:val="20"/>
          <w:szCs w:val="20"/>
        </w:rPr>
        <w:t>していること。</w:t>
      </w:r>
    </w:p>
    <w:p w:rsidR="00E16916" w:rsidRPr="00657D52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2-5-1. </w:t>
      </w:r>
      <w:r w:rsidR="00523A4C">
        <w:rPr>
          <w:rFonts w:ascii="メイリオ" w:eastAsia="メイリオ" w:hAnsi="メイリオ" w:cs="メイリオ" w:hint="eastAsia"/>
          <w:sz w:val="20"/>
          <w:szCs w:val="20"/>
          <w:lang w:val="ja-JP"/>
        </w:rPr>
        <w:t>セクタ</w:t>
      </w:r>
      <w:r w:rsidR="00865548" w:rsidRPr="00657D52">
        <w:rPr>
          <w:rFonts w:ascii="メイリオ" w:eastAsia="メイリオ" w:hAnsi="メイリオ" w:cs="メイリオ" w:hint="eastAsia"/>
          <w:sz w:val="20"/>
          <w:szCs w:val="20"/>
          <w:lang w:val="ja-JP"/>
        </w:rPr>
        <w:t>アレイ方式</w:t>
      </w:r>
      <w:r w:rsid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4B26D2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2-5-2. </w:t>
      </w:r>
      <w:r w:rsidR="00523A4C">
        <w:rPr>
          <w:rFonts w:ascii="メイリオ" w:eastAsia="メイリオ" w:hAnsi="メイリオ" w:cs="メイリオ" w:hint="eastAsia"/>
          <w:sz w:val="20"/>
          <w:szCs w:val="20"/>
          <w:lang w:val="ja-JP"/>
        </w:rPr>
        <w:t>1～5</w:t>
      </w:r>
      <w:r w:rsidR="00E16916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</w:t>
      </w:r>
      <w:r w:rsidR="00E97B3D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を</w:t>
      </w:r>
      <w:r w:rsidR="004B26D2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有していること。</w:t>
      </w:r>
    </w:p>
    <w:p w:rsidR="00BF194F" w:rsidRDefault="00CF115E" w:rsidP="00BF194F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2-5-3.</w:t>
      </w:r>
      <w:r w:rsidR="00BB38B7">
        <w:rPr>
          <w:rFonts w:ascii="メイリオ" w:eastAsia="メイリオ" w:hAnsi="メイリオ" w:cs="メイリオ" w:hint="eastAsia"/>
          <w:sz w:val="20"/>
          <w:szCs w:val="20"/>
        </w:rPr>
        <w:t xml:space="preserve"> </w:t>
      </w:r>
      <w:r w:rsidR="00BF194F" w:rsidRPr="00BF194F"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 </w:t>
      </w:r>
      <w:r w:rsidR="00BF194F" w:rsidRPr="00CA6713">
        <w:rPr>
          <w:rFonts w:ascii="メイリオ" w:eastAsia="メイリオ" w:hAnsi="メイリオ" w:cs="メイリオ" w:hint="eastAsia"/>
          <w:sz w:val="20"/>
          <w:szCs w:val="20"/>
          <w:lang w:val="ja-JP"/>
        </w:rPr>
        <w:t>単結晶素材の素子を採用していること。</w:t>
      </w:r>
      <w:r w:rsidR="00BF194F" w:rsidRPr="00BF194F">
        <w:rPr>
          <w:rFonts w:ascii="メイリオ" w:eastAsia="メイリオ" w:hAnsi="メイリオ" w:cs="メイリオ" w:hint="eastAsia"/>
          <w:sz w:val="20"/>
          <w:szCs w:val="20"/>
        </w:rPr>
        <w:t xml:space="preserve"> </w:t>
      </w:r>
    </w:p>
    <w:p w:rsidR="00BF194F" w:rsidRDefault="00CF115E" w:rsidP="00BF194F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2-5-4. </w:t>
      </w:r>
      <w:r w:rsidR="00BF194F"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2Dイメージング,カラーフロー、PW、CW、Mモード、カラーMモード、TDI、TDI PW </w:t>
      </w:r>
    </w:p>
    <w:p w:rsidR="00BF194F" w:rsidRDefault="00BF194F" w:rsidP="00BF194F">
      <w:pPr>
        <w:widowControl w:val="0"/>
        <w:autoSpaceDE w:val="0"/>
        <w:autoSpaceDN w:val="0"/>
        <w:adjustRightInd w:val="0"/>
        <w:ind w:firstLineChars="400" w:firstLine="80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C85321">
        <w:rPr>
          <w:rFonts w:ascii="メイリオ" w:eastAsia="メイリオ" w:hAnsi="メイリオ" w:cs="メイリオ" w:hint="eastAsia"/>
          <w:sz w:val="20"/>
          <w:szCs w:val="20"/>
        </w:rPr>
        <w:t>のイメージングモードが使用</w:t>
      </w:r>
      <w:r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CA6713" w:rsidRPr="00CA6713" w:rsidRDefault="00CA6713" w:rsidP="00BF194F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E16916" w:rsidRPr="00657D52" w:rsidRDefault="00E16916" w:rsidP="00E16916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b/>
          <w:sz w:val="20"/>
          <w:szCs w:val="20"/>
          <w:lang w:val="ja-JP"/>
        </w:rPr>
      </w:pPr>
    </w:p>
    <w:p w:rsidR="00801C0E" w:rsidRPr="004B26D2" w:rsidRDefault="00523A4C" w:rsidP="00515FC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セクタ</w:t>
      </w:r>
      <w:r w:rsidR="00801C0E" w:rsidRPr="004B26D2">
        <w:rPr>
          <w:rFonts w:ascii="メイリオ" w:eastAsia="メイリオ" w:hAnsi="メイリオ" w:cs="メイリオ" w:hint="eastAsia"/>
          <w:sz w:val="20"/>
          <w:szCs w:val="20"/>
        </w:rPr>
        <w:t>トランスジューサ（</w:t>
      </w:r>
      <w:r w:rsidR="00CF115E">
        <w:rPr>
          <w:rFonts w:ascii="メイリオ" w:eastAsia="メイリオ" w:hAnsi="メイリオ" w:cs="メイリオ" w:hint="eastAsia"/>
          <w:sz w:val="20"/>
          <w:szCs w:val="20"/>
        </w:rPr>
        <w:t>小児</w:t>
      </w:r>
      <w:r w:rsidR="00CB1742">
        <w:rPr>
          <w:rFonts w:ascii="メイリオ" w:eastAsia="メイリオ" w:hAnsi="メイリオ" w:cs="メイリオ" w:hint="eastAsia"/>
          <w:sz w:val="20"/>
          <w:szCs w:val="20"/>
        </w:rPr>
        <w:t>心臓</w:t>
      </w:r>
      <w:r w:rsidR="00801C0E" w:rsidRPr="004B26D2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</w:t>
      </w:r>
      <w:r w:rsidR="004B26D2" w:rsidRPr="004B26D2">
        <w:rPr>
          <w:rFonts w:ascii="メイリオ" w:eastAsia="メイリオ" w:hAnsi="メイリオ" w:cs="メイリオ" w:hint="eastAsia"/>
          <w:sz w:val="20"/>
          <w:szCs w:val="20"/>
        </w:rPr>
        <w:t>していること。</w:t>
      </w:r>
    </w:p>
    <w:p w:rsidR="00941D71" w:rsidRPr="004B26D2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2-6-1. </w:t>
      </w:r>
      <w:r w:rsidR="00523A4C">
        <w:rPr>
          <w:rFonts w:ascii="メイリオ" w:eastAsia="メイリオ" w:hAnsi="メイリオ" w:cs="メイリオ" w:hint="eastAsia"/>
          <w:sz w:val="20"/>
          <w:szCs w:val="20"/>
          <w:lang w:val="ja-JP"/>
        </w:rPr>
        <w:t>セクタ</w:t>
      </w:r>
      <w:r w:rsidR="00BD63C9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アレイ方式</w:t>
      </w:r>
      <w:r w:rsidR="004B26D2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なこと。</w:t>
      </w:r>
    </w:p>
    <w:p w:rsidR="00941D71" w:rsidRPr="004B26D2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2-6-2. </w:t>
      </w:r>
      <w:r w:rsidR="00523A4C">
        <w:rPr>
          <w:rFonts w:ascii="メイリオ" w:eastAsia="メイリオ" w:hAnsi="メイリオ" w:cs="メイリオ" w:hint="eastAsia"/>
          <w:sz w:val="20"/>
          <w:szCs w:val="20"/>
          <w:lang w:val="ja-JP"/>
        </w:rPr>
        <w:t>3～8</w:t>
      </w:r>
      <w:r w:rsidR="00801C0E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MHz</w:t>
      </w:r>
      <w:r w:rsidR="00E97B3D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以上の周波数帯域を</w:t>
      </w:r>
      <w:r w:rsidR="004B26D2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有していること。</w:t>
      </w:r>
    </w:p>
    <w:p w:rsidR="00BF194F" w:rsidRDefault="00CF115E" w:rsidP="00BF194F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lastRenderedPageBreak/>
        <w:t xml:space="preserve">2-6-3. </w:t>
      </w:r>
      <w:r w:rsidR="00BF194F"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2Dイメージング,カラーフロー、PW、CW、Mモード、カラーMモード、TDI、TDI PW </w:t>
      </w:r>
    </w:p>
    <w:p w:rsidR="00BF194F" w:rsidRDefault="00BF194F" w:rsidP="00BF194F">
      <w:pPr>
        <w:widowControl w:val="0"/>
        <w:autoSpaceDE w:val="0"/>
        <w:autoSpaceDN w:val="0"/>
        <w:adjustRightInd w:val="0"/>
        <w:ind w:firstLineChars="400" w:firstLine="80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C85321">
        <w:rPr>
          <w:rFonts w:ascii="メイリオ" w:eastAsia="メイリオ" w:hAnsi="メイリオ" w:cs="メイリオ" w:hint="eastAsia"/>
          <w:sz w:val="20"/>
          <w:szCs w:val="20"/>
        </w:rPr>
        <w:t>のイメージングモードが使用</w:t>
      </w:r>
      <w:r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F30ECE" w:rsidRPr="00657D52" w:rsidRDefault="00F30ECE" w:rsidP="00BF194F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4B26D2" w:rsidRPr="004B26D2" w:rsidRDefault="002664E0" w:rsidP="004B26D2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 w:rsidRPr="00657D52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CF115E">
        <w:rPr>
          <w:rFonts w:ascii="メイリオ" w:eastAsia="メイリオ" w:hAnsi="メイリオ" w:cs="メイリオ" w:hint="eastAsia"/>
          <w:sz w:val="20"/>
          <w:szCs w:val="20"/>
        </w:rPr>
        <w:t>セクタトランスジューサ（新生児</w:t>
      </w:r>
      <w:r w:rsidR="00CB1742">
        <w:rPr>
          <w:rFonts w:ascii="メイリオ" w:eastAsia="メイリオ" w:hAnsi="メイリオ" w:cs="メイリオ" w:hint="eastAsia"/>
          <w:sz w:val="20"/>
          <w:szCs w:val="20"/>
        </w:rPr>
        <w:t>心臓</w:t>
      </w:r>
      <w:r w:rsidR="004B26D2" w:rsidRPr="004B26D2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用）について、以下の要件を満たしていること。</w:t>
      </w:r>
    </w:p>
    <w:p w:rsidR="004B26D2" w:rsidRPr="00CF115E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2-7-1. </w:t>
      </w:r>
      <w:r w:rsidR="00523A4C" w:rsidRPr="00CF115E">
        <w:rPr>
          <w:rFonts w:ascii="メイリオ" w:eastAsia="メイリオ" w:hAnsi="メイリオ" w:cs="メイリオ" w:hint="eastAsia"/>
          <w:sz w:val="20"/>
          <w:szCs w:val="20"/>
          <w:lang w:val="ja-JP"/>
        </w:rPr>
        <w:t>セクタ</w:t>
      </w:r>
      <w:r w:rsidR="004B26D2" w:rsidRPr="00CF115E">
        <w:rPr>
          <w:rFonts w:ascii="メイリオ" w:eastAsia="メイリオ" w:hAnsi="メイリオ" w:cs="メイリオ" w:hint="eastAsia"/>
          <w:sz w:val="20"/>
          <w:szCs w:val="20"/>
          <w:lang w:val="ja-JP"/>
        </w:rPr>
        <w:t>アレイ方式なこと。</w:t>
      </w:r>
    </w:p>
    <w:p w:rsidR="004B26D2" w:rsidRPr="004B26D2" w:rsidRDefault="00CF115E" w:rsidP="00CF11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2-7-2. </w:t>
      </w:r>
      <w:r w:rsidR="0076514D">
        <w:rPr>
          <w:rFonts w:ascii="メイリオ" w:eastAsia="メイリオ" w:hAnsi="メイリオ" w:cs="メイリオ" w:hint="eastAsia"/>
          <w:sz w:val="20"/>
          <w:szCs w:val="20"/>
          <w:lang w:val="ja-JP"/>
        </w:rPr>
        <w:t>4</w:t>
      </w:r>
      <w:r w:rsid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～</w:t>
      </w:r>
      <w:r w:rsidR="0076514D">
        <w:rPr>
          <w:rFonts w:ascii="メイリオ" w:eastAsia="メイリオ" w:hAnsi="メイリオ" w:cs="メイリオ" w:hint="eastAsia"/>
          <w:sz w:val="20"/>
          <w:szCs w:val="20"/>
          <w:lang w:val="ja-JP"/>
        </w:rPr>
        <w:t>12</w:t>
      </w:r>
      <w:r w:rsidR="004B26D2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MHz以上の周波数帯域を有していること。</w:t>
      </w:r>
    </w:p>
    <w:p w:rsidR="00BF194F" w:rsidRDefault="00CF115E" w:rsidP="00BF194F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2-7-3. </w:t>
      </w:r>
      <w:r w:rsidR="00BF194F" w:rsidRPr="00C85321">
        <w:rPr>
          <w:rFonts w:ascii="メイリオ" w:eastAsia="メイリオ" w:hAnsi="メイリオ" w:cs="メイリオ" w:hint="eastAsia"/>
          <w:sz w:val="20"/>
          <w:szCs w:val="20"/>
        </w:rPr>
        <w:t xml:space="preserve">2Dイメージング,カラーフロー、PW、CW、Mモード、カラーMモード、TDI、TDI PW </w:t>
      </w:r>
    </w:p>
    <w:p w:rsidR="00BF194F" w:rsidRDefault="00BF194F" w:rsidP="00BF194F">
      <w:pPr>
        <w:widowControl w:val="0"/>
        <w:autoSpaceDE w:val="0"/>
        <w:autoSpaceDN w:val="0"/>
        <w:adjustRightInd w:val="0"/>
        <w:ind w:firstLineChars="400" w:firstLine="80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C85321">
        <w:rPr>
          <w:rFonts w:ascii="メイリオ" w:eastAsia="メイリオ" w:hAnsi="メイリオ" w:cs="メイリオ" w:hint="eastAsia"/>
          <w:sz w:val="20"/>
          <w:szCs w:val="20"/>
        </w:rPr>
        <w:t>のイメージングモードが使用</w:t>
      </w:r>
      <w:r w:rsidRPr="00C85321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9F6215" w:rsidRDefault="009F6215" w:rsidP="009F6215">
      <w:pPr>
        <w:widowControl w:val="0"/>
        <w:autoSpaceDE w:val="0"/>
        <w:autoSpaceDN w:val="0"/>
        <w:adjustRightInd w:val="0"/>
        <w:ind w:left="42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9F6215" w:rsidRPr="004B26D2" w:rsidRDefault="00EB775C" w:rsidP="009F6215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リニアトランスジューサ（血管</w:t>
      </w:r>
      <w:r w:rsidR="009F6215" w:rsidRPr="004B26D2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用）について、以下の要件を満たしていること。</w:t>
      </w:r>
    </w:p>
    <w:p w:rsidR="009F6215" w:rsidRPr="00EB775C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2-8-1. </w:t>
      </w:r>
      <w:r w:rsidRPr="00EB775C">
        <w:rPr>
          <w:rFonts w:ascii="メイリオ" w:eastAsia="メイリオ" w:hAnsi="メイリオ" w:cs="メイリオ" w:hint="eastAsia"/>
          <w:sz w:val="20"/>
          <w:szCs w:val="20"/>
          <w:lang w:val="ja-JP"/>
        </w:rPr>
        <w:t>リニアアレイ</w:t>
      </w:r>
      <w:r w:rsidR="009F6215" w:rsidRPr="00EB775C">
        <w:rPr>
          <w:rFonts w:ascii="メイリオ" w:eastAsia="メイリオ" w:hAnsi="メイリオ" w:cs="メイリオ" w:hint="eastAsia"/>
          <w:sz w:val="20"/>
          <w:szCs w:val="20"/>
          <w:lang w:val="ja-JP"/>
        </w:rPr>
        <w:t>方式なこと。</w:t>
      </w:r>
    </w:p>
    <w:p w:rsidR="009F6215" w:rsidRPr="004B26D2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2-8-2. 3</w:t>
      </w:r>
      <w:r w:rsidR="009F6215">
        <w:rPr>
          <w:rFonts w:ascii="メイリオ" w:eastAsia="メイリオ" w:hAnsi="メイリオ" w:cs="メイリオ" w:hint="eastAsia"/>
          <w:sz w:val="20"/>
          <w:szCs w:val="20"/>
          <w:lang w:val="ja-JP"/>
        </w:rPr>
        <w:t>～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12</w:t>
      </w:r>
      <w:r w:rsidR="009F6215"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MHz以上の周波数帯域を有していること。</w:t>
      </w:r>
    </w:p>
    <w:p w:rsidR="00EB775C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2-8-3. </w:t>
      </w:r>
      <w:r w:rsidR="009F6215" w:rsidRPr="00EB775C">
        <w:rPr>
          <w:rFonts w:ascii="メイリオ" w:eastAsia="メイリオ" w:hAnsi="メイリオ" w:cs="メイリオ" w:hint="eastAsia"/>
          <w:sz w:val="20"/>
          <w:szCs w:val="20"/>
        </w:rPr>
        <w:t>2Dイメージング、Mモード、カラーMモード、カラーフロー、PWドプラ、CWドプラ、</w:t>
      </w:r>
    </w:p>
    <w:p w:rsidR="009F6215" w:rsidRPr="00EB775C" w:rsidRDefault="009F6215" w:rsidP="00EB775C">
      <w:pPr>
        <w:widowControl w:val="0"/>
        <w:autoSpaceDE w:val="0"/>
        <w:autoSpaceDN w:val="0"/>
        <w:adjustRightInd w:val="0"/>
        <w:ind w:firstLineChars="350" w:firstLine="70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EB775C">
        <w:rPr>
          <w:rFonts w:ascii="メイリオ" w:eastAsia="メイリオ" w:hAnsi="メイリオ" w:cs="メイリオ" w:hint="eastAsia"/>
          <w:sz w:val="20"/>
          <w:szCs w:val="20"/>
        </w:rPr>
        <w:t>のイメージングモードが使用</w:t>
      </w:r>
      <w:r w:rsidRPr="00EB775C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EB775C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EB775C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2-9.   </w:t>
      </w:r>
      <w:r>
        <w:rPr>
          <w:rFonts w:ascii="メイリオ" w:eastAsia="メイリオ" w:hAnsi="メイリオ" w:cs="メイリオ" w:hint="eastAsia"/>
          <w:sz w:val="20"/>
          <w:szCs w:val="20"/>
        </w:rPr>
        <w:t>リニアトランスジューサ（術中血管</w:t>
      </w:r>
      <w:r w:rsidRPr="004B26D2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用）について、以下の要件を満たしていること。</w:t>
      </w:r>
    </w:p>
    <w:p w:rsidR="00EB775C" w:rsidRPr="00EB775C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2-9-1. </w:t>
      </w:r>
      <w:r w:rsidRPr="00EB775C">
        <w:rPr>
          <w:rFonts w:ascii="メイリオ" w:eastAsia="メイリオ" w:hAnsi="メイリオ" w:cs="メイリオ" w:hint="eastAsia"/>
          <w:sz w:val="20"/>
          <w:szCs w:val="20"/>
          <w:lang w:val="ja-JP"/>
        </w:rPr>
        <w:t>リニアアレイ方式なこと。</w:t>
      </w:r>
    </w:p>
    <w:p w:rsidR="00EB775C" w:rsidRPr="004B26D2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2-9-2. </w:t>
      </w:r>
      <w:r w:rsidR="00EF67BA">
        <w:rPr>
          <w:rFonts w:ascii="メイリオ" w:eastAsia="メイリオ" w:hAnsi="メイリオ" w:cs="メイリオ" w:hint="eastAsia"/>
          <w:sz w:val="20"/>
          <w:szCs w:val="20"/>
          <w:lang w:val="ja-JP"/>
        </w:rPr>
        <w:t>7</w:t>
      </w: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～</w:t>
      </w:r>
      <w:r w:rsidR="00EF67BA">
        <w:rPr>
          <w:rFonts w:ascii="メイリオ" w:eastAsia="メイリオ" w:hAnsi="メイリオ" w:cs="メイリオ" w:hint="eastAsia"/>
          <w:sz w:val="20"/>
          <w:szCs w:val="20"/>
          <w:lang w:val="ja-JP"/>
        </w:rPr>
        <w:t>15</w:t>
      </w:r>
      <w:r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MHz以上の周波数帯域を有していること。</w:t>
      </w:r>
    </w:p>
    <w:p w:rsidR="00EB775C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2-9-3. </w:t>
      </w:r>
      <w:r w:rsidRPr="00EB775C">
        <w:rPr>
          <w:rFonts w:ascii="メイリオ" w:eastAsia="メイリオ" w:hAnsi="メイリオ" w:cs="メイリオ" w:hint="eastAsia"/>
          <w:sz w:val="20"/>
          <w:szCs w:val="20"/>
        </w:rPr>
        <w:t>2Dイメージング、Mモード、カラーMモード、カラーフロー、PWドプラ、CWドプラ、</w:t>
      </w:r>
    </w:p>
    <w:p w:rsidR="00EB775C" w:rsidRDefault="00EB775C" w:rsidP="00EB775C">
      <w:pPr>
        <w:widowControl w:val="0"/>
        <w:autoSpaceDE w:val="0"/>
        <w:autoSpaceDN w:val="0"/>
        <w:adjustRightInd w:val="0"/>
        <w:ind w:firstLineChars="350" w:firstLine="70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EB775C">
        <w:rPr>
          <w:rFonts w:ascii="メイリオ" w:eastAsia="メイリオ" w:hAnsi="メイリオ" w:cs="メイリオ" w:hint="eastAsia"/>
          <w:sz w:val="20"/>
          <w:szCs w:val="20"/>
        </w:rPr>
        <w:t>のイメージングモードが使用</w:t>
      </w:r>
      <w:r w:rsidRPr="00EB775C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EF67BA" w:rsidRDefault="00EF67BA" w:rsidP="00EF67BA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EF67BA" w:rsidRDefault="00EF67BA" w:rsidP="00EF67BA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2-10.   </w:t>
      </w:r>
      <w:r>
        <w:rPr>
          <w:rFonts w:ascii="メイリオ" w:eastAsia="メイリオ" w:hAnsi="メイリオ" w:cs="メイリオ" w:hint="eastAsia"/>
          <w:sz w:val="20"/>
          <w:szCs w:val="20"/>
        </w:rPr>
        <w:t>コンベックストランスジューサ（</w:t>
      </w:r>
      <w:r w:rsidR="003762E4">
        <w:rPr>
          <w:rFonts w:ascii="メイリオ" w:eastAsia="メイリオ" w:hAnsi="メイリオ" w:cs="メイリオ" w:hint="eastAsia"/>
          <w:sz w:val="20"/>
          <w:szCs w:val="20"/>
        </w:rPr>
        <w:t>腹部</w:t>
      </w:r>
      <w:r w:rsidRPr="004B26D2">
        <w:rPr>
          <w:rFonts w:ascii="メイリオ" w:eastAsia="メイリオ" w:hAnsi="メイリオ" w:cs="メイリオ" w:hint="eastAsia"/>
          <w:sz w:val="20"/>
          <w:szCs w:val="20"/>
        </w:rPr>
        <w:t>用）について、以下の要件を満たしていること。</w:t>
      </w:r>
    </w:p>
    <w:p w:rsidR="00EF67BA" w:rsidRPr="00EB775C" w:rsidRDefault="00EF67BA" w:rsidP="00EF67BA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2-10-1. コンベックス</w:t>
      </w:r>
      <w:r w:rsidRPr="00EB775C">
        <w:rPr>
          <w:rFonts w:ascii="メイリオ" w:eastAsia="メイリオ" w:hAnsi="メイリオ" w:cs="メイリオ" w:hint="eastAsia"/>
          <w:sz w:val="20"/>
          <w:szCs w:val="20"/>
          <w:lang w:val="ja-JP"/>
        </w:rPr>
        <w:t>アレイ方式なこと。</w:t>
      </w:r>
    </w:p>
    <w:p w:rsidR="00EF67BA" w:rsidRPr="004B26D2" w:rsidRDefault="00EF67BA" w:rsidP="00EF67BA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2-10-2. 1～5</w:t>
      </w:r>
      <w:r w:rsidRPr="004B26D2">
        <w:rPr>
          <w:rFonts w:ascii="メイリオ" w:eastAsia="メイリオ" w:hAnsi="メイリオ" w:cs="メイリオ" w:hint="eastAsia"/>
          <w:sz w:val="20"/>
          <w:szCs w:val="20"/>
          <w:lang w:val="ja-JP"/>
        </w:rPr>
        <w:t>MHz以上の周波数帯域を有していること。</w:t>
      </w:r>
    </w:p>
    <w:p w:rsidR="00EF67BA" w:rsidRDefault="00EF67BA" w:rsidP="00EF67BA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2-10-3. </w:t>
      </w:r>
      <w:r w:rsidRPr="00EB775C">
        <w:rPr>
          <w:rFonts w:ascii="メイリオ" w:eastAsia="メイリオ" w:hAnsi="メイリオ" w:cs="メイリオ" w:hint="eastAsia"/>
          <w:sz w:val="20"/>
          <w:szCs w:val="20"/>
        </w:rPr>
        <w:t>2Dイメージング、Mモード、カラーMモード、カラーフロー、PWドプラ、CWドプラ、</w:t>
      </w:r>
    </w:p>
    <w:p w:rsidR="00EF67BA" w:rsidRDefault="00EF67BA" w:rsidP="00EF67BA">
      <w:pPr>
        <w:widowControl w:val="0"/>
        <w:autoSpaceDE w:val="0"/>
        <w:autoSpaceDN w:val="0"/>
        <w:adjustRightInd w:val="0"/>
        <w:ind w:firstLineChars="350" w:firstLine="700"/>
        <w:rPr>
          <w:rFonts w:ascii="メイリオ" w:eastAsia="メイリオ" w:hAnsi="メイリオ" w:cs="メイリオ"/>
          <w:sz w:val="20"/>
          <w:szCs w:val="20"/>
          <w:lang w:val="ja-JP"/>
        </w:rPr>
      </w:pPr>
      <w:r w:rsidRPr="00EB775C">
        <w:rPr>
          <w:rFonts w:ascii="メイリオ" w:eastAsia="メイリオ" w:hAnsi="メイリオ" w:cs="メイリオ" w:hint="eastAsia"/>
          <w:sz w:val="20"/>
          <w:szCs w:val="20"/>
        </w:rPr>
        <w:t>のイメージングモードが使用</w:t>
      </w:r>
      <w:r w:rsidRPr="00EB775C">
        <w:rPr>
          <w:rFonts w:ascii="メイリオ" w:eastAsia="メイリオ" w:hAnsi="メイリオ" w:cs="メイリオ" w:hint="eastAsia"/>
          <w:sz w:val="20"/>
          <w:szCs w:val="20"/>
          <w:lang w:val="ja-JP"/>
        </w:rPr>
        <w:t>可能なこと。</w:t>
      </w:r>
    </w:p>
    <w:p w:rsidR="00EB775C" w:rsidRDefault="00EB775C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2C28AE" w:rsidRDefault="002C28AE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2C28AE" w:rsidRDefault="002C28AE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2C28AE" w:rsidRDefault="002C28AE" w:rsidP="00EB775C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</w:p>
    <w:p w:rsidR="00E150B7" w:rsidRDefault="0076514D" w:rsidP="00E150B7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メイリオ" w:eastAsia="メイリオ" w:hAnsi="メイリオ" w:cs="メイリオ"/>
          <w:b/>
          <w:sz w:val="20"/>
          <w:szCs w:val="20"/>
          <w:lang w:val="ja-JP" w:eastAsia="en-US"/>
        </w:rPr>
      </w:pPr>
      <w:r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周辺機器</w:t>
      </w:r>
      <w:r w:rsidR="003F523B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、DICOM連携</w:t>
      </w:r>
      <w:r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は</w:t>
      </w:r>
      <w:r w:rsidR="00D77F14" w:rsidRPr="00657D52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以下の要件を満た</w:t>
      </w:r>
      <w:r w:rsidR="0078481E">
        <w:rPr>
          <w:rFonts w:ascii="メイリオ" w:eastAsia="メイリオ" w:hAnsi="メイリオ" w:cs="メイリオ" w:hint="eastAsia"/>
          <w:b/>
          <w:sz w:val="20"/>
          <w:szCs w:val="20"/>
          <w:lang w:val="ja-JP"/>
        </w:rPr>
        <w:t>していること。</w:t>
      </w:r>
    </w:p>
    <w:p w:rsidR="00115A81" w:rsidRPr="003F523B" w:rsidRDefault="003F523B" w:rsidP="003F523B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 xml:space="preserve">3-1. </w:t>
      </w:r>
      <w:r w:rsidR="004302E2" w:rsidRPr="003F523B"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 xml:space="preserve">DICOM </w:t>
      </w:r>
      <w:r w:rsidR="0057599C"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>MWM、Storage、SR</w:t>
      </w:r>
      <w:r w:rsidR="004302E2" w:rsidRPr="003F523B">
        <w:rPr>
          <w:rFonts w:ascii="メイリオ" w:eastAsia="メイリオ" w:hAnsi="メイリオ" w:cs="メイリオ" w:hint="eastAsia"/>
          <w:color w:val="000000" w:themeColor="text1"/>
          <w:sz w:val="20"/>
          <w:szCs w:val="20"/>
          <w:lang w:val="ja-JP"/>
        </w:rPr>
        <w:t>を連携すること。</w:t>
      </w:r>
    </w:p>
    <w:p w:rsidR="00400C5E" w:rsidRDefault="003F523B" w:rsidP="00400C5E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3-2.</w:t>
      </w:r>
      <w:r w:rsidR="0057599C"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 Tomtec 4D Cardio Viewを有していること。</w:t>
      </w:r>
    </w:p>
    <w:p w:rsidR="00AC3967" w:rsidRPr="004302E2" w:rsidRDefault="003F523B" w:rsidP="004302E2">
      <w:pPr>
        <w:widowControl w:val="0"/>
        <w:autoSpaceDE w:val="0"/>
        <w:autoSpaceDN w:val="0"/>
        <w:adjustRightInd w:val="0"/>
        <w:rPr>
          <w:rFonts w:ascii="メイリオ" w:eastAsia="メイリオ" w:hAnsi="メイリオ" w:cs="メイリオ"/>
          <w:sz w:val="20"/>
          <w:szCs w:val="20"/>
          <w:lang w:val="ja-JP"/>
        </w:rPr>
      </w:pPr>
      <w:r>
        <w:rPr>
          <w:rFonts w:ascii="メイリオ" w:eastAsia="メイリオ" w:hAnsi="メイリオ" w:cs="メイリオ" w:hint="eastAsia"/>
          <w:sz w:val="20"/>
          <w:szCs w:val="20"/>
          <w:lang w:val="ja-JP"/>
        </w:rPr>
        <w:t>3-3.</w:t>
      </w:r>
      <w:r w:rsidR="0057599C">
        <w:rPr>
          <w:rFonts w:ascii="メイリオ" w:eastAsia="メイリオ" w:hAnsi="メイリオ" w:cs="メイリオ" w:hint="eastAsia"/>
          <w:sz w:val="20"/>
          <w:szCs w:val="20"/>
          <w:lang w:val="ja-JP"/>
        </w:rPr>
        <w:t xml:space="preserve"> エコー装置オンライ化に対応すること。</w:t>
      </w:r>
    </w:p>
    <w:sectPr w:rsidR="00AC3967" w:rsidRPr="004302E2" w:rsidSect="00A94F3F">
      <w:pgSz w:w="12240" w:h="15840" w:code="1"/>
      <w:pgMar w:top="1191" w:right="851" w:bottom="119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E39" w:rsidRDefault="009A6E39">
      <w:r>
        <w:separator/>
      </w:r>
    </w:p>
  </w:endnote>
  <w:endnote w:type="continuationSeparator" w:id="0">
    <w:p w:rsidR="009A6E39" w:rsidRDefault="009A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E39" w:rsidRDefault="009A6E39">
      <w:r>
        <w:separator/>
      </w:r>
    </w:p>
  </w:footnote>
  <w:footnote w:type="continuationSeparator" w:id="0">
    <w:p w:rsidR="009A6E39" w:rsidRDefault="009A6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3F35FA"/>
    <w:multiLevelType w:val="multilevel"/>
    <w:tmpl w:val="0CBC0E8C"/>
    <w:lvl w:ilvl="0">
      <w:start w:val="3"/>
      <w:numFmt w:val="decimal"/>
      <w:lvlText w:val="%1-"/>
      <w:lvlJc w:val="left"/>
      <w:pPr>
        <w:ind w:left="405" w:hanging="405"/>
      </w:pPr>
      <w:rPr>
        <w:rFonts w:hint="default"/>
        <w:color w:val="000000" w:themeColor="text1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  <w:color w:val="000000" w:themeColor="text1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  <w:color w:val="000000" w:themeColor="text1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2">
    <w:nsid w:val="0607671B"/>
    <w:multiLevelType w:val="multilevel"/>
    <w:tmpl w:val="7400B3D8"/>
    <w:lvl w:ilvl="0">
      <w:start w:val="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065D51"/>
    <w:multiLevelType w:val="hybridMultilevel"/>
    <w:tmpl w:val="13E81D86"/>
    <w:lvl w:ilvl="0" w:tplc="FAC29914">
      <w:start w:val="1"/>
      <w:numFmt w:val="decimal"/>
      <w:suff w:val="space"/>
      <w:lvlText w:val="2-1-%1."/>
      <w:lvlJc w:val="left"/>
      <w:pPr>
        <w:ind w:left="420" w:hanging="420"/>
      </w:pPr>
      <w:rPr>
        <w:rFonts w:hint="eastAsia"/>
        <w:color w:val="auto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6E7FDA"/>
    <w:multiLevelType w:val="hybridMultilevel"/>
    <w:tmpl w:val="4D041FA0"/>
    <w:lvl w:ilvl="0" w:tplc="58FC4774">
      <w:start w:val="1"/>
      <w:numFmt w:val="decimal"/>
      <w:lvlText w:val="3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36F3E18"/>
    <w:multiLevelType w:val="hybridMultilevel"/>
    <w:tmpl w:val="B888F1DA"/>
    <w:lvl w:ilvl="0" w:tplc="255491AC">
      <w:start w:val="1"/>
      <w:numFmt w:val="decimal"/>
      <w:lvlText w:val="1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45A7128"/>
    <w:multiLevelType w:val="hybridMultilevel"/>
    <w:tmpl w:val="B40E1C20"/>
    <w:lvl w:ilvl="0" w:tplc="1E24B6F4">
      <w:start w:val="1"/>
      <w:numFmt w:val="decimal"/>
      <w:lvlText w:val="2-6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6FD0BF4"/>
    <w:multiLevelType w:val="multilevel"/>
    <w:tmpl w:val="94BEB220"/>
    <w:lvl w:ilvl="0">
      <w:start w:val="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92E29E1"/>
    <w:multiLevelType w:val="hybridMultilevel"/>
    <w:tmpl w:val="D012D594"/>
    <w:lvl w:ilvl="0" w:tplc="D12AB8C6">
      <w:start w:val="1"/>
      <w:numFmt w:val="decimal"/>
      <w:lvlText w:val="3-1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A027502"/>
    <w:multiLevelType w:val="hybridMultilevel"/>
    <w:tmpl w:val="B8947AC6"/>
    <w:lvl w:ilvl="0" w:tplc="609EFE9C">
      <w:start w:val="1"/>
      <w:numFmt w:val="decimal"/>
      <w:suff w:val="space"/>
      <w:lvlText w:val="1-1-%1."/>
      <w:lvlJc w:val="left"/>
      <w:pPr>
        <w:ind w:left="420" w:hanging="420"/>
      </w:pPr>
      <w:rPr>
        <w:rFonts w:hint="eastAsia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A37713B"/>
    <w:multiLevelType w:val="multilevel"/>
    <w:tmpl w:val="5CA0F25A"/>
    <w:lvl w:ilvl="0">
      <w:start w:val="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6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2E90369"/>
    <w:multiLevelType w:val="hybridMultilevel"/>
    <w:tmpl w:val="726C2A34"/>
    <w:lvl w:ilvl="0" w:tplc="5DC234CE">
      <w:start w:val="1"/>
      <w:numFmt w:val="decimal"/>
      <w:lvlText w:val="4-1-%1.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5C47875"/>
    <w:multiLevelType w:val="hybridMultilevel"/>
    <w:tmpl w:val="AEE2836E"/>
    <w:lvl w:ilvl="0" w:tplc="6BF4EFAE">
      <w:start w:val="1"/>
      <w:numFmt w:val="decimal"/>
      <w:lvlText w:val="1-2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62A51B2"/>
    <w:multiLevelType w:val="multilevel"/>
    <w:tmpl w:val="A86C9FD0"/>
    <w:lvl w:ilvl="0">
      <w:start w:val="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6CC083E"/>
    <w:multiLevelType w:val="hybridMultilevel"/>
    <w:tmpl w:val="E4CC16C8"/>
    <w:lvl w:ilvl="0" w:tplc="9F527D30">
      <w:start w:val="1"/>
      <w:numFmt w:val="decimal"/>
      <w:lvlText w:val="4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33CD0AF5"/>
    <w:multiLevelType w:val="hybridMultilevel"/>
    <w:tmpl w:val="87A09240"/>
    <w:lvl w:ilvl="0" w:tplc="946445A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40B5613"/>
    <w:multiLevelType w:val="hybridMultilevel"/>
    <w:tmpl w:val="017C4F14"/>
    <w:lvl w:ilvl="0" w:tplc="09D45B00">
      <w:start w:val="1"/>
      <w:numFmt w:val="decimal"/>
      <w:lvlText w:val="2-3-%1.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6DF4239"/>
    <w:multiLevelType w:val="hybridMultilevel"/>
    <w:tmpl w:val="C4A0B1CA"/>
    <w:lvl w:ilvl="0" w:tplc="CBA8814C">
      <w:start w:val="1"/>
      <w:numFmt w:val="decimal"/>
      <w:lvlText w:val="2-5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E2316AA"/>
    <w:multiLevelType w:val="multilevel"/>
    <w:tmpl w:val="7254A004"/>
    <w:lvl w:ilvl="0">
      <w:start w:val="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7536D22"/>
    <w:multiLevelType w:val="hybridMultilevel"/>
    <w:tmpl w:val="2AD8EC4E"/>
    <w:lvl w:ilvl="0" w:tplc="1B780B22">
      <w:start w:val="1"/>
      <w:numFmt w:val="decimal"/>
      <w:lvlText w:val="2-8-%1.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B425867"/>
    <w:multiLevelType w:val="hybridMultilevel"/>
    <w:tmpl w:val="9148DFAC"/>
    <w:lvl w:ilvl="0" w:tplc="739A7CD8">
      <w:start w:val="1"/>
      <w:numFmt w:val="decimal"/>
      <w:lvlText w:val="2-4-%1.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>
    <w:nsid w:val="4DFE47CC"/>
    <w:multiLevelType w:val="hybridMultilevel"/>
    <w:tmpl w:val="90080C7A"/>
    <w:lvl w:ilvl="0" w:tplc="0630DF1A">
      <w:start w:val="1"/>
      <w:numFmt w:val="decimal"/>
      <w:lvlText w:val="2-4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7CE45BB"/>
    <w:multiLevelType w:val="multilevel"/>
    <w:tmpl w:val="9866EDD8"/>
    <w:lvl w:ilvl="0">
      <w:start w:val="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8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DFB36C0"/>
    <w:multiLevelType w:val="hybridMultilevel"/>
    <w:tmpl w:val="4490CD00"/>
    <w:lvl w:ilvl="0" w:tplc="2BE2F7C6">
      <w:start w:val="1"/>
      <w:numFmt w:val="decimal"/>
      <w:lvlText w:val="2-2-%1.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FC67239"/>
    <w:multiLevelType w:val="hybridMultilevel"/>
    <w:tmpl w:val="8370CBE2"/>
    <w:lvl w:ilvl="0" w:tplc="BFD6FC24">
      <w:start w:val="1"/>
      <w:numFmt w:val="decimal"/>
      <w:lvlText w:val="2-3-%1.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4FE3685"/>
    <w:multiLevelType w:val="hybridMultilevel"/>
    <w:tmpl w:val="8A80E300"/>
    <w:lvl w:ilvl="0" w:tplc="64688848">
      <w:start w:val="1"/>
      <w:numFmt w:val="decimal"/>
      <w:lvlText w:val="5-1-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6190DBA"/>
    <w:multiLevelType w:val="hybridMultilevel"/>
    <w:tmpl w:val="A192E85C"/>
    <w:lvl w:ilvl="0" w:tplc="75DC0134">
      <w:start w:val="1"/>
      <w:numFmt w:val="decimal"/>
      <w:lvlText w:val="2-2-%1."/>
      <w:lvlJc w:val="left"/>
      <w:pPr>
        <w:ind w:left="420" w:hanging="420"/>
      </w:pPr>
      <w:rPr>
        <w:rFonts w:hint="eastAsia"/>
        <w:b w:val="0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70B93FF3"/>
    <w:multiLevelType w:val="hybridMultilevel"/>
    <w:tmpl w:val="B608F8D8"/>
    <w:lvl w:ilvl="0" w:tplc="1C3EEF96">
      <w:start w:val="1"/>
      <w:numFmt w:val="decimal"/>
      <w:lvlText w:val="2-%1."/>
      <w:lvlJc w:val="left"/>
      <w:pPr>
        <w:ind w:left="420" w:hanging="420"/>
      </w:pPr>
      <w:rPr>
        <w:rFonts w:hint="eastAsia"/>
        <w:color w:val="auto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79741E7D"/>
    <w:multiLevelType w:val="multilevel"/>
    <w:tmpl w:val="9522DE0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5"/>
  </w:num>
  <w:num w:numId="5">
    <w:abstractNumId w:val="27"/>
  </w:num>
  <w:num w:numId="6">
    <w:abstractNumId w:val="3"/>
  </w:num>
  <w:num w:numId="7">
    <w:abstractNumId w:val="24"/>
  </w:num>
  <w:num w:numId="8">
    <w:abstractNumId w:val="21"/>
  </w:num>
  <w:num w:numId="9">
    <w:abstractNumId w:val="26"/>
  </w:num>
  <w:num w:numId="10">
    <w:abstractNumId w:val="16"/>
  </w:num>
  <w:num w:numId="11">
    <w:abstractNumId w:val="17"/>
  </w:num>
  <w:num w:numId="12">
    <w:abstractNumId w:val="14"/>
  </w:num>
  <w:num w:numId="13">
    <w:abstractNumId w:val="4"/>
  </w:num>
  <w:num w:numId="14">
    <w:abstractNumId w:val="20"/>
  </w:num>
  <w:num w:numId="15">
    <w:abstractNumId w:val="28"/>
  </w:num>
  <w:num w:numId="16">
    <w:abstractNumId w:val="19"/>
  </w:num>
  <w:num w:numId="17">
    <w:abstractNumId w:val="23"/>
  </w:num>
  <w:num w:numId="18">
    <w:abstractNumId w:val="6"/>
  </w:num>
  <w:num w:numId="19">
    <w:abstractNumId w:val="0"/>
    <w:lvlOverride w:ilvl="0">
      <w:lvl w:ilvl="0">
        <w:start w:val="1"/>
        <w:numFmt w:val="bullet"/>
        <w:lvlText w:val=""/>
        <w:legacy w:legacy="1" w:legacySpace="0" w:legacyIndent="425"/>
        <w:lvlJc w:val="left"/>
        <w:pPr>
          <w:ind w:left="1276" w:hanging="425"/>
        </w:pPr>
        <w:rPr>
          <w:rFonts w:ascii="Wingdings" w:hAnsi="Wingdings" w:hint="default"/>
        </w:rPr>
      </w:lvl>
    </w:lvlOverride>
  </w:num>
  <w:num w:numId="20">
    <w:abstractNumId w:val="8"/>
  </w:num>
  <w:num w:numId="21">
    <w:abstractNumId w:val="11"/>
  </w:num>
  <w:num w:numId="22">
    <w:abstractNumId w:val="25"/>
  </w:num>
  <w:num w:numId="23">
    <w:abstractNumId w:val="2"/>
  </w:num>
  <w:num w:numId="24">
    <w:abstractNumId w:val="18"/>
  </w:num>
  <w:num w:numId="25">
    <w:abstractNumId w:val="10"/>
  </w:num>
  <w:num w:numId="26">
    <w:abstractNumId w:val="13"/>
  </w:num>
  <w:num w:numId="27">
    <w:abstractNumId w:val="7"/>
  </w:num>
  <w:num w:numId="28">
    <w:abstractNumId w:val="22"/>
  </w:num>
  <w:num w:numId="29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7A"/>
    <w:rsid w:val="000151EC"/>
    <w:rsid w:val="00042466"/>
    <w:rsid w:val="00046E61"/>
    <w:rsid w:val="000543CB"/>
    <w:rsid w:val="000719E2"/>
    <w:rsid w:val="000774FD"/>
    <w:rsid w:val="0008109F"/>
    <w:rsid w:val="000A1BCD"/>
    <w:rsid w:val="000B1593"/>
    <w:rsid w:val="000C1016"/>
    <w:rsid w:val="000F36C5"/>
    <w:rsid w:val="000F4466"/>
    <w:rsid w:val="00105B8A"/>
    <w:rsid w:val="00114F0D"/>
    <w:rsid w:val="00115A81"/>
    <w:rsid w:val="00150B31"/>
    <w:rsid w:val="00151A4D"/>
    <w:rsid w:val="00154A96"/>
    <w:rsid w:val="001567EB"/>
    <w:rsid w:val="00176E9E"/>
    <w:rsid w:val="001A0FCB"/>
    <w:rsid w:val="001A2111"/>
    <w:rsid w:val="001A3F82"/>
    <w:rsid w:val="001B0A8E"/>
    <w:rsid w:val="001C0856"/>
    <w:rsid w:val="001E0168"/>
    <w:rsid w:val="001E1820"/>
    <w:rsid w:val="00206015"/>
    <w:rsid w:val="00212B09"/>
    <w:rsid w:val="002151D3"/>
    <w:rsid w:val="00225F4A"/>
    <w:rsid w:val="0023419D"/>
    <w:rsid w:val="00244C91"/>
    <w:rsid w:val="002637B4"/>
    <w:rsid w:val="002664E0"/>
    <w:rsid w:val="00291535"/>
    <w:rsid w:val="0029218C"/>
    <w:rsid w:val="00292915"/>
    <w:rsid w:val="002B4E50"/>
    <w:rsid w:val="002C28AE"/>
    <w:rsid w:val="002C2962"/>
    <w:rsid w:val="002D52E3"/>
    <w:rsid w:val="002F27F7"/>
    <w:rsid w:val="0030335D"/>
    <w:rsid w:val="00303EE0"/>
    <w:rsid w:val="00330775"/>
    <w:rsid w:val="00344120"/>
    <w:rsid w:val="00352F41"/>
    <w:rsid w:val="00356B1E"/>
    <w:rsid w:val="00363F4C"/>
    <w:rsid w:val="003762E4"/>
    <w:rsid w:val="00393263"/>
    <w:rsid w:val="003941DA"/>
    <w:rsid w:val="003B51FE"/>
    <w:rsid w:val="003D4B2A"/>
    <w:rsid w:val="003E64D5"/>
    <w:rsid w:val="003F523B"/>
    <w:rsid w:val="003F6003"/>
    <w:rsid w:val="00400C5E"/>
    <w:rsid w:val="00410B76"/>
    <w:rsid w:val="00415DC1"/>
    <w:rsid w:val="004302E2"/>
    <w:rsid w:val="00446242"/>
    <w:rsid w:val="00455F6F"/>
    <w:rsid w:val="00460B34"/>
    <w:rsid w:val="004778B5"/>
    <w:rsid w:val="0049108A"/>
    <w:rsid w:val="004A2481"/>
    <w:rsid w:val="004A52C8"/>
    <w:rsid w:val="004B26D2"/>
    <w:rsid w:val="004F3F74"/>
    <w:rsid w:val="004F5092"/>
    <w:rsid w:val="005150BE"/>
    <w:rsid w:val="00515E14"/>
    <w:rsid w:val="00515FC5"/>
    <w:rsid w:val="005214C2"/>
    <w:rsid w:val="005228E3"/>
    <w:rsid w:val="00523A4C"/>
    <w:rsid w:val="00525130"/>
    <w:rsid w:val="005343DF"/>
    <w:rsid w:val="005479CE"/>
    <w:rsid w:val="00571CA4"/>
    <w:rsid w:val="0057599C"/>
    <w:rsid w:val="00596E4E"/>
    <w:rsid w:val="005A2F54"/>
    <w:rsid w:val="005A5878"/>
    <w:rsid w:val="005B583C"/>
    <w:rsid w:val="005C5818"/>
    <w:rsid w:val="005D34CC"/>
    <w:rsid w:val="005E22B3"/>
    <w:rsid w:val="006051FE"/>
    <w:rsid w:val="00610288"/>
    <w:rsid w:val="006302AF"/>
    <w:rsid w:val="0065149E"/>
    <w:rsid w:val="006534DC"/>
    <w:rsid w:val="00657500"/>
    <w:rsid w:val="00657D52"/>
    <w:rsid w:val="006625A2"/>
    <w:rsid w:val="0066621F"/>
    <w:rsid w:val="00676829"/>
    <w:rsid w:val="0068437D"/>
    <w:rsid w:val="0068520F"/>
    <w:rsid w:val="00686FD8"/>
    <w:rsid w:val="006957AC"/>
    <w:rsid w:val="006A1822"/>
    <w:rsid w:val="006B4F23"/>
    <w:rsid w:val="006B6714"/>
    <w:rsid w:val="006B6776"/>
    <w:rsid w:val="006C09C5"/>
    <w:rsid w:val="006C3D7F"/>
    <w:rsid w:val="006C3E47"/>
    <w:rsid w:val="006C3EA0"/>
    <w:rsid w:val="006D2FAD"/>
    <w:rsid w:val="006E2E20"/>
    <w:rsid w:val="006F2768"/>
    <w:rsid w:val="00721BBC"/>
    <w:rsid w:val="007343DB"/>
    <w:rsid w:val="007449BB"/>
    <w:rsid w:val="0076514D"/>
    <w:rsid w:val="007732E4"/>
    <w:rsid w:val="0078481E"/>
    <w:rsid w:val="00790B72"/>
    <w:rsid w:val="007B7869"/>
    <w:rsid w:val="007C1F89"/>
    <w:rsid w:val="007D21FC"/>
    <w:rsid w:val="007D39A2"/>
    <w:rsid w:val="007D6FDC"/>
    <w:rsid w:val="007E417C"/>
    <w:rsid w:val="007F537D"/>
    <w:rsid w:val="00801C0E"/>
    <w:rsid w:val="008045AC"/>
    <w:rsid w:val="0084682C"/>
    <w:rsid w:val="00854055"/>
    <w:rsid w:val="008553CA"/>
    <w:rsid w:val="008619F1"/>
    <w:rsid w:val="00865548"/>
    <w:rsid w:val="0088676F"/>
    <w:rsid w:val="008868A1"/>
    <w:rsid w:val="008963AA"/>
    <w:rsid w:val="008F3AE0"/>
    <w:rsid w:val="008F6912"/>
    <w:rsid w:val="00932C0F"/>
    <w:rsid w:val="0093405C"/>
    <w:rsid w:val="00941D71"/>
    <w:rsid w:val="0095777A"/>
    <w:rsid w:val="0098186A"/>
    <w:rsid w:val="00992D23"/>
    <w:rsid w:val="00997BFA"/>
    <w:rsid w:val="009A2198"/>
    <w:rsid w:val="009A241A"/>
    <w:rsid w:val="009A6E39"/>
    <w:rsid w:val="009C1299"/>
    <w:rsid w:val="009D7978"/>
    <w:rsid w:val="009E57A2"/>
    <w:rsid w:val="009F2DC0"/>
    <w:rsid w:val="009F6215"/>
    <w:rsid w:val="00A116E8"/>
    <w:rsid w:val="00A12E87"/>
    <w:rsid w:val="00A17B87"/>
    <w:rsid w:val="00A21740"/>
    <w:rsid w:val="00A45F93"/>
    <w:rsid w:val="00A56393"/>
    <w:rsid w:val="00A56A5C"/>
    <w:rsid w:val="00A70764"/>
    <w:rsid w:val="00A7715C"/>
    <w:rsid w:val="00A87683"/>
    <w:rsid w:val="00A93460"/>
    <w:rsid w:val="00A94F3F"/>
    <w:rsid w:val="00AA678F"/>
    <w:rsid w:val="00AB1134"/>
    <w:rsid w:val="00AB5549"/>
    <w:rsid w:val="00AC3967"/>
    <w:rsid w:val="00AD090F"/>
    <w:rsid w:val="00AD1EE6"/>
    <w:rsid w:val="00AD3E49"/>
    <w:rsid w:val="00AF0434"/>
    <w:rsid w:val="00AF49BD"/>
    <w:rsid w:val="00B13526"/>
    <w:rsid w:val="00B2108A"/>
    <w:rsid w:val="00B54AE8"/>
    <w:rsid w:val="00B5649F"/>
    <w:rsid w:val="00B654CA"/>
    <w:rsid w:val="00B92B1A"/>
    <w:rsid w:val="00B97A37"/>
    <w:rsid w:val="00BB19A3"/>
    <w:rsid w:val="00BB2463"/>
    <w:rsid w:val="00BB38B7"/>
    <w:rsid w:val="00BC2A1E"/>
    <w:rsid w:val="00BC70E6"/>
    <w:rsid w:val="00BD63C9"/>
    <w:rsid w:val="00BD6C16"/>
    <w:rsid w:val="00BE154B"/>
    <w:rsid w:val="00BE4B41"/>
    <w:rsid w:val="00BF129F"/>
    <w:rsid w:val="00BF194F"/>
    <w:rsid w:val="00BF3C61"/>
    <w:rsid w:val="00C109CD"/>
    <w:rsid w:val="00C23FEC"/>
    <w:rsid w:val="00C25520"/>
    <w:rsid w:val="00C85321"/>
    <w:rsid w:val="00C97325"/>
    <w:rsid w:val="00CA6713"/>
    <w:rsid w:val="00CA6A17"/>
    <w:rsid w:val="00CA7F33"/>
    <w:rsid w:val="00CB1742"/>
    <w:rsid w:val="00CB1B3A"/>
    <w:rsid w:val="00CD5C69"/>
    <w:rsid w:val="00CE3ECE"/>
    <w:rsid w:val="00CF115E"/>
    <w:rsid w:val="00D12A92"/>
    <w:rsid w:val="00D24623"/>
    <w:rsid w:val="00D36CF3"/>
    <w:rsid w:val="00D738F1"/>
    <w:rsid w:val="00D77F14"/>
    <w:rsid w:val="00DB221B"/>
    <w:rsid w:val="00DB38F6"/>
    <w:rsid w:val="00DC605A"/>
    <w:rsid w:val="00DD0499"/>
    <w:rsid w:val="00DE04BD"/>
    <w:rsid w:val="00DE304B"/>
    <w:rsid w:val="00DE6DF7"/>
    <w:rsid w:val="00DF3659"/>
    <w:rsid w:val="00DF3719"/>
    <w:rsid w:val="00E10AD5"/>
    <w:rsid w:val="00E112D9"/>
    <w:rsid w:val="00E150B7"/>
    <w:rsid w:val="00E16916"/>
    <w:rsid w:val="00E223C8"/>
    <w:rsid w:val="00E33658"/>
    <w:rsid w:val="00E40376"/>
    <w:rsid w:val="00E75046"/>
    <w:rsid w:val="00E7738B"/>
    <w:rsid w:val="00E804DA"/>
    <w:rsid w:val="00E850DC"/>
    <w:rsid w:val="00E97B3D"/>
    <w:rsid w:val="00EA108F"/>
    <w:rsid w:val="00EA42D9"/>
    <w:rsid w:val="00EA4CE9"/>
    <w:rsid w:val="00EB6243"/>
    <w:rsid w:val="00EB775C"/>
    <w:rsid w:val="00ED36B0"/>
    <w:rsid w:val="00ED7580"/>
    <w:rsid w:val="00EF67BA"/>
    <w:rsid w:val="00F06394"/>
    <w:rsid w:val="00F074CB"/>
    <w:rsid w:val="00F1127A"/>
    <w:rsid w:val="00F2223B"/>
    <w:rsid w:val="00F25D1F"/>
    <w:rsid w:val="00F30ECE"/>
    <w:rsid w:val="00F41AB2"/>
    <w:rsid w:val="00F43F1C"/>
    <w:rsid w:val="00F741A2"/>
    <w:rsid w:val="00F945ED"/>
    <w:rsid w:val="00F9661A"/>
    <w:rsid w:val="00FA23BE"/>
    <w:rsid w:val="00FA795D"/>
    <w:rsid w:val="00FC5515"/>
    <w:rsid w:val="00FD3DFE"/>
    <w:rsid w:val="00FD6DE2"/>
    <w:rsid w:val="00FD7660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486180C-565B-4F64-A969-C66DE4FE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9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C3E47"/>
  </w:style>
  <w:style w:type="paragraph" w:styleId="a4">
    <w:name w:val="Body Text"/>
    <w:basedOn w:val="a"/>
    <w:rsid w:val="006C3E47"/>
    <w:pPr>
      <w:widowControl w:val="0"/>
      <w:autoSpaceDE w:val="0"/>
      <w:autoSpaceDN w:val="0"/>
      <w:adjustRightInd w:val="0"/>
    </w:pPr>
    <w:rPr>
      <w:rFonts w:ascii="ＭＳ 明朝" w:hAnsi="ＭＳ 明朝"/>
      <w:color w:val="0000FF"/>
      <w:sz w:val="21"/>
      <w:szCs w:val="20"/>
      <w:lang w:val="ja-JP"/>
    </w:rPr>
  </w:style>
  <w:style w:type="paragraph" w:styleId="a5">
    <w:name w:val="Body Text Indent"/>
    <w:basedOn w:val="a"/>
    <w:rsid w:val="006C3E47"/>
    <w:pPr>
      <w:widowControl w:val="0"/>
      <w:autoSpaceDE w:val="0"/>
      <w:autoSpaceDN w:val="0"/>
      <w:adjustRightInd w:val="0"/>
      <w:ind w:left="735"/>
    </w:pPr>
    <w:rPr>
      <w:rFonts w:ascii="ＭＳ 明朝" w:hAnsi="ＭＳ 明朝"/>
      <w:color w:val="0000FF"/>
      <w:sz w:val="21"/>
      <w:szCs w:val="20"/>
      <w:lang w:val="ja-JP"/>
    </w:rPr>
  </w:style>
  <w:style w:type="paragraph" w:styleId="a6">
    <w:name w:val="header"/>
    <w:basedOn w:val="a"/>
    <w:rsid w:val="002F27F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2F27F7"/>
    <w:pPr>
      <w:tabs>
        <w:tab w:val="center" w:pos="4252"/>
        <w:tab w:val="right" w:pos="8504"/>
      </w:tabs>
      <w:snapToGrid w:val="0"/>
    </w:pPr>
  </w:style>
  <w:style w:type="paragraph" w:styleId="a8">
    <w:name w:val="List Paragraph"/>
    <w:basedOn w:val="a"/>
    <w:uiPriority w:val="34"/>
    <w:qFormat/>
    <w:rsid w:val="00A45F93"/>
    <w:pPr>
      <w:ind w:leftChars="400" w:left="840"/>
    </w:pPr>
  </w:style>
  <w:style w:type="paragraph" w:styleId="a9">
    <w:name w:val="Balloon Text"/>
    <w:basedOn w:val="a"/>
    <w:link w:val="aa"/>
    <w:rsid w:val="00886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8868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F6002359E8F49B7C480234CAD354E" ma:contentTypeVersion="0" ma:contentTypeDescription="Create a new document." ma:contentTypeScope="" ma:versionID="f978688ae9de8ad12c976986a438f75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5E59C9-0B5C-48A3-B031-3E4250C66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BAA09B-82D7-4F88-A01B-59E4CBDCA8A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07D028-ED74-49AD-AD82-3F83B6F9CC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超音波診断装置</vt:lpstr>
      <vt:lpstr>                                      超音波診断装置</vt:lpstr>
    </vt:vector>
  </TitlesOfParts>
  <Company>Philips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超音波診断装置</dc:title>
  <dc:creator>Administrator</dc:creator>
  <cp:lastModifiedBy>杉山 諒</cp:lastModifiedBy>
  <cp:revision>3</cp:revision>
  <cp:lastPrinted>2018-01-12T06:43:00Z</cp:lastPrinted>
  <dcterms:created xsi:type="dcterms:W3CDTF">2018-01-12T06:39:00Z</dcterms:created>
  <dcterms:modified xsi:type="dcterms:W3CDTF">2018-01-12T06:48:00Z</dcterms:modified>
</cp:coreProperties>
</file>