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F002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7B598E" w:rsidP="00AA50F0">
            <w:pPr>
              <w:spacing w:line="360" w:lineRule="exact"/>
              <w:jc w:val="center"/>
              <w:rPr>
                <w:rFonts w:hint="eastAsia"/>
                <w:spacing w:val="0"/>
                <w:sz w:val="21"/>
              </w:rPr>
            </w:pPr>
            <w:r>
              <w:rPr>
                <w:rFonts w:hint="eastAsia"/>
                <w:spacing w:val="0"/>
                <w:sz w:val="21"/>
              </w:rPr>
              <w:t>多項目自動血球分析装置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22C4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DF0021">
        <w:rPr>
          <w:rFonts w:hint="eastAsia"/>
          <w:spacing w:val="0"/>
          <w:sz w:val="21"/>
        </w:rPr>
        <w:t>１</w:t>
      </w:r>
      <w:r w:rsidR="002E518F">
        <w:rPr>
          <w:rFonts w:hint="eastAsia"/>
          <w:spacing w:val="0"/>
          <w:sz w:val="21"/>
        </w:rPr>
        <w:t>月</w:t>
      </w:r>
      <w:r w:rsidR="00DF0021">
        <w:rPr>
          <w:rFonts w:hint="eastAsia"/>
          <w:spacing w:val="0"/>
          <w:sz w:val="21"/>
        </w:rPr>
        <w:t>31日（木</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DF0021">
        <w:rPr>
          <w:rFonts w:hint="eastAsia"/>
          <w:spacing w:val="0"/>
          <w:sz w:val="21"/>
        </w:rPr>
        <w:t xml:space="preserve">　</w:t>
      </w:r>
      <w:r w:rsidR="00AF7A4D">
        <w:rPr>
          <w:rFonts w:hint="eastAsia"/>
          <w:spacing w:val="0"/>
          <w:sz w:val="21"/>
        </w:rPr>
        <w:t>月</w:t>
      </w:r>
      <w:r w:rsidR="00DF002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8D1299" w:rsidRPr="00DF0021" w:rsidRDefault="004141A0" w:rsidP="00DF0021">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B598E"/>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8B79A-4C71-49CC-9078-501CB1B1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126</cp:revision>
  <cp:lastPrinted>2018-10-16T05:26:00Z</cp:lastPrinted>
  <dcterms:created xsi:type="dcterms:W3CDTF">2012-07-12T10:13:00Z</dcterms:created>
  <dcterms:modified xsi:type="dcterms:W3CDTF">2018-10-16T05:26:00Z</dcterms:modified>
</cp:coreProperties>
</file>