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305BCB" w:rsidP="00553323">
            <w:pPr>
              <w:spacing w:line="360" w:lineRule="exact"/>
              <w:jc w:val="center"/>
              <w:rPr>
                <w:spacing w:val="0"/>
                <w:sz w:val="21"/>
              </w:rPr>
            </w:pPr>
            <w:r>
              <w:rPr>
                <w:rFonts w:hint="eastAsia"/>
                <w:spacing w:val="0"/>
                <w:sz w:val="21"/>
              </w:rPr>
              <w:t>密閉式自動固定包埋装置</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64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05BCB"/>
    <w:rsid w:val="00321C96"/>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13AC"/>
    <w:rsid w:val="00AF7A4D"/>
    <w:rsid w:val="00B0069F"/>
    <w:rsid w:val="00B10EAC"/>
    <w:rsid w:val="00B13953"/>
    <w:rsid w:val="00B15554"/>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419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64BD1-7B9F-4BFA-9825-A46DE206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3</Pages>
  <Words>363</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135</cp:revision>
  <cp:lastPrinted>2019-01-10T06:29:00Z</cp:lastPrinted>
  <dcterms:created xsi:type="dcterms:W3CDTF">2012-07-12T10:13:00Z</dcterms:created>
  <dcterms:modified xsi:type="dcterms:W3CDTF">2019-01-10T06:29:00Z</dcterms:modified>
</cp:coreProperties>
</file>