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筋電図・誘発電位検査装置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2149</Characters>
  <Application>JUST Note</Application>
  <Lines>100</Lines>
  <Paragraphs>70</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2021-01-27T05:31:53Z</cp:lastPrinted>
  <dcterms:created xsi:type="dcterms:W3CDTF">2012-07-12T10:13:00Z</dcterms:created>
  <dcterms:modified xsi:type="dcterms:W3CDTF">2021-01-27T05:31:48Z</dcterms:modified>
  <cp:revision>173</cp:revision>
</cp:coreProperties>
</file>