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セファロ撮影装置</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highlight w:val="none"/>
        </w:rPr>
        <w:t>令和４年３月</w:t>
      </w:r>
      <w:r>
        <w:rPr>
          <w:rFonts w:hint="eastAsia"/>
          <w:spacing w:val="0"/>
          <w:sz w:val="21"/>
          <w:highlight w:val="none"/>
        </w:rPr>
        <w:t>31</w:t>
      </w:r>
      <w:r>
        <w:rPr>
          <w:rFonts w:hint="eastAsia"/>
          <w:spacing w:val="0"/>
          <w:sz w:val="21"/>
          <w:highlight w:val="none"/>
        </w:rPr>
        <w:t>日（木）</w:t>
      </w:r>
      <w:bookmarkStart w:id="0" w:name="_GoBack"/>
      <w:bookmarkEnd w:id="0"/>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1920</TotalTime>
  <Pages>3</Pages>
  <Words>14</Words>
  <Characters>2145</Characters>
  <Application>JUST Note</Application>
  <Lines>102</Lines>
  <Paragraphs>72</Paragraphs>
  <CharactersWithSpaces>2277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2021-01-14T00:34:09Z</cp:lastPrinted>
  <dcterms:created xsi:type="dcterms:W3CDTF">2012-07-12T10:13:00Z</dcterms:created>
  <dcterms:modified xsi:type="dcterms:W3CDTF">2021-06-21T05:00:47Z</dcterms:modified>
  <cp:revision>169</cp:revision>
</cp:coreProperties>
</file>