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自動</w:t>
            </w:r>
            <w:r>
              <w:rPr>
                <w:rFonts w:hint="eastAsia"/>
                <w:spacing w:val="0"/>
                <w:sz w:val="21"/>
              </w:rPr>
              <w:t>ABR</w:t>
            </w:r>
            <w:r>
              <w:rPr>
                <w:rFonts w:hint="eastAsia"/>
                <w:spacing w:val="0"/>
                <w:sz w:val="21"/>
              </w:rPr>
              <w:t>検査装置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令和３年９月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w:t>
      </w:r>
      <w:bookmarkStart w:id="0" w:name="_GoBack"/>
      <w:bookmarkEnd w:id="0"/>
      <w:r>
        <w:rPr>
          <w:rFonts w:hint="eastAsia" w:ascii="Century" w:hAnsi="Century"/>
          <w:spacing w:val="0"/>
          <w:sz w:val="21"/>
        </w:rPr>
        <w:t>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15</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2021-06-14T00:41:20Z</dcterms:modified>
  <cp:revision>169</cp:revision>
</cp:coreProperties>
</file>