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クラスⅡ安全キャビネット</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令和４年３月</w:t>
      </w:r>
      <w:r>
        <w:rPr>
          <w:rFonts w:hint="eastAsia"/>
          <w:spacing w:val="0"/>
          <w:sz w:val="21"/>
        </w:rPr>
        <w:t>31</w:t>
      </w:r>
      <w:r>
        <w:rPr>
          <w:rFonts w:hint="eastAsia"/>
          <w:spacing w:val="0"/>
          <w:sz w:val="21"/>
        </w:rPr>
        <w:t>日（木）</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乙は、納入物品の引渡しから令和５年３月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2149</Characters>
  <Application>JUST Note</Application>
  <Lines>102</Lines>
  <Paragraphs>72</Paragraphs>
  <CharactersWithSpaces>2281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2021-10-26T04:51:27Z</dcterms:modified>
  <cp:revision>169</cp:revision>
</cp:coreProperties>
</file>