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令和５年度　静岡県立こども病院患者家族宿泊施設建設工事の入札について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令和６年</w:t>
      </w:r>
      <w:r>
        <w:rPr>
          <w:rFonts w:hint="eastAsia"/>
        </w:rPr>
        <w:t xml:space="preserve">  </w:t>
      </w:r>
      <w:r>
        <w:rPr>
          <w:rFonts w:hint="eastAsia"/>
        </w:rPr>
        <w:t>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令和６</w:t>
      </w:r>
      <w:bookmarkStart w:id="0" w:name="_GoBack"/>
      <w:bookmarkEnd w:id="0"/>
      <w:r>
        <w:rPr>
          <w:rFonts w:hint="eastAsia"/>
        </w:rPr>
        <w:t>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99</Characters>
  <Application>JUST Note</Application>
  <Lines>31</Lines>
  <Paragraphs>11</Paragraphs>
  <CharactersWithSpaces>150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県総　石津</cp:lastModifiedBy>
  <cp:lastPrinted>2013-08-07T09:23:00Z</cp:lastPrinted>
  <dcterms:created xsi:type="dcterms:W3CDTF">2015-10-20T11:36:00Z</dcterms:created>
  <dcterms:modified xsi:type="dcterms:W3CDTF">2023-07-03T05:31:07Z</dcterms:modified>
  <cp:revision>7</cp:revision>
</cp:coreProperties>
</file>