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令和５年度　静岡県立こども病院　手術室空調設備</w:t>
      </w:r>
      <w:bookmarkStart w:id="0" w:name="_GoBack"/>
      <w:bookmarkEnd w:id="0"/>
      <w:r>
        <w:rPr>
          <w:rFonts w:hint="eastAsia"/>
        </w:rPr>
        <w:t>更新工事の入札について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table" w:styleId="23">
    <w:name w:val="Table Grid"/>
    <w:basedOn w:val="11"/>
    <w:next w:val="23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27</Words>
  <Characters>155</Characters>
  <Application>JUST Note</Application>
  <Lines>1</Lines>
  <Paragraphs>1</Paragraphs>
  <CharactersWithSpaces>181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2023-11-06T07:47:17Z</dcterms:modified>
  <cp:revision>7</cp:revision>
</cp:coreProperties>
</file>