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321C96" w:rsidP="00553323">
            <w:pPr>
              <w:spacing w:line="360" w:lineRule="exact"/>
              <w:jc w:val="center"/>
              <w:rPr>
                <w:spacing w:val="0"/>
                <w:sz w:val="21"/>
              </w:rPr>
            </w:pPr>
            <w:r w:rsidRPr="00321C96">
              <w:rPr>
                <w:rFonts w:hint="eastAsia"/>
                <w:spacing w:val="0"/>
                <w:sz w:val="21"/>
              </w:rPr>
              <w:t>X線骨密度測定装置</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8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80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26221-8F1F-431A-8603-A780FFC30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132</cp:revision>
  <cp:lastPrinted>2019-01-07T08:18:00Z</cp:lastPrinted>
  <dcterms:created xsi:type="dcterms:W3CDTF">2012-07-12T10:13:00Z</dcterms:created>
  <dcterms:modified xsi:type="dcterms:W3CDTF">2019-01-08T08:52:00Z</dcterms:modified>
</cp:coreProperties>
</file>