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B38" w:rsidRDefault="00024B38" w:rsidP="001F7A36">
      <w:pPr>
        <w:jc w:val="center"/>
        <w:rPr>
          <w:rFonts w:asciiTheme="minorEastAsia" w:hAnsiTheme="minorEastAsia"/>
          <w:sz w:val="24"/>
          <w:szCs w:val="24"/>
        </w:rPr>
      </w:pPr>
    </w:p>
    <w:p w:rsidR="00D656C1" w:rsidRDefault="00D656C1" w:rsidP="001F7A36">
      <w:pPr>
        <w:jc w:val="center"/>
        <w:rPr>
          <w:rFonts w:asciiTheme="minorEastAsia" w:hAnsiTheme="minorEastAsia"/>
          <w:sz w:val="24"/>
          <w:szCs w:val="24"/>
        </w:rPr>
      </w:pPr>
    </w:p>
    <w:p w:rsidR="001F7A36" w:rsidRPr="001D0EAD" w:rsidRDefault="001F7A36" w:rsidP="001F7A36">
      <w:pPr>
        <w:jc w:val="center"/>
        <w:rPr>
          <w:rFonts w:asciiTheme="minorEastAsia" w:hAnsiTheme="minorEastAsia"/>
          <w:sz w:val="24"/>
          <w:szCs w:val="24"/>
        </w:rPr>
      </w:pPr>
      <w:r w:rsidRPr="001D0EAD">
        <w:rPr>
          <w:rFonts w:asciiTheme="minorEastAsia" w:hAnsiTheme="minorEastAsia" w:hint="eastAsia"/>
          <w:sz w:val="24"/>
          <w:szCs w:val="24"/>
        </w:rPr>
        <w:t>医療器械等保守点検整備業務委託契約書</w:t>
      </w:r>
    </w:p>
    <w:p w:rsidR="001D0EAD" w:rsidRPr="001D0EAD" w:rsidRDefault="001D0EAD" w:rsidP="001F7A36">
      <w:pPr>
        <w:jc w:val="center"/>
        <w:rPr>
          <w:rFonts w:asciiTheme="minorEastAsia" w:hAnsiTheme="minorEastAsia"/>
        </w:rPr>
      </w:pPr>
    </w:p>
    <w:p w:rsidR="001F7A36" w:rsidRPr="001D0EAD" w:rsidRDefault="001F7A36" w:rsidP="0049600D">
      <w:pPr>
        <w:ind w:firstLineChars="100" w:firstLine="210"/>
        <w:rPr>
          <w:rFonts w:asciiTheme="minorEastAsia" w:hAnsiTheme="minorEastAsia"/>
        </w:rPr>
      </w:pPr>
      <w:r w:rsidRPr="001D0EAD">
        <w:rPr>
          <w:rFonts w:asciiTheme="minorEastAsia" w:hAnsiTheme="minorEastAsia" w:hint="eastAsia"/>
        </w:rPr>
        <w:t>地方独立行政法人静岡県立病院機構静岡県立こども病院（以下「甲」という。）と</w:t>
      </w:r>
      <w:r w:rsidR="005F1DF4">
        <w:rPr>
          <w:rFonts w:hint="eastAsia"/>
          <w:color w:val="000000" w:themeColor="text1"/>
        </w:rPr>
        <w:t xml:space="preserve">　　　　　</w:t>
      </w:r>
      <w:r w:rsidRPr="001D0EAD">
        <w:rPr>
          <w:rFonts w:asciiTheme="minorEastAsia" w:hAnsiTheme="minorEastAsia" w:hint="eastAsia"/>
        </w:rPr>
        <w:t>（以下「乙」という。）との間に、医療器械等の点検整備業務に関し次のとおり委託契約を締結する。</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（目的）</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第１条　甲は、甲の所有する次の医療器械等（以下「当該器械」という。）が常に適正な機能を発揮できるよう、当該器械の点検業務を乙に委託し、乙はこれを受託する。</w:t>
      </w:r>
    </w:p>
    <w:tbl>
      <w:tblPr>
        <w:tblStyle w:val="a3"/>
        <w:tblW w:w="0" w:type="auto"/>
        <w:tblInd w:w="534" w:type="dxa"/>
        <w:tblLook w:val="04A0" w:firstRow="1" w:lastRow="0" w:firstColumn="1" w:lastColumn="0" w:noHBand="0" w:noVBand="1"/>
      </w:tblPr>
      <w:tblGrid>
        <w:gridCol w:w="5386"/>
        <w:gridCol w:w="2552"/>
      </w:tblGrid>
      <w:tr w:rsidR="001D0EAD" w:rsidRPr="001D0EAD" w:rsidTr="001D0EAD">
        <w:tc>
          <w:tcPr>
            <w:tcW w:w="5386" w:type="dxa"/>
          </w:tcPr>
          <w:p w:rsidR="001D0EAD" w:rsidRPr="001D0EAD" w:rsidRDefault="001D0EAD" w:rsidP="001D0EAD">
            <w:pPr>
              <w:jc w:val="center"/>
              <w:rPr>
                <w:rFonts w:asciiTheme="minorEastAsia" w:hAnsiTheme="minorEastAsia"/>
              </w:rPr>
            </w:pPr>
            <w:r w:rsidRPr="001D0EAD">
              <w:rPr>
                <w:rFonts w:asciiTheme="minorEastAsia" w:hAnsiTheme="minorEastAsia" w:hint="eastAsia"/>
              </w:rPr>
              <w:t>器械の名称</w:t>
            </w:r>
          </w:p>
        </w:tc>
        <w:tc>
          <w:tcPr>
            <w:tcW w:w="2552" w:type="dxa"/>
          </w:tcPr>
          <w:p w:rsidR="001D0EAD" w:rsidRPr="001D0EAD" w:rsidRDefault="001D0EAD" w:rsidP="001D0EAD">
            <w:pPr>
              <w:jc w:val="center"/>
              <w:rPr>
                <w:rFonts w:asciiTheme="minorEastAsia" w:hAnsiTheme="minorEastAsia"/>
              </w:rPr>
            </w:pPr>
            <w:r w:rsidRPr="001D0EAD">
              <w:rPr>
                <w:rFonts w:asciiTheme="minorEastAsia" w:hAnsiTheme="minorEastAsia" w:hint="eastAsia"/>
              </w:rPr>
              <w:t>数量</w:t>
            </w:r>
          </w:p>
        </w:tc>
      </w:tr>
      <w:tr w:rsidR="001D0EAD" w:rsidRPr="001D0EAD" w:rsidTr="001D0EAD">
        <w:trPr>
          <w:trHeight w:val="487"/>
        </w:trPr>
        <w:tc>
          <w:tcPr>
            <w:tcW w:w="5386" w:type="dxa"/>
            <w:vAlign w:val="center"/>
          </w:tcPr>
          <w:p w:rsidR="001D0EAD" w:rsidRPr="001D0EAD" w:rsidRDefault="005F1DF4" w:rsidP="001D0EAD">
            <w:pPr>
              <w:jc w:val="center"/>
              <w:rPr>
                <w:rFonts w:asciiTheme="minorEastAsia" w:hAnsiTheme="minorEastAsia"/>
              </w:rPr>
            </w:pPr>
            <w:r>
              <w:rPr>
                <w:rFonts w:asciiTheme="minorEastAsia" w:hAnsiTheme="minorEastAsia" w:hint="eastAsia"/>
              </w:rPr>
              <w:t>北館生体情報モニター</w:t>
            </w:r>
          </w:p>
        </w:tc>
        <w:tc>
          <w:tcPr>
            <w:tcW w:w="2552" w:type="dxa"/>
            <w:vAlign w:val="center"/>
          </w:tcPr>
          <w:p w:rsidR="001D0EAD" w:rsidRPr="001D0EAD" w:rsidRDefault="001D0EAD" w:rsidP="001D0EAD">
            <w:pPr>
              <w:jc w:val="center"/>
              <w:rPr>
                <w:rFonts w:asciiTheme="minorEastAsia" w:hAnsiTheme="minorEastAsia"/>
              </w:rPr>
            </w:pPr>
            <w:r w:rsidRPr="001D0EAD">
              <w:rPr>
                <w:rFonts w:asciiTheme="minorEastAsia" w:hAnsiTheme="minorEastAsia" w:hint="eastAsia"/>
              </w:rPr>
              <w:t>1式</w:t>
            </w:r>
          </w:p>
        </w:tc>
      </w:tr>
    </w:tbl>
    <w:p w:rsidR="001D0EAD" w:rsidRPr="001D0EAD" w:rsidRDefault="001D0EAD" w:rsidP="001D0EAD">
      <w:pPr>
        <w:ind w:left="210" w:hangingChars="100" w:hanging="210"/>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（委託期間）</w:t>
      </w:r>
    </w:p>
    <w:p w:rsidR="001F7A36" w:rsidRPr="001D0EAD" w:rsidRDefault="001F7A36" w:rsidP="001F7A36">
      <w:pPr>
        <w:rPr>
          <w:rFonts w:asciiTheme="minorEastAsia" w:hAnsiTheme="minorEastAsia"/>
        </w:rPr>
      </w:pPr>
      <w:r w:rsidRPr="001D0EAD">
        <w:rPr>
          <w:rFonts w:asciiTheme="minorEastAsia" w:hAnsiTheme="minorEastAsia" w:hint="eastAsia"/>
        </w:rPr>
        <w:t>第２条　委託業務の期間は、平成</w:t>
      </w:r>
      <w:r w:rsidR="00030E7C">
        <w:rPr>
          <w:rFonts w:asciiTheme="minorEastAsia" w:hAnsiTheme="minorEastAsia" w:hint="eastAsia"/>
        </w:rPr>
        <w:t>3</w:t>
      </w:r>
      <w:r w:rsidR="005F1DF4">
        <w:rPr>
          <w:rFonts w:asciiTheme="minorEastAsia" w:hAnsiTheme="minorEastAsia" w:hint="eastAsia"/>
        </w:rPr>
        <w:t>1</w:t>
      </w:r>
      <w:r w:rsidRPr="001D0EAD">
        <w:rPr>
          <w:rFonts w:asciiTheme="minorEastAsia" w:hAnsiTheme="minorEastAsia" w:hint="eastAsia"/>
        </w:rPr>
        <w:t>年</w:t>
      </w:r>
      <w:r w:rsidR="00030E7C">
        <w:rPr>
          <w:rFonts w:asciiTheme="minorEastAsia" w:hAnsiTheme="minorEastAsia" w:hint="eastAsia"/>
        </w:rPr>
        <w:t>４</w:t>
      </w:r>
      <w:r w:rsidRPr="001D0EAD">
        <w:rPr>
          <w:rFonts w:asciiTheme="minorEastAsia" w:hAnsiTheme="minorEastAsia" w:hint="eastAsia"/>
        </w:rPr>
        <w:t>月</w:t>
      </w:r>
      <w:r w:rsidR="00030E7C">
        <w:rPr>
          <w:rFonts w:asciiTheme="minorEastAsia" w:hAnsiTheme="minorEastAsia" w:hint="eastAsia"/>
        </w:rPr>
        <w:t>１</w:t>
      </w:r>
      <w:r w:rsidRPr="001D0EAD">
        <w:rPr>
          <w:rFonts w:asciiTheme="minorEastAsia" w:hAnsiTheme="minorEastAsia" w:hint="eastAsia"/>
        </w:rPr>
        <w:t>日から平成</w:t>
      </w:r>
      <w:r w:rsidR="005F1DF4">
        <w:rPr>
          <w:rFonts w:asciiTheme="minorEastAsia" w:hAnsiTheme="minorEastAsia" w:hint="eastAsia"/>
        </w:rPr>
        <w:t>32</w:t>
      </w:r>
      <w:r w:rsidRPr="001D0EAD">
        <w:rPr>
          <w:rFonts w:asciiTheme="minorEastAsia" w:hAnsiTheme="minorEastAsia" w:hint="eastAsia"/>
        </w:rPr>
        <w:t>年</w:t>
      </w:r>
      <w:r w:rsidR="008E7C7C">
        <w:rPr>
          <w:rFonts w:asciiTheme="minorEastAsia" w:hAnsiTheme="minorEastAsia" w:hint="eastAsia"/>
        </w:rPr>
        <w:t>３</w:t>
      </w:r>
      <w:r w:rsidRPr="001D0EAD">
        <w:rPr>
          <w:rFonts w:asciiTheme="minorEastAsia" w:hAnsiTheme="minorEastAsia" w:hint="eastAsia"/>
        </w:rPr>
        <w:t>月31日までとする。</w:t>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（委託料）</w:t>
      </w:r>
    </w:p>
    <w:p w:rsidR="001D0EAD" w:rsidRPr="001D0EAD" w:rsidRDefault="001F7A36" w:rsidP="001D0EAD">
      <w:pPr>
        <w:ind w:left="283" w:hangingChars="135" w:hanging="283"/>
        <w:rPr>
          <w:rFonts w:asciiTheme="minorEastAsia" w:hAnsiTheme="minorEastAsia"/>
        </w:rPr>
      </w:pPr>
      <w:r w:rsidRPr="001D0EAD">
        <w:rPr>
          <w:rFonts w:asciiTheme="minorEastAsia" w:hAnsiTheme="minorEastAsia" w:hint="eastAsia"/>
        </w:rPr>
        <w:t>第３条　甲は、乙に対し、委託業務の費用（以下「委託料」という。）として、金</w:t>
      </w:r>
      <w:r w:rsidR="005F1DF4">
        <w:rPr>
          <w:rFonts w:asciiTheme="minorEastAsia" w:hAnsiTheme="minorEastAsia" w:hint="eastAsia"/>
        </w:rPr>
        <w:t xml:space="preserve">　　　　</w:t>
      </w:r>
      <w:r w:rsidRPr="001D0EAD">
        <w:rPr>
          <w:rFonts w:asciiTheme="minorEastAsia" w:hAnsiTheme="minorEastAsia" w:hint="eastAsia"/>
        </w:rPr>
        <w:t>円</w:t>
      </w:r>
    </w:p>
    <w:p w:rsidR="001F7A36" w:rsidRPr="001D0EAD" w:rsidRDefault="001F7A36" w:rsidP="001D0EAD">
      <w:pPr>
        <w:ind w:leftChars="100" w:left="281" w:hangingChars="34" w:hanging="71"/>
        <w:rPr>
          <w:rFonts w:asciiTheme="minorEastAsia" w:hAnsiTheme="minorEastAsia"/>
        </w:rPr>
      </w:pPr>
      <w:r w:rsidRPr="001D0EAD">
        <w:rPr>
          <w:rFonts w:asciiTheme="minorEastAsia" w:hAnsiTheme="minorEastAsia" w:hint="eastAsia"/>
        </w:rPr>
        <w:t>（うち取り引きに係る消費税及び地方消費税の額</w:t>
      </w:r>
      <w:r w:rsidR="005F1DF4">
        <w:rPr>
          <w:rFonts w:asciiTheme="minorEastAsia" w:hAnsiTheme="minorEastAsia" w:hint="eastAsia"/>
        </w:rPr>
        <w:t xml:space="preserve">　　　</w:t>
      </w:r>
      <w:r w:rsidRPr="001D0EAD">
        <w:rPr>
          <w:rFonts w:asciiTheme="minorEastAsia" w:hAnsiTheme="minorEastAsia" w:hint="eastAsia"/>
        </w:rPr>
        <w:t>円）を支払うものとする。</w:t>
      </w:r>
    </w:p>
    <w:p w:rsidR="001F7A36" w:rsidRPr="005F1DF4"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（支払方法）</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024B38">
      <w:pPr>
        <w:ind w:left="210" w:hangingChars="100" w:hanging="210"/>
        <w:rPr>
          <w:rFonts w:asciiTheme="minorEastAsia" w:hAnsiTheme="minorEastAsia"/>
        </w:rPr>
      </w:pPr>
      <w:r w:rsidRPr="001D0EAD">
        <w:rPr>
          <w:rFonts w:asciiTheme="minorEastAsia" w:hAnsiTheme="minorEastAsia" w:hint="eastAsia"/>
        </w:rPr>
        <w:t>第４条  乙は、第</w:t>
      </w:r>
      <w:r w:rsidR="007526F7">
        <w:rPr>
          <w:rFonts w:asciiTheme="minorEastAsia" w:hAnsiTheme="minorEastAsia" w:hint="eastAsia"/>
        </w:rPr>
        <w:t>12</w:t>
      </w:r>
      <w:r w:rsidRPr="001D0EAD">
        <w:rPr>
          <w:rFonts w:asciiTheme="minorEastAsia" w:hAnsiTheme="minorEastAsia" w:hint="eastAsia"/>
        </w:rPr>
        <w:t>条の承認を受けた後に委託料を請求するものとし、甲は、請求書を受理した日の翌月末までに支払うものとする。</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（業務内容）</w:t>
      </w:r>
    </w:p>
    <w:p w:rsidR="001F7A36" w:rsidRPr="001D0EAD" w:rsidRDefault="001F7A36" w:rsidP="001F7A36">
      <w:pPr>
        <w:rPr>
          <w:rFonts w:asciiTheme="minorEastAsia" w:hAnsiTheme="minorEastAsia"/>
        </w:rPr>
      </w:pPr>
      <w:r w:rsidRPr="001D0EAD">
        <w:rPr>
          <w:rFonts w:asciiTheme="minorEastAsia" w:hAnsiTheme="minorEastAsia" w:hint="eastAsia"/>
        </w:rPr>
        <w:t>第５条　乙は、別紙仕様書に基づき点検整備業務を行うものとする。</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（契約の変更）</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第６条  甲又は乙が、天災その他その責めに帰さない理由により、この契約を変更しようとするときは、その理由を記載した書面により、その相手方に申し出なければならない。</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（権利義務の譲渡等の禁止）</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第７条　乙は、第三者に対し、委託業務の全部若しくは一部の実施を委託し、若しくは請け負わせ、又はこの契約に基づいて生じる権利義務を譲渡してはならない。ただし、甲の承認を受けた場合は、この限りでない。</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（契約の解除）</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第８条　甲又は乙は、天災その他その責めに帰さない理由により、この契約を解除しようとするときは、その理由を記載した書面により、その相手方に申し出なければならない。</w:t>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２　甲は、次のいずれかに該当するときは、この契約を解除することができる。</w:t>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 xml:space="preserve">  (1)  乙が委託期間内に委託業務を履行しないとき、又は履行の見込みがないと甲が認めるとき。</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(2)  甲がこの契約について不正の事実を発見したとき。</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(3)  乙が法令又はこの契約に違反したとき。</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３　甲又は乙が、正当な理由により、１月の予告期間をもってこの契約の解除をその相手方に申</w:t>
      </w:r>
      <w:r w:rsidRPr="001D0EAD">
        <w:rPr>
          <w:rFonts w:asciiTheme="minorEastAsia" w:hAnsiTheme="minorEastAsia" w:hint="eastAsia"/>
        </w:rPr>
        <w:lastRenderedPageBreak/>
        <w:t>し出たときは、この契約を解除できる。</w:t>
      </w:r>
    </w:p>
    <w:p w:rsidR="00B32670" w:rsidRDefault="00B32670" w:rsidP="00B32670">
      <w:pPr>
        <w:rPr>
          <w:szCs w:val="21"/>
        </w:rPr>
      </w:pPr>
    </w:p>
    <w:p w:rsidR="00B32670" w:rsidRDefault="00B32670" w:rsidP="00B32670">
      <w:pPr>
        <w:rPr>
          <w:szCs w:val="21"/>
        </w:rPr>
      </w:pPr>
      <w:r>
        <w:rPr>
          <w:rFonts w:hint="eastAsia"/>
          <w:szCs w:val="21"/>
        </w:rPr>
        <w:t>（暴力団排除）</w:t>
      </w:r>
    </w:p>
    <w:p w:rsidR="00B32670" w:rsidRPr="00717DC7" w:rsidRDefault="00B32670" w:rsidP="00B32670">
      <w:pPr>
        <w:rPr>
          <w:szCs w:val="21"/>
        </w:rPr>
      </w:pPr>
      <w:r w:rsidRPr="00243AF7">
        <w:rPr>
          <w:rFonts w:asciiTheme="minorEastAsia" w:hAnsiTheme="minorEastAsia" w:hint="eastAsia"/>
          <w:szCs w:val="21"/>
        </w:rPr>
        <w:t>第</w:t>
      </w:r>
      <w:r>
        <w:rPr>
          <w:rFonts w:asciiTheme="minorEastAsia" w:hAnsiTheme="minorEastAsia" w:hint="eastAsia"/>
          <w:szCs w:val="21"/>
        </w:rPr>
        <w:t>９</w:t>
      </w:r>
      <w:r w:rsidRPr="00243AF7">
        <w:rPr>
          <w:rFonts w:asciiTheme="minorEastAsia" w:hAnsiTheme="minorEastAsia" w:hint="eastAsia"/>
          <w:szCs w:val="21"/>
        </w:rPr>
        <w:t>条</w:t>
      </w:r>
      <w:r>
        <w:rPr>
          <w:rFonts w:hint="eastAsia"/>
          <w:szCs w:val="21"/>
        </w:rPr>
        <w:t xml:space="preserve">　甲は、乙が次のアからキ</w:t>
      </w:r>
      <w:r w:rsidRPr="00717DC7">
        <w:rPr>
          <w:rFonts w:hint="eastAsia"/>
          <w:szCs w:val="21"/>
        </w:rPr>
        <w:t>に該当</w:t>
      </w:r>
      <w:r>
        <w:rPr>
          <w:rFonts w:hint="eastAsia"/>
          <w:szCs w:val="21"/>
        </w:rPr>
        <w:t>した場合は、この契約を解除できる</w:t>
      </w:r>
      <w:r w:rsidRPr="00717DC7">
        <w:rPr>
          <w:rFonts w:hint="eastAsia"/>
          <w:szCs w:val="21"/>
        </w:rPr>
        <w:t>。</w:t>
      </w:r>
    </w:p>
    <w:p w:rsidR="00B32670" w:rsidRPr="00717DC7" w:rsidRDefault="00B32670" w:rsidP="00B32670">
      <w:pPr>
        <w:ind w:left="630" w:hangingChars="300" w:hanging="630"/>
        <w:rPr>
          <w:szCs w:val="21"/>
        </w:rPr>
      </w:pPr>
      <w:r w:rsidRPr="00717DC7">
        <w:rPr>
          <w:rFonts w:hint="eastAsia"/>
          <w:szCs w:val="21"/>
        </w:rPr>
        <w:t xml:space="preserve">　</w:t>
      </w:r>
      <w:r>
        <w:rPr>
          <w:rFonts w:hint="eastAsia"/>
          <w:szCs w:val="21"/>
        </w:rPr>
        <w:t xml:space="preserve">　</w:t>
      </w:r>
      <w:r w:rsidRPr="00717DC7">
        <w:rPr>
          <w:rFonts w:hint="eastAsia"/>
          <w:szCs w:val="21"/>
        </w:rPr>
        <w:t>ア　暴力団員による不当な行為の防止等に関する法律（平成</w:t>
      </w:r>
      <w:r w:rsidRPr="00717DC7">
        <w:rPr>
          <w:rFonts w:hint="eastAsia"/>
          <w:szCs w:val="21"/>
        </w:rPr>
        <w:t>3</w:t>
      </w:r>
      <w:r w:rsidRPr="00717DC7">
        <w:rPr>
          <w:rFonts w:hint="eastAsia"/>
          <w:szCs w:val="21"/>
        </w:rPr>
        <w:t>年法律第</w:t>
      </w:r>
      <w:r w:rsidRPr="00717DC7">
        <w:rPr>
          <w:rFonts w:hint="eastAsia"/>
          <w:szCs w:val="21"/>
        </w:rPr>
        <w:t>77</w:t>
      </w:r>
      <w:r w:rsidRPr="00717DC7">
        <w:rPr>
          <w:rFonts w:hint="eastAsia"/>
          <w:szCs w:val="21"/>
        </w:rPr>
        <w:t>号。以下「法」という。）第２条第２号に該当する団体</w:t>
      </w:r>
      <w:r>
        <w:rPr>
          <w:rFonts w:hint="eastAsia"/>
          <w:szCs w:val="21"/>
        </w:rPr>
        <w:t>（以下「暴力団」という。）</w:t>
      </w:r>
    </w:p>
    <w:p w:rsidR="00B32670" w:rsidRPr="00717DC7" w:rsidRDefault="00B32670" w:rsidP="00B32670">
      <w:pPr>
        <w:ind w:left="630" w:hangingChars="300" w:hanging="630"/>
        <w:rPr>
          <w:szCs w:val="21"/>
        </w:rPr>
      </w:pPr>
      <w:r w:rsidRPr="00717DC7">
        <w:rPr>
          <w:rFonts w:hint="eastAsia"/>
          <w:szCs w:val="21"/>
        </w:rPr>
        <w:t xml:space="preserve">  </w:t>
      </w:r>
      <w:r>
        <w:rPr>
          <w:rFonts w:hint="eastAsia"/>
          <w:szCs w:val="21"/>
        </w:rPr>
        <w:t xml:space="preserve">　</w:t>
      </w:r>
      <w:r w:rsidRPr="00717DC7">
        <w:rPr>
          <w:rFonts w:hint="eastAsia"/>
          <w:szCs w:val="21"/>
        </w:rPr>
        <w:t>イ</w:t>
      </w:r>
      <w:r w:rsidRPr="00717DC7">
        <w:rPr>
          <w:rFonts w:hint="eastAsia"/>
          <w:szCs w:val="21"/>
        </w:rPr>
        <w:t xml:space="preserve"> </w:t>
      </w:r>
      <w:r>
        <w:rPr>
          <w:rFonts w:hint="eastAsia"/>
          <w:szCs w:val="21"/>
        </w:rPr>
        <w:t xml:space="preserve"> </w:t>
      </w:r>
      <w:r w:rsidRPr="00717DC7">
        <w:rPr>
          <w:rFonts w:hint="eastAsia"/>
          <w:szCs w:val="21"/>
        </w:rPr>
        <w:t>個人又は法人の代表者が暴力団員等（法第２条第６号に規定する暴力団員（以下「暴力団員」という。）又は暴力団員でなくなった日から５年を経過しない者をいう。</w:t>
      </w:r>
      <w:r>
        <w:rPr>
          <w:rFonts w:hint="eastAsia"/>
          <w:szCs w:val="21"/>
        </w:rPr>
        <w:t>以下</w:t>
      </w:r>
      <w:r w:rsidRPr="00717DC7">
        <w:rPr>
          <w:rFonts w:hint="eastAsia"/>
          <w:szCs w:val="21"/>
        </w:rPr>
        <w:t>同じ。）である者</w:t>
      </w:r>
    </w:p>
    <w:p w:rsidR="00B32670" w:rsidRPr="00717DC7" w:rsidRDefault="00B32670" w:rsidP="00B32670">
      <w:pPr>
        <w:ind w:left="672" w:hangingChars="320" w:hanging="672"/>
        <w:rPr>
          <w:szCs w:val="21"/>
        </w:rPr>
      </w:pPr>
      <w:r w:rsidRPr="00717DC7">
        <w:rPr>
          <w:rFonts w:hint="eastAsia"/>
          <w:szCs w:val="21"/>
        </w:rPr>
        <w:t xml:space="preserve">  </w:t>
      </w:r>
      <w:r>
        <w:rPr>
          <w:rFonts w:hint="eastAsia"/>
          <w:szCs w:val="21"/>
        </w:rPr>
        <w:t xml:space="preserve">　</w:t>
      </w:r>
      <w:r w:rsidRPr="00717DC7">
        <w:rPr>
          <w:rFonts w:hint="eastAsia"/>
          <w:szCs w:val="21"/>
        </w:rPr>
        <w:t>ウ</w:t>
      </w:r>
      <w:r>
        <w:rPr>
          <w:rFonts w:hint="eastAsia"/>
          <w:szCs w:val="21"/>
        </w:rPr>
        <w:t xml:space="preserve"> </w:t>
      </w:r>
      <w:r w:rsidRPr="00717DC7">
        <w:rPr>
          <w:rFonts w:hint="eastAsia"/>
          <w:szCs w:val="21"/>
        </w:rPr>
        <w:t xml:space="preserve"> </w:t>
      </w:r>
      <w:r w:rsidRPr="00717DC7">
        <w:rPr>
          <w:rFonts w:hint="eastAsia"/>
          <w:szCs w:val="21"/>
        </w:rPr>
        <w:t>法人の役員等（法人の役員又はその支店若しくは営業所を代表する者で役員以外の者をいう。）が暴力団員等である者</w:t>
      </w:r>
    </w:p>
    <w:p w:rsidR="00B32670" w:rsidRPr="00717DC7" w:rsidRDefault="00B32670" w:rsidP="00B32670">
      <w:pPr>
        <w:ind w:leftChars="200" w:left="630" w:hangingChars="100" w:hanging="210"/>
        <w:rPr>
          <w:szCs w:val="21"/>
        </w:rPr>
      </w:pPr>
      <w:r w:rsidRPr="00717DC7">
        <w:rPr>
          <w:rFonts w:hint="eastAsia"/>
          <w:szCs w:val="21"/>
        </w:rPr>
        <w:t>エ</w:t>
      </w:r>
      <w:r>
        <w:rPr>
          <w:rFonts w:hint="eastAsia"/>
          <w:szCs w:val="21"/>
        </w:rPr>
        <w:t xml:space="preserve"> </w:t>
      </w:r>
      <w:r w:rsidRPr="00717DC7">
        <w:rPr>
          <w:rFonts w:hint="eastAsia"/>
          <w:szCs w:val="21"/>
        </w:rPr>
        <w:t xml:space="preserve"> </w:t>
      </w:r>
      <w:r w:rsidRPr="00717DC7">
        <w:rPr>
          <w:rFonts w:hint="eastAsia"/>
          <w:szCs w:val="21"/>
        </w:rPr>
        <w:t>自己、自社若しくは第三者の不正</w:t>
      </w:r>
      <w:r>
        <w:rPr>
          <w:rFonts w:hint="eastAsia"/>
          <w:szCs w:val="21"/>
        </w:rPr>
        <w:t>な</w:t>
      </w:r>
      <w:r w:rsidRPr="00717DC7">
        <w:rPr>
          <w:rFonts w:hint="eastAsia"/>
          <w:szCs w:val="21"/>
        </w:rPr>
        <w:t>利益を図る目的又は第三者に損害を与える目的をもって暴力団</w:t>
      </w:r>
      <w:r>
        <w:rPr>
          <w:rFonts w:hint="eastAsia"/>
          <w:szCs w:val="21"/>
        </w:rPr>
        <w:t>又は暴力団員等を利用</w:t>
      </w:r>
      <w:r w:rsidRPr="00717DC7">
        <w:rPr>
          <w:rFonts w:hint="eastAsia"/>
          <w:szCs w:val="21"/>
        </w:rPr>
        <w:t>している者</w:t>
      </w:r>
    </w:p>
    <w:p w:rsidR="00B32670" w:rsidRPr="00717DC7" w:rsidRDefault="00B32670" w:rsidP="00B32670">
      <w:pPr>
        <w:ind w:leftChars="200" w:left="630" w:hangingChars="100" w:hanging="210"/>
        <w:rPr>
          <w:szCs w:val="21"/>
        </w:rPr>
      </w:pPr>
      <w:r w:rsidRPr="00717DC7">
        <w:rPr>
          <w:rFonts w:hint="eastAsia"/>
          <w:szCs w:val="21"/>
        </w:rPr>
        <w:t>オ</w:t>
      </w:r>
      <w:r w:rsidRPr="00717DC7">
        <w:rPr>
          <w:rFonts w:hint="eastAsia"/>
          <w:szCs w:val="21"/>
        </w:rPr>
        <w:t xml:space="preserve"> </w:t>
      </w:r>
      <w:r>
        <w:rPr>
          <w:rFonts w:hint="eastAsia"/>
          <w:szCs w:val="21"/>
        </w:rPr>
        <w:t xml:space="preserve"> </w:t>
      </w:r>
      <w:r w:rsidRPr="00717DC7">
        <w:rPr>
          <w:rFonts w:hint="eastAsia"/>
          <w:szCs w:val="21"/>
        </w:rPr>
        <w:t>暴力団若しくは暴力団員等に対して、資金等提供若しくは便宜供与する等直接的</w:t>
      </w:r>
      <w:r>
        <w:rPr>
          <w:rFonts w:hint="eastAsia"/>
          <w:szCs w:val="21"/>
        </w:rPr>
        <w:t>又は</w:t>
      </w:r>
      <w:r w:rsidRPr="00717DC7">
        <w:rPr>
          <w:rFonts w:hint="eastAsia"/>
          <w:szCs w:val="21"/>
        </w:rPr>
        <w:t>積極的に暴力団の維持運営に協力し又は関与している者</w:t>
      </w:r>
    </w:p>
    <w:p w:rsidR="00B32670" w:rsidRPr="00717DC7" w:rsidRDefault="00B32670" w:rsidP="00B32670">
      <w:pPr>
        <w:rPr>
          <w:szCs w:val="21"/>
        </w:rPr>
      </w:pPr>
      <w:r w:rsidRPr="00717DC7">
        <w:rPr>
          <w:rFonts w:hint="eastAsia"/>
          <w:szCs w:val="21"/>
        </w:rPr>
        <w:t xml:space="preserve">　</w:t>
      </w:r>
      <w:r>
        <w:rPr>
          <w:rFonts w:hint="eastAsia"/>
          <w:szCs w:val="21"/>
        </w:rPr>
        <w:t xml:space="preserve">　</w:t>
      </w:r>
      <w:r w:rsidRPr="00717DC7">
        <w:rPr>
          <w:rFonts w:hint="eastAsia"/>
          <w:szCs w:val="21"/>
        </w:rPr>
        <w:t>カ</w:t>
      </w:r>
      <w:r>
        <w:rPr>
          <w:rFonts w:hint="eastAsia"/>
          <w:szCs w:val="21"/>
        </w:rPr>
        <w:t xml:space="preserve"> </w:t>
      </w:r>
      <w:r w:rsidRPr="00717DC7">
        <w:rPr>
          <w:rFonts w:hint="eastAsia"/>
          <w:szCs w:val="21"/>
        </w:rPr>
        <w:t xml:space="preserve"> </w:t>
      </w:r>
      <w:r w:rsidRPr="00717DC7">
        <w:rPr>
          <w:rFonts w:hint="eastAsia"/>
          <w:szCs w:val="21"/>
        </w:rPr>
        <w:t>暴力団又は暴力団員等と社会的に非難されるべき関係を有している者</w:t>
      </w:r>
    </w:p>
    <w:p w:rsidR="00B32670" w:rsidRPr="00717DC7" w:rsidRDefault="00B32670" w:rsidP="00B32670">
      <w:pPr>
        <w:ind w:left="630" w:hangingChars="300" w:hanging="630"/>
        <w:rPr>
          <w:szCs w:val="21"/>
        </w:rPr>
      </w:pPr>
      <w:r>
        <w:rPr>
          <w:rFonts w:hint="eastAsia"/>
          <w:szCs w:val="21"/>
        </w:rPr>
        <w:t xml:space="preserve">　　</w:t>
      </w:r>
      <w:r w:rsidRPr="00717DC7">
        <w:rPr>
          <w:rFonts w:hint="eastAsia"/>
          <w:szCs w:val="21"/>
        </w:rPr>
        <w:t>キ</w:t>
      </w:r>
      <w:r w:rsidRPr="00717DC7">
        <w:rPr>
          <w:rFonts w:hint="eastAsia"/>
          <w:szCs w:val="21"/>
        </w:rPr>
        <w:t xml:space="preserve"> </w:t>
      </w:r>
      <w:r>
        <w:rPr>
          <w:rFonts w:hint="eastAsia"/>
          <w:szCs w:val="21"/>
        </w:rPr>
        <w:t xml:space="preserve"> </w:t>
      </w:r>
      <w:r>
        <w:rPr>
          <w:rFonts w:hint="eastAsia"/>
          <w:szCs w:val="21"/>
        </w:rPr>
        <w:t>相手方が</w:t>
      </w:r>
      <w:r w:rsidRPr="00717DC7">
        <w:rPr>
          <w:rFonts w:hint="eastAsia"/>
          <w:szCs w:val="21"/>
        </w:rPr>
        <w:t>暴力団又は暴力団員等であることを知りながら</w:t>
      </w:r>
      <w:r>
        <w:rPr>
          <w:rFonts w:hint="eastAsia"/>
          <w:szCs w:val="21"/>
        </w:rPr>
        <w:t>、下請契約、資材又は原材料の購入契約その他の契約を締結</w:t>
      </w:r>
      <w:r w:rsidRPr="00717DC7">
        <w:rPr>
          <w:rFonts w:hint="eastAsia"/>
          <w:szCs w:val="21"/>
        </w:rPr>
        <w:t>している者</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（損害賠償責任）</w:t>
      </w:r>
    </w:p>
    <w:p w:rsidR="001F7A36" w:rsidRPr="001D0EAD" w:rsidRDefault="00B32670" w:rsidP="001D0EAD">
      <w:pPr>
        <w:ind w:left="210" w:hangingChars="100" w:hanging="210"/>
        <w:rPr>
          <w:rFonts w:asciiTheme="minorEastAsia" w:hAnsiTheme="minorEastAsia"/>
        </w:rPr>
      </w:pPr>
      <w:r>
        <w:rPr>
          <w:rFonts w:asciiTheme="minorEastAsia" w:hAnsiTheme="minorEastAsia" w:hint="eastAsia"/>
        </w:rPr>
        <w:t>第10</w:t>
      </w:r>
      <w:r w:rsidR="001F7A36" w:rsidRPr="001D0EAD">
        <w:rPr>
          <w:rFonts w:asciiTheme="minorEastAsia" w:hAnsiTheme="minorEastAsia" w:hint="eastAsia"/>
        </w:rPr>
        <w:t>条　乙は、次のいずれかに該当したときは、直ちにその損害を被害者に賠償しなければならない。</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(1)  乙が委託業務の実施に関し、甲又は第三者に損害を与えたとき。</w:t>
      </w:r>
    </w:p>
    <w:p w:rsidR="001F7A36" w:rsidRPr="001D0EAD" w:rsidRDefault="001F7A36" w:rsidP="001D0EAD">
      <w:pPr>
        <w:ind w:left="630" w:hangingChars="300" w:hanging="630"/>
        <w:rPr>
          <w:rFonts w:asciiTheme="minorEastAsia" w:hAnsiTheme="minorEastAsia"/>
        </w:rPr>
      </w:pPr>
      <w:r w:rsidRPr="001D0EAD">
        <w:rPr>
          <w:rFonts w:asciiTheme="minorEastAsia" w:hAnsiTheme="minorEastAsia" w:hint="eastAsia"/>
        </w:rPr>
        <w:t xml:space="preserve">　(2)</w:t>
      </w:r>
      <w:r w:rsidR="007526F7">
        <w:rPr>
          <w:rFonts w:asciiTheme="minorEastAsia" w:hAnsiTheme="minorEastAsia" w:hint="eastAsia"/>
        </w:rPr>
        <w:t xml:space="preserve">　第８</w:t>
      </w:r>
      <w:r w:rsidR="006A7943">
        <w:rPr>
          <w:rFonts w:asciiTheme="minorEastAsia" w:hAnsiTheme="minorEastAsia" w:hint="eastAsia"/>
        </w:rPr>
        <w:t>条第２項、</w:t>
      </w:r>
      <w:r w:rsidRPr="001D0EAD">
        <w:rPr>
          <w:rFonts w:asciiTheme="minorEastAsia" w:hAnsiTheme="minorEastAsia" w:hint="eastAsia"/>
        </w:rPr>
        <w:t>第３項</w:t>
      </w:r>
      <w:r w:rsidR="006A7943">
        <w:rPr>
          <w:rFonts w:asciiTheme="minorEastAsia" w:hAnsiTheme="minorEastAsia" w:hint="eastAsia"/>
        </w:rPr>
        <w:t>及び前条</w:t>
      </w:r>
      <w:r w:rsidRPr="001D0EAD">
        <w:rPr>
          <w:rFonts w:asciiTheme="minorEastAsia" w:hAnsiTheme="minorEastAsia" w:hint="eastAsia"/>
        </w:rPr>
        <w:t>の規定によりこの契約が解除された場合において、乙が甲に損害を与えたとき。</w:t>
      </w:r>
    </w:p>
    <w:p w:rsidR="001F7A36" w:rsidRPr="001D0EAD" w:rsidRDefault="007526F7" w:rsidP="001D0EAD">
      <w:pPr>
        <w:ind w:left="210" w:hangingChars="100" w:hanging="210"/>
        <w:rPr>
          <w:rFonts w:asciiTheme="minorEastAsia" w:hAnsiTheme="minorEastAsia"/>
        </w:rPr>
      </w:pPr>
      <w:r>
        <w:rPr>
          <w:rFonts w:asciiTheme="minorEastAsia" w:hAnsiTheme="minorEastAsia" w:hint="eastAsia"/>
        </w:rPr>
        <w:t>２　乙は、第８</w:t>
      </w:r>
      <w:r w:rsidR="006A7943">
        <w:rPr>
          <w:rFonts w:asciiTheme="minorEastAsia" w:hAnsiTheme="minorEastAsia" w:hint="eastAsia"/>
        </w:rPr>
        <w:t>条第２項、</w:t>
      </w:r>
      <w:r w:rsidR="001F7A36" w:rsidRPr="001D0EAD">
        <w:rPr>
          <w:rFonts w:asciiTheme="minorEastAsia" w:hAnsiTheme="minorEastAsia" w:hint="eastAsia"/>
        </w:rPr>
        <w:t>第３項</w:t>
      </w:r>
      <w:r w:rsidR="006A7943">
        <w:rPr>
          <w:rFonts w:asciiTheme="minorEastAsia" w:hAnsiTheme="minorEastAsia" w:hint="eastAsia"/>
        </w:rPr>
        <w:t>及び前条</w:t>
      </w:r>
      <w:r w:rsidR="001F7A36" w:rsidRPr="001D0EAD">
        <w:rPr>
          <w:rFonts w:asciiTheme="minorEastAsia" w:hAnsiTheme="minorEastAsia" w:hint="eastAsia"/>
        </w:rPr>
        <w:t>の規定による契約の解除により損害を受けた場合において、甲に対し、その損害の賠償を請求することができない。</w:t>
      </w:r>
    </w:p>
    <w:p w:rsidR="001D0EAD" w:rsidRPr="001D0EAD"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（処理状況の報告等）</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11</w:t>
      </w:r>
      <w:r w:rsidRPr="001D0EAD">
        <w:rPr>
          <w:rFonts w:asciiTheme="minorEastAsia" w:hAnsiTheme="minorEastAsia" w:hint="eastAsia"/>
        </w:rPr>
        <w:t>条  甲は、必要があると認めるときは、委託業務の処理状況を乙に報告させ、又は自らその調査をすることができる。</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（委託業務の実績報告）</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12</w:t>
      </w:r>
      <w:r w:rsidRPr="001D0EAD">
        <w:rPr>
          <w:rFonts w:asciiTheme="minorEastAsia" w:hAnsiTheme="minorEastAsia" w:hint="eastAsia"/>
        </w:rPr>
        <w:t>条  乙は、点検整備業務を実施したときは、甲に対し、その結果を口頭で報告するとともに、点検報告書を作成し、甲の承認を受けなければならない。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（解除後の委託業務実績報告書の提出）</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13</w:t>
      </w:r>
      <w:r w:rsidRPr="001D0EAD">
        <w:rPr>
          <w:rFonts w:asciiTheme="minorEastAsia" w:hAnsiTheme="minorEastAsia" w:hint="eastAsia"/>
        </w:rPr>
        <w:t xml:space="preserve">条  </w:t>
      </w:r>
      <w:r w:rsidR="006A7943">
        <w:rPr>
          <w:rFonts w:asciiTheme="minorEastAsia" w:hAnsiTheme="minorEastAsia" w:hint="eastAsia"/>
        </w:rPr>
        <w:t>甲及び</w:t>
      </w:r>
      <w:r w:rsidRPr="001D0EAD">
        <w:rPr>
          <w:rFonts w:asciiTheme="minorEastAsia" w:hAnsiTheme="minorEastAsia" w:hint="eastAsia"/>
        </w:rPr>
        <w:t>乙が</w:t>
      </w:r>
      <w:r w:rsidR="006A7943">
        <w:rPr>
          <w:rFonts w:asciiTheme="minorEastAsia" w:hAnsiTheme="minorEastAsia" w:hint="eastAsia"/>
        </w:rPr>
        <w:t>、</w:t>
      </w:r>
      <w:r w:rsidRPr="001D0EAD">
        <w:rPr>
          <w:rFonts w:asciiTheme="minorEastAsia" w:hAnsiTheme="minorEastAsia" w:hint="eastAsia"/>
        </w:rPr>
        <w:t>第８条</w:t>
      </w:r>
      <w:r w:rsidR="006A7943">
        <w:rPr>
          <w:rFonts w:asciiTheme="minorEastAsia" w:hAnsiTheme="minorEastAsia" w:hint="eastAsia"/>
        </w:rPr>
        <w:t>又は第９条</w:t>
      </w:r>
      <w:r w:rsidRPr="001D0EAD">
        <w:rPr>
          <w:rFonts w:asciiTheme="minorEastAsia" w:hAnsiTheme="minorEastAsia" w:hint="eastAsia"/>
        </w:rPr>
        <w:t>の規定によりこの契約を解除した場合は、乙は、解除後５日以内に、仕様書に定める点検報告書に必要な書類を添付して、甲に提出しなければならない。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（委託料の処理）</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14</w:t>
      </w:r>
      <w:r w:rsidRPr="001D0EAD">
        <w:rPr>
          <w:rFonts w:asciiTheme="minorEastAsia" w:hAnsiTheme="minorEastAsia" w:hint="eastAsia"/>
        </w:rPr>
        <w:t xml:space="preserve">条  </w:t>
      </w:r>
      <w:r w:rsidR="006A7943">
        <w:rPr>
          <w:rFonts w:asciiTheme="minorEastAsia" w:hAnsiTheme="minorEastAsia" w:hint="eastAsia"/>
        </w:rPr>
        <w:t>甲及び</w:t>
      </w:r>
      <w:r w:rsidR="006A7943" w:rsidRPr="001D0EAD">
        <w:rPr>
          <w:rFonts w:asciiTheme="minorEastAsia" w:hAnsiTheme="minorEastAsia" w:hint="eastAsia"/>
        </w:rPr>
        <w:t>乙が</w:t>
      </w:r>
      <w:r w:rsidR="006A7943">
        <w:rPr>
          <w:rFonts w:asciiTheme="minorEastAsia" w:hAnsiTheme="minorEastAsia" w:hint="eastAsia"/>
        </w:rPr>
        <w:t>、</w:t>
      </w:r>
      <w:r w:rsidR="006A7943" w:rsidRPr="001D0EAD">
        <w:rPr>
          <w:rFonts w:asciiTheme="minorEastAsia" w:hAnsiTheme="minorEastAsia" w:hint="eastAsia"/>
        </w:rPr>
        <w:t>第８条</w:t>
      </w:r>
      <w:r w:rsidR="006A7943">
        <w:rPr>
          <w:rFonts w:asciiTheme="minorEastAsia" w:hAnsiTheme="minorEastAsia" w:hint="eastAsia"/>
        </w:rPr>
        <w:t>又は第９条</w:t>
      </w:r>
      <w:r w:rsidR="006A7943" w:rsidRPr="001D0EAD">
        <w:rPr>
          <w:rFonts w:asciiTheme="minorEastAsia" w:hAnsiTheme="minorEastAsia" w:hint="eastAsia"/>
        </w:rPr>
        <w:t>の規定</w:t>
      </w:r>
      <w:r w:rsidRPr="001D0EAD">
        <w:rPr>
          <w:rFonts w:asciiTheme="minorEastAsia" w:hAnsiTheme="minorEastAsia" w:hint="eastAsia"/>
        </w:rPr>
        <w:t>によりこの契約を解除した場合の委託料の処理は、甲が認める既履行部分に相当する額をもって精算する。</w:t>
      </w:r>
    </w:p>
    <w:p w:rsidR="00D656C1" w:rsidRPr="00B32670" w:rsidRDefault="00D656C1"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lastRenderedPageBreak/>
        <w:t>（秘密の保持）</w:t>
      </w:r>
    </w:p>
    <w:p w:rsidR="00B32670" w:rsidRPr="001D0EAD" w:rsidRDefault="00B32670" w:rsidP="00B32670">
      <w:pPr>
        <w:ind w:left="210" w:hangingChars="100" w:hanging="210"/>
        <w:rPr>
          <w:rFonts w:asciiTheme="minorEastAsia" w:hAnsiTheme="minorEastAsia"/>
        </w:rPr>
      </w:pPr>
      <w:r w:rsidRPr="001D0EAD">
        <w:rPr>
          <w:rFonts w:asciiTheme="minorEastAsia" w:hAnsiTheme="minorEastAsia" w:hint="eastAsia"/>
        </w:rPr>
        <w:t>第</w:t>
      </w:r>
      <w:r>
        <w:rPr>
          <w:rFonts w:asciiTheme="minorEastAsia" w:hAnsiTheme="minorEastAsia" w:hint="eastAsia"/>
        </w:rPr>
        <w:t>15</w:t>
      </w:r>
      <w:r w:rsidRPr="001D0EAD">
        <w:rPr>
          <w:rFonts w:asciiTheme="minorEastAsia" w:hAnsiTheme="minorEastAsia" w:hint="eastAsia"/>
        </w:rPr>
        <w:t>条  乙</w:t>
      </w:r>
      <w:r>
        <w:rPr>
          <w:rFonts w:asciiTheme="minorEastAsia" w:hAnsiTheme="minorEastAsia" w:hint="eastAsia"/>
        </w:rPr>
        <w:t>及びその従業員は、業務上で知り得た甲に関する情報</w:t>
      </w:r>
      <w:r w:rsidRPr="001D0EAD">
        <w:rPr>
          <w:rFonts w:asciiTheme="minorEastAsia" w:hAnsiTheme="minorEastAsia" w:hint="eastAsia"/>
        </w:rPr>
        <w:t>を第三者に漏らしてはならない。</w:t>
      </w:r>
      <w:r>
        <w:rPr>
          <w:rFonts w:asciiTheme="minorEastAsia" w:hAnsiTheme="minorEastAsia" w:hint="eastAsia"/>
        </w:rPr>
        <w:t>また、乙及びその従業員は、この契約による業務を処理するため個人情報を取り扱う場合は、別記「個人情報取扱特記事項」を遵守しなければならない。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（合意管轄）</w:t>
      </w:r>
    </w:p>
    <w:p w:rsidR="001F7A36" w:rsidRPr="001D0EAD" w:rsidRDefault="001F7A36" w:rsidP="001F7A36">
      <w:pPr>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16</w:t>
      </w:r>
      <w:r w:rsidRPr="001D0EAD">
        <w:rPr>
          <w:rFonts w:asciiTheme="minorEastAsia" w:hAnsiTheme="minorEastAsia" w:hint="eastAsia"/>
        </w:rPr>
        <w:t>条　この契約に関する訴訟については、静岡地方裁判所を管轄裁判所とすることに合意する。</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（緊急対応）</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17</w:t>
      </w:r>
      <w:r w:rsidRPr="001D0EAD">
        <w:rPr>
          <w:rFonts w:asciiTheme="minorEastAsia" w:hAnsiTheme="minorEastAsia" w:hint="eastAsia"/>
        </w:rPr>
        <w:t>条  乙は、地震・火災・水害等の災害時に甲から業務依頼を受けた場合は、優先的に対応するものとする。</w:t>
      </w:r>
    </w:p>
    <w:p w:rsidR="001D0EAD" w:rsidRPr="001D0EAD"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（定めのない事項の処理）</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18</w:t>
      </w:r>
      <w:r w:rsidRPr="001D0EAD">
        <w:rPr>
          <w:rFonts w:asciiTheme="minorEastAsia" w:hAnsiTheme="minorEastAsia" w:hint="eastAsia"/>
        </w:rPr>
        <w:t>条  この契約に定めるもののほか、必要な事項については、甲、乙協議の上、決定するものとする。</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 xml:space="preserve">　上記の契約の成立を証するため、この契約書２通を作成し、甲、乙記名押印の上、各自その１通を所持する。</w:t>
      </w:r>
      <w:r w:rsidRPr="001D0EAD">
        <w:rPr>
          <w:rFonts w:asciiTheme="minorEastAsia" w:hAnsiTheme="minorEastAsia" w:hint="eastAsia"/>
        </w:rPr>
        <w:tab/>
      </w:r>
    </w:p>
    <w:p w:rsidR="001D0EAD" w:rsidRPr="001D0EAD" w:rsidRDefault="001D0EAD" w:rsidP="001F7A36">
      <w:pPr>
        <w:rPr>
          <w:rFonts w:asciiTheme="minorEastAsia" w:hAnsiTheme="minorEastAsia"/>
        </w:rPr>
      </w:pPr>
    </w:p>
    <w:p w:rsidR="00B32670" w:rsidRPr="00BD5CEB" w:rsidRDefault="001F7A36" w:rsidP="00BD5CEB">
      <w:pPr>
        <w:ind w:firstLineChars="200" w:firstLine="420"/>
        <w:rPr>
          <w:rFonts w:asciiTheme="minorEastAsia" w:hAnsiTheme="minorEastAsia"/>
        </w:rPr>
      </w:pPr>
      <w:r w:rsidRPr="00AB18A3">
        <w:rPr>
          <w:rFonts w:asciiTheme="minorEastAsia" w:hAnsiTheme="minorEastAsia" w:hint="eastAsia"/>
          <w:color w:val="000000" w:themeColor="text1"/>
        </w:rPr>
        <w:t>平成</w:t>
      </w:r>
      <w:r w:rsidR="005F1DF4">
        <w:rPr>
          <w:rFonts w:asciiTheme="minorEastAsia" w:hAnsiTheme="minorEastAsia" w:hint="eastAsia"/>
          <w:color w:val="000000" w:themeColor="text1"/>
        </w:rPr>
        <w:t>31</w:t>
      </w:r>
      <w:r w:rsidRPr="00AB18A3">
        <w:rPr>
          <w:rFonts w:asciiTheme="minorEastAsia" w:hAnsiTheme="minorEastAsia" w:hint="eastAsia"/>
          <w:color w:val="000000" w:themeColor="text1"/>
        </w:rPr>
        <w:t>年</w:t>
      </w:r>
      <w:r w:rsidR="00F22A6E">
        <w:rPr>
          <w:rFonts w:asciiTheme="minorEastAsia" w:hAnsiTheme="minorEastAsia" w:hint="eastAsia"/>
          <w:color w:val="000000" w:themeColor="text1"/>
        </w:rPr>
        <w:t>４</w:t>
      </w:r>
      <w:r w:rsidRPr="00187BDE">
        <w:rPr>
          <w:rFonts w:asciiTheme="minorEastAsia" w:hAnsiTheme="minorEastAsia" w:hint="eastAsia"/>
        </w:rPr>
        <w:t>月</w:t>
      </w:r>
      <w:r w:rsidR="005F1DF4">
        <w:rPr>
          <w:rFonts w:asciiTheme="minorEastAsia" w:hAnsiTheme="minorEastAsia" w:hint="eastAsia"/>
        </w:rPr>
        <w:t xml:space="preserve">　</w:t>
      </w:r>
      <w:bookmarkStart w:id="0" w:name="_GoBack"/>
      <w:bookmarkEnd w:id="0"/>
      <w:r w:rsidRPr="00187BDE">
        <w:rPr>
          <w:rFonts w:asciiTheme="minorEastAsia" w:hAnsiTheme="minorEastAsia" w:hint="eastAsia"/>
        </w:rPr>
        <w:t>日</w:t>
      </w:r>
      <w:r w:rsidRPr="00AB18A3">
        <w:rPr>
          <w:rFonts w:asciiTheme="minorEastAsia" w:hAnsiTheme="minorEastAsia" w:hint="eastAsia"/>
          <w:color w:val="000000" w:themeColor="text1"/>
        </w:rPr>
        <w:tab/>
      </w:r>
      <w:r w:rsidRPr="00AB18A3">
        <w:rPr>
          <w:rFonts w:asciiTheme="minorEastAsia" w:hAnsiTheme="minorEastAsia" w:hint="eastAsia"/>
          <w:color w:val="000000" w:themeColor="text1"/>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（甲）</w:t>
      </w:r>
      <w:r w:rsidRPr="001D0EAD">
        <w:rPr>
          <w:rFonts w:asciiTheme="minorEastAsia" w:hAnsiTheme="minorEastAsia" w:hint="eastAsia"/>
        </w:rPr>
        <w:tab/>
        <w:t>静岡市葵区漆山</w:t>
      </w:r>
      <w:r w:rsidR="00D065DF">
        <w:rPr>
          <w:rFonts w:asciiTheme="minorEastAsia" w:hAnsiTheme="minorEastAsia" w:hint="eastAsia"/>
        </w:rPr>
        <w:t>860</w:t>
      </w:r>
      <w:r w:rsidRPr="001D0EAD">
        <w:rPr>
          <w:rFonts w:asciiTheme="minorEastAsia" w:hAnsiTheme="minorEastAsia" w:hint="eastAsia"/>
        </w:rPr>
        <w:t>番地</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地方独立行政法人静岡県立病院機構</w:t>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静岡県立こども病院</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 xml:space="preserve">院長　　</w:t>
      </w:r>
      <w:r w:rsidR="00F47582">
        <w:rPr>
          <w:rFonts w:asciiTheme="minorEastAsia" w:hAnsiTheme="minorEastAsia" w:hint="eastAsia"/>
        </w:rPr>
        <w:t>坂本　喜三郎　印</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B32670" w:rsidRPr="001D0EAD" w:rsidRDefault="00B32670" w:rsidP="001F7A36">
      <w:pPr>
        <w:rPr>
          <w:rFonts w:asciiTheme="minorEastAsia" w:hAnsiTheme="minorEastAsia"/>
        </w:rPr>
      </w:pPr>
    </w:p>
    <w:p w:rsidR="00B6143D" w:rsidRPr="005F1DF4" w:rsidRDefault="001F7A36" w:rsidP="00030E7C">
      <w:pPr>
        <w:rPr>
          <w:rFonts w:asciiTheme="minorEastAsia" w:hAnsiTheme="minorEastAsia" w:hint="eastAsia"/>
          <w:color w:val="000000" w:themeColor="text1"/>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（乙）</w:t>
      </w:r>
      <w:r w:rsidR="003A4CCE" w:rsidRPr="003A4CCE">
        <w:rPr>
          <w:rFonts w:asciiTheme="minorEastAsia" w:hAnsiTheme="minorEastAsia" w:hint="eastAsia"/>
          <w:color w:val="000000" w:themeColor="text1"/>
        </w:rPr>
        <w:t xml:space="preserve">　</w:t>
      </w:r>
    </w:p>
    <w:p w:rsidR="00BE31BB" w:rsidRPr="00FC2102" w:rsidRDefault="00BE31BB" w:rsidP="00BE31BB">
      <w:pPr>
        <w:ind w:leftChars="1606" w:left="3373"/>
        <w:rPr>
          <w:rFonts w:asciiTheme="minorEastAsia" w:hAnsiTheme="minorEastAsia"/>
          <w:color w:val="FFFFFF" w:themeColor="background1"/>
        </w:rPr>
      </w:pPr>
      <w:r w:rsidRPr="00FC2102">
        <w:rPr>
          <w:rFonts w:asciiTheme="minorEastAsia" w:hAnsiTheme="minorEastAsia" w:hint="eastAsia"/>
          <w:color w:val="FFFFFF" w:themeColor="background1"/>
        </w:rPr>
        <w:t>株式会社</w:t>
      </w:r>
      <w:r w:rsidR="008E7C7C" w:rsidRPr="00FC2102">
        <w:rPr>
          <w:rFonts w:asciiTheme="minorEastAsia" w:hAnsiTheme="minorEastAsia" w:hint="eastAsia"/>
          <w:color w:val="FFFFFF" w:themeColor="background1"/>
        </w:rPr>
        <w:t>千代田テクノル</w:t>
      </w:r>
    </w:p>
    <w:p w:rsidR="00BE31BB" w:rsidRPr="00FC2102" w:rsidRDefault="008E7C7C" w:rsidP="00BE31BB">
      <w:pPr>
        <w:ind w:leftChars="1606" w:left="3373"/>
        <w:rPr>
          <w:rFonts w:asciiTheme="minorEastAsia" w:hAnsiTheme="minorEastAsia"/>
          <w:color w:val="FFFFFF" w:themeColor="background1"/>
        </w:rPr>
      </w:pPr>
      <w:r w:rsidRPr="00FC2102">
        <w:rPr>
          <w:rFonts w:asciiTheme="minorEastAsia" w:hAnsiTheme="minorEastAsia" w:hint="eastAsia"/>
          <w:color w:val="FFFFFF" w:themeColor="background1"/>
        </w:rPr>
        <w:t>代表取締役</w:t>
      </w:r>
      <w:r w:rsidR="00BE31BB" w:rsidRPr="00FC2102">
        <w:rPr>
          <w:rFonts w:asciiTheme="minorEastAsia" w:hAnsiTheme="minorEastAsia" w:hint="eastAsia"/>
          <w:color w:val="FFFFFF" w:themeColor="background1"/>
        </w:rPr>
        <w:t xml:space="preserve">　</w:t>
      </w:r>
      <w:r w:rsidRPr="00FC2102">
        <w:rPr>
          <w:rFonts w:asciiTheme="minorEastAsia" w:hAnsiTheme="minorEastAsia" w:hint="eastAsia"/>
          <w:color w:val="FFFFFF" w:themeColor="background1"/>
        </w:rPr>
        <w:t>山口　和彦</w:t>
      </w:r>
    </w:p>
    <w:p w:rsidR="00024B38" w:rsidRPr="00AB18A3" w:rsidRDefault="00024B38" w:rsidP="00BE31BB">
      <w:pPr>
        <w:rPr>
          <w:rFonts w:asciiTheme="minorEastAsia" w:hAnsiTheme="minorEastAsia"/>
          <w:color w:val="000000" w:themeColor="text1"/>
        </w:rPr>
      </w:pPr>
    </w:p>
    <w:sectPr w:rsidR="00024B38" w:rsidRPr="00AB18A3" w:rsidSect="00B32670">
      <w:pgSz w:w="11906" w:h="16838" w:code="9"/>
      <w:pgMar w:top="1134" w:right="1418" w:bottom="851" w:left="1418" w:header="851" w:footer="992" w:gutter="0"/>
      <w:cols w:space="425"/>
      <w:docGrid w:type="lines" w:linePitch="3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3A7" w:rsidRDefault="008873A7" w:rsidP="00EF2E91">
      <w:r>
        <w:separator/>
      </w:r>
    </w:p>
  </w:endnote>
  <w:endnote w:type="continuationSeparator" w:id="0">
    <w:p w:rsidR="008873A7" w:rsidRDefault="008873A7" w:rsidP="00EF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3A7" w:rsidRDefault="008873A7" w:rsidP="00EF2E91">
      <w:r>
        <w:separator/>
      </w:r>
    </w:p>
  </w:footnote>
  <w:footnote w:type="continuationSeparator" w:id="0">
    <w:p w:rsidR="008873A7" w:rsidRDefault="008873A7" w:rsidP="00EF2E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7A36"/>
    <w:rsid w:val="00010163"/>
    <w:rsid w:val="00024B38"/>
    <w:rsid w:val="00030E7C"/>
    <w:rsid w:val="00036204"/>
    <w:rsid w:val="00090A36"/>
    <w:rsid w:val="001148E1"/>
    <w:rsid w:val="00125B6A"/>
    <w:rsid w:val="00187BDE"/>
    <w:rsid w:val="001D0EAD"/>
    <w:rsid w:val="001F7A36"/>
    <w:rsid w:val="00286EAA"/>
    <w:rsid w:val="002C33EC"/>
    <w:rsid w:val="0036598E"/>
    <w:rsid w:val="00382BEA"/>
    <w:rsid w:val="003A4CCE"/>
    <w:rsid w:val="003F1B2F"/>
    <w:rsid w:val="00463BEC"/>
    <w:rsid w:val="0049600D"/>
    <w:rsid w:val="004E75B1"/>
    <w:rsid w:val="004F4D8C"/>
    <w:rsid w:val="0052773D"/>
    <w:rsid w:val="0053111E"/>
    <w:rsid w:val="00593C02"/>
    <w:rsid w:val="00596523"/>
    <w:rsid w:val="005F1DF4"/>
    <w:rsid w:val="0065444C"/>
    <w:rsid w:val="006A6AA7"/>
    <w:rsid w:val="006A7943"/>
    <w:rsid w:val="006E1302"/>
    <w:rsid w:val="0070152F"/>
    <w:rsid w:val="00715537"/>
    <w:rsid w:val="007376EE"/>
    <w:rsid w:val="007526F7"/>
    <w:rsid w:val="00771AE0"/>
    <w:rsid w:val="008169AF"/>
    <w:rsid w:val="008873A7"/>
    <w:rsid w:val="008E7C7C"/>
    <w:rsid w:val="008F495A"/>
    <w:rsid w:val="009269A4"/>
    <w:rsid w:val="009C1ADB"/>
    <w:rsid w:val="009C330B"/>
    <w:rsid w:val="009D3542"/>
    <w:rsid w:val="00A11DF8"/>
    <w:rsid w:val="00A44DF0"/>
    <w:rsid w:val="00A761B2"/>
    <w:rsid w:val="00A85E29"/>
    <w:rsid w:val="00A93109"/>
    <w:rsid w:val="00AB18A3"/>
    <w:rsid w:val="00B32670"/>
    <w:rsid w:val="00B6143D"/>
    <w:rsid w:val="00BC0B61"/>
    <w:rsid w:val="00BD5CEB"/>
    <w:rsid w:val="00BD7CAC"/>
    <w:rsid w:val="00BE0A06"/>
    <w:rsid w:val="00BE31BB"/>
    <w:rsid w:val="00C514CC"/>
    <w:rsid w:val="00C73AE4"/>
    <w:rsid w:val="00C9662B"/>
    <w:rsid w:val="00CB2CAB"/>
    <w:rsid w:val="00CB4606"/>
    <w:rsid w:val="00CD24E1"/>
    <w:rsid w:val="00D065DF"/>
    <w:rsid w:val="00D656C1"/>
    <w:rsid w:val="00D66B98"/>
    <w:rsid w:val="00DD3CE5"/>
    <w:rsid w:val="00DD6D46"/>
    <w:rsid w:val="00DE1D9D"/>
    <w:rsid w:val="00E33F98"/>
    <w:rsid w:val="00E8650E"/>
    <w:rsid w:val="00EC2075"/>
    <w:rsid w:val="00ED51CE"/>
    <w:rsid w:val="00EF2E91"/>
    <w:rsid w:val="00F22A6E"/>
    <w:rsid w:val="00F47582"/>
    <w:rsid w:val="00F721DC"/>
    <w:rsid w:val="00F8605D"/>
    <w:rsid w:val="00FC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C44E049E-C220-4692-9A02-CD5491B1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9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0EA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E91"/>
    <w:pPr>
      <w:tabs>
        <w:tab w:val="center" w:pos="4252"/>
        <w:tab w:val="right" w:pos="8504"/>
      </w:tabs>
      <w:snapToGrid w:val="0"/>
    </w:pPr>
  </w:style>
  <w:style w:type="character" w:customStyle="1" w:styleId="a5">
    <w:name w:val="ヘッダー (文字)"/>
    <w:basedOn w:val="a0"/>
    <w:link w:val="a4"/>
    <w:uiPriority w:val="99"/>
    <w:rsid w:val="00EF2E91"/>
  </w:style>
  <w:style w:type="paragraph" w:styleId="a6">
    <w:name w:val="footer"/>
    <w:basedOn w:val="a"/>
    <w:link w:val="a7"/>
    <w:uiPriority w:val="99"/>
    <w:unhideWhenUsed/>
    <w:rsid w:val="00EF2E91"/>
    <w:pPr>
      <w:tabs>
        <w:tab w:val="center" w:pos="4252"/>
        <w:tab w:val="right" w:pos="8504"/>
      </w:tabs>
      <w:snapToGrid w:val="0"/>
    </w:pPr>
  </w:style>
  <w:style w:type="character" w:customStyle="1" w:styleId="a7">
    <w:name w:val="フッター (文字)"/>
    <w:basedOn w:val="a0"/>
    <w:link w:val="a6"/>
    <w:uiPriority w:val="99"/>
    <w:rsid w:val="00EF2E91"/>
  </w:style>
  <w:style w:type="paragraph" w:styleId="a8">
    <w:name w:val="Balloon Text"/>
    <w:basedOn w:val="a"/>
    <w:link w:val="a9"/>
    <w:uiPriority w:val="99"/>
    <w:semiHidden/>
    <w:unhideWhenUsed/>
    <w:rsid w:val="001148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8E1"/>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B32670"/>
  </w:style>
  <w:style w:type="character" w:customStyle="1" w:styleId="ab">
    <w:name w:val="日付 (文字)"/>
    <w:basedOn w:val="a0"/>
    <w:link w:val="aa"/>
    <w:uiPriority w:val="99"/>
    <w:semiHidden/>
    <w:rsid w:val="00B32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3</Pages>
  <Words>384</Words>
  <Characters>2192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00205314</dc:creator>
  <cp:keywords/>
  <dc:description/>
  <cp:lastModifiedBy>杉山 諒</cp:lastModifiedBy>
  <cp:revision>41</cp:revision>
  <cp:lastPrinted>2018-04-01T23:38:00Z</cp:lastPrinted>
  <dcterms:created xsi:type="dcterms:W3CDTF">2013-03-14T02:45:00Z</dcterms:created>
  <dcterms:modified xsi:type="dcterms:W3CDTF">2019-03-20T07:24:00Z</dcterms:modified>
</cp:coreProperties>
</file>