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60" w:lineRule="exact"/>
        <w:rPr>
          <w:rFonts w:hint="eastAsia" w:ascii="ＭＳ ゴシック" w:hAnsi="ＭＳ ゴシック" w:eastAsia="ＭＳ ゴシック"/>
          <w:b w:val="1"/>
          <w:color w:val="auto"/>
        </w:rPr>
      </w:pPr>
      <w:r>
        <w:rPr>
          <w:rFonts w:hint="eastAsia" w:ascii="ＭＳ ゴシック" w:hAnsi="ＭＳ ゴシック" w:eastAsia="ＭＳ ゴシック"/>
          <w:b w:val="1"/>
        </w:rPr>
        <w:t>入</w:t>
      </w:r>
      <w:r>
        <w:rPr>
          <w:rFonts w:hint="eastAsia" w:ascii="ＭＳ ゴシック" w:hAnsi="ＭＳ ゴシック" w:eastAsia="ＭＳ ゴシック"/>
          <w:b w:val="1"/>
          <w:color w:val="auto"/>
        </w:rPr>
        <w:t>札説明書様式１</w:t>
      </w:r>
    </w:p>
    <w:p>
      <w:pPr>
        <w:pStyle w:val="0"/>
        <w:wordWrap w:val="0"/>
        <w:spacing w:line="360" w:lineRule="exact"/>
        <w:rPr>
          <w:rFonts w:hint="eastAsia"/>
          <w:color w:val="auto"/>
        </w:rPr>
      </w:pPr>
    </w:p>
    <w:p>
      <w:pPr>
        <w:pStyle w:val="0"/>
        <w:spacing w:line="360" w:lineRule="exact"/>
        <w:jc w:val="center"/>
        <w:rPr>
          <w:rFonts w:hint="eastAsia" w:ascii="HGP創英角ｺﾞｼｯｸUB" w:hAnsi="HGP創英角ｺﾞｼｯｸUB" w:eastAsia="HGP創英角ｺﾞｼｯｸUB"/>
          <w:color w:val="auto"/>
          <w:sz w:val="28"/>
        </w:rPr>
      </w:pPr>
      <w:r>
        <w:rPr>
          <w:rFonts w:hint="eastAsia" w:ascii="HGP創英角ｺﾞｼｯｸUB" w:hAnsi="HGP創英角ｺﾞｼｯｸUB" w:eastAsia="HGP創英角ｺﾞｼｯｸUB"/>
          <w:color w:val="auto"/>
          <w:spacing w:val="25"/>
          <w:sz w:val="28"/>
        </w:rPr>
        <w:t>入札参加資格確認申請書</w:t>
      </w:r>
    </w:p>
    <w:p>
      <w:pPr>
        <w:pStyle w:val="0"/>
        <w:wordWrap w:val="0"/>
        <w:spacing w:line="360" w:lineRule="exact"/>
        <w:rPr>
          <w:rFonts w:hint="eastAsia"/>
          <w:color w:val="auto"/>
        </w:rPr>
      </w:pPr>
    </w:p>
    <w:p>
      <w:pPr>
        <w:pStyle w:val="0"/>
        <w:wordWrap w:val="0"/>
        <w:spacing w:line="360" w:lineRule="exact"/>
        <w:rPr>
          <w:rFonts w:hint="eastAsia"/>
          <w:color w:val="auto"/>
        </w:rPr>
      </w:pPr>
      <w:r>
        <w:rPr>
          <w:rFonts w:hint="eastAsia"/>
          <w:color w:val="auto"/>
        </w:rPr>
        <w:t>　　　　　　　　　　　　　　　　　　　　　　　　　　　　令和８年　　月　　日</w:t>
      </w:r>
    </w:p>
    <w:p>
      <w:pPr>
        <w:pStyle w:val="0"/>
        <w:wordWrap w:val="0"/>
        <w:spacing w:line="360" w:lineRule="exact"/>
        <w:rPr>
          <w:rFonts w:hint="eastAsia"/>
          <w:color w:val="auto"/>
        </w:rPr>
      </w:pPr>
    </w:p>
    <w:p>
      <w:pPr>
        <w:pStyle w:val="0"/>
        <w:wordWrap w:val="0"/>
        <w:spacing w:line="360" w:lineRule="exact"/>
        <w:rPr>
          <w:rFonts w:hint="eastAsia"/>
          <w:color w:val="auto"/>
        </w:rPr>
      </w:pPr>
      <w:r>
        <w:rPr>
          <w:rFonts w:hint="eastAsia"/>
          <w:color w:val="auto"/>
        </w:rPr>
        <w:t>　</w:t>
      </w:r>
      <w:r>
        <w:rPr>
          <w:rFonts w:hint="eastAsia"/>
          <w:color w:val="auto"/>
          <w:spacing w:val="25"/>
        </w:rPr>
        <w:t>地方独立行政法人静岡県立病院機構　理事長　坂本　喜三郎　様</w:t>
      </w:r>
    </w:p>
    <w:p>
      <w:pPr>
        <w:pStyle w:val="0"/>
        <w:wordWrap w:val="0"/>
        <w:spacing w:line="360" w:lineRule="exact"/>
        <w:rPr>
          <w:rFonts w:hint="eastAsia"/>
          <w:color w:val="auto"/>
        </w:rPr>
      </w:pPr>
    </w:p>
    <w:tbl>
      <w:tblPr>
        <w:tblStyle w:val="11"/>
        <w:tblW w:w="5900" w:type="dxa"/>
        <w:tblInd w:w="3528" w:type="dxa"/>
        <w:tblLayout w:type="fixed"/>
        <w:tblLook w:firstRow="1" w:lastRow="1" w:firstColumn="1" w:lastColumn="1" w:noHBand="0" w:noVBand="0" w:val="01E0"/>
      </w:tblPr>
      <w:tblGrid>
        <w:gridCol w:w="1800"/>
        <w:gridCol w:w="4100"/>
      </w:tblGrid>
      <w:tr>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60" w:lineRule="exact"/>
              <w:rPr>
                <w:rFonts w:hint="eastAsia"/>
                <w:color w:val="auto"/>
              </w:rPr>
            </w:pPr>
            <w:r>
              <w:rPr>
                <w:rFonts w:hint="eastAsia"/>
                <w:color w:val="auto"/>
              </w:rPr>
              <w:t>住　　　所</w:t>
            </w:r>
          </w:p>
        </w:tc>
        <w:tc>
          <w:tcPr>
            <w:tcW w:w="4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60" w:lineRule="exact"/>
              <w:rPr>
                <w:rFonts w:hint="eastAsia"/>
                <w:color w:val="auto"/>
              </w:rPr>
            </w:pPr>
          </w:p>
        </w:tc>
      </w:tr>
      <w:tr>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60" w:lineRule="exact"/>
              <w:rPr>
                <w:rFonts w:hint="eastAsia"/>
                <w:color w:val="auto"/>
              </w:rPr>
            </w:pPr>
            <w:r>
              <w:rPr>
                <w:rFonts w:hint="eastAsia"/>
                <w:color w:val="auto"/>
              </w:rPr>
              <w:t>商号又は名称</w:t>
            </w:r>
          </w:p>
        </w:tc>
        <w:tc>
          <w:tcPr>
            <w:tcW w:w="4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60" w:lineRule="exact"/>
              <w:rPr>
                <w:rFonts w:hint="eastAsia"/>
                <w:color w:val="auto"/>
              </w:rPr>
            </w:pPr>
          </w:p>
        </w:tc>
      </w:tr>
      <w:tr>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60" w:lineRule="exact"/>
              <w:rPr>
                <w:rFonts w:hint="eastAsia"/>
                <w:color w:val="auto"/>
              </w:rPr>
            </w:pPr>
            <w:r>
              <w:rPr>
                <w:rFonts w:hint="eastAsia"/>
                <w:color w:val="auto"/>
              </w:rPr>
              <w:t>代表者氏名</w:t>
            </w:r>
          </w:p>
        </w:tc>
        <w:tc>
          <w:tcPr>
            <w:tcW w:w="4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spacing w:line="360" w:lineRule="exact"/>
              <w:jc w:val="right"/>
              <w:rPr>
                <w:rFonts w:hint="eastAsia"/>
                <w:color w:val="auto"/>
              </w:rPr>
            </w:pPr>
            <w:r>
              <w:rPr>
                <w:rFonts w:hint="eastAsia"/>
                <w:color w:val="auto"/>
              </w:rPr>
              <w:t>印</w:t>
            </w:r>
          </w:p>
        </w:tc>
      </w:tr>
    </w:tbl>
    <w:p>
      <w:pPr>
        <w:pStyle w:val="0"/>
        <w:wordWrap w:val="0"/>
        <w:spacing w:line="360" w:lineRule="exact"/>
        <w:rPr>
          <w:rFonts w:hint="eastAsia"/>
          <w:color w:val="auto"/>
        </w:rPr>
      </w:pPr>
    </w:p>
    <w:p>
      <w:pPr>
        <w:pStyle w:val="0"/>
        <w:wordWrap w:val="0"/>
        <w:spacing w:line="360" w:lineRule="exact"/>
        <w:rPr>
          <w:rFonts w:hint="eastAsia"/>
          <w:color w:val="auto"/>
        </w:rPr>
      </w:pPr>
      <w:r>
        <w:rPr>
          <w:rFonts w:hint="eastAsia"/>
          <w:color w:val="auto"/>
        </w:rPr>
        <w:t>　下記の業務に係わる競争入札に参加する資格について確認されたく、資料を添えて申請します。</w:t>
      </w:r>
    </w:p>
    <w:p>
      <w:pPr>
        <w:pStyle w:val="0"/>
        <w:wordWrap w:val="0"/>
        <w:spacing w:line="360" w:lineRule="exact"/>
        <w:rPr>
          <w:rFonts w:hint="eastAsia"/>
          <w:color w:val="auto"/>
        </w:rPr>
      </w:pPr>
      <w:r>
        <w:rPr>
          <w:rFonts w:hint="eastAsia"/>
          <w:color w:val="auto"/>
        </w:rPr>
        <w:t>　なお、</w:t>
      </w:r>
    </w:p>
    <w:p>
      <w:pPr>
        <w:pStyle w:val="0"/>
        <w:autoSpaceDE w:val="1"/>
        <w:autoSpaceDN w:val="1"/>
        <w:adjustRightInd w:val="0"/>
        <w:spacing w:line="360" w:lineRule="atLeast"/>
        <w:ind w:left="234" w:hanging="234" w:hangingChars="100"/>
        <w:jc w:val="left"/>
        <w:textAlignment w:val="baseline"/>
        <w:rPr>
          <w:rFonts w:hint="eastAsia"/>
          <w:color w:val="auto"/>
        </w:rPr>
      </w:pPr>
      <w:r>
        <w:rPr>
          <w:rFonts w:hint="eastAsia"/>
          <w:color w:val="auto"/>
        </w:rPr>
        <w:t>１　本入札に関し、「公告　４　競争入札参加資格」の</w:t>
      </w:r>
      <w:r>
        <w:rPr>
          <w:rFonts w:hint="eastAsia"/>
          <w:color w:val="auto"/>
        </w:rPr>
        <w:t>(1)</w:t>
      </w:r>
      <w:r>
        <w:rPr>
          <w:rFonts w:hint="eastAsia"/>
          <w:color w:val="auto"/>
        </w:rPr>
        <w:t>及び</w:t>
      </w:r>
      <w:r>
        <w:rPr>
          <w:rFonts w:hint="eastAsia"/>
          <w:color w:val="auto"/>
        </w:rPr>
        <w:t>(5)</w:t>
      </w:r>
      <w:r>
        <w:rPr>
          <w:rFonts w:hint="eastAsia"/>
          <w:color w:val="auto"/>
        </w:rPr>
        <w:t>から</w:t>
      </w:r>
      <w:r>
        <w:rPr>
          <w:rFonts w:hint="eastAsia"/>
          <w:color w:val="auto"/>
        </w:rPr>
        <w:t>(7)</w:t>
      </w:r>
      <w:r>
        <w:rPr>
          <w:rFonts w:hint="eastAsia"/>
          <w:color w:val="auto"/>
        </w:rPr>
        <w:t>に記載する条件について満たしていること</w:t>
      </w:r>
    </w:p>
    <w:p>
      <w:pPr>
        <w:pStyle w:val="0"/>
        <w:autoSpaceDE w:val="1"/>
        <w:autoSpaceDN w:val="1"/>
        <w:adjustRightInd w:val="0"/>
        <w:spacing w:line="360" w:lineRule="atLeast"/>
        <w:jc w:val="left"/>
        <w:textAlignment w:val="baseline"/>
        <w:rPr>
          <w:rFonts w:hint="eastAsia"/>
          <w:color w:val="auto"/>
        </w:rPr>
      </w:pPr>
      <w:r>
        <w:rPr>
          <w:rFonts w:hint="eastAsia"/>
          <w:color w:val="auto"/>
        </w:rPr>
        <w:t>２　添付資料の内容については、事実と相違ないこと</w:t>
      </w:r>
    </w:p>
    <w:p>
      <w:pPr>
        <w:pStyle w:val="0"/>
        <w:autoSpaceDE w:val="1"/>
        <w:autoSpaceDN w:val="1"/>
        <w:adjustRightInd w:val="0"/>
        <w:spacing w:line="360" w:lineRule="atLeast"/>
        <w:ind w:left="234" w:hanging="234" w:hangingChars="100"/>
        <w:jc w:val="left"/>
        <w:textAlignment w:val="baseline"/>
        <w:rPr>
          <w:rFonts w:hint="eastAsia"/>
          <w:color w:val="auto"/>
        </w:rPr>
      </w:pPr>
      <w:r>
        <w:rPr>
          <w:rFonts w:hint="eastAsia"/>
          <w:color w:val="auto"/>
        </w:rPr>
        <w:t>３　本申請書及び添付資料提出後に生じた変更事項については、必ず委託者の必要とする書面により委託者の承諾を得ること</w:t>
      </w:r>
    </w:p>
    <w:p>
      <w:pPr>
        <w:pStyle w:val="0"/>
        <w:ind w:left="234" w:leftChars="100"/>
        <w:rPr>
          <w:rFonts w:hint="eastAsia"/>
          <w:color w:val="auto"/>
        </w:rPr>
      </w:pPr>
    </w:p>
    <w:p>
      <w:pPr>
        <w:pStyle w:val="0"/>
        <w:ind w:left="234" w:leftChars="100"/>
        <w:rPr>
          <w:rFonts w:hint="eastAsia"/>
          <w:color w:val="auto"/>
        </w:rPr>
      </w:pPr>
      <w:r>
        <w:rPr>
          <w:rFonts w:hint="eastAsia"/>
          <w:color w:val="auto"/>
        </w:rPr>
        <w:t>以上誓約します。</w:t>
      </w:r>
      <w:bookmarkStart w:id="0" w:name="_GoBack"/>
      <w:bookmarkEnd w:id="0"/>
    </w:p>
    <w:p>
      <w:pPr>
        <w:pStyle w:val="0"/>
        <w:wordWrap w:val="0"/>
        <w:spacing w:line="360" w:lineRule="exact"/>
        <w:ind w:left="468" w:hanging="468" w:hangingChars="200"/>
        <w:rPr>
          <w:rFonts w:hint="eastAsia"/>
          <w:color w:val="auto"/>
        </w:rPr>
      </w:pPr>
      <w:r>
        <w:rPr>
          <w:rFonts w:hint="eastAsia"/>
          <w:color w:val="auto"/>
        </w:rPr>
        <w:t>　　　　　　　　　　　　　　　　　　　　記</w:t>
      </w:r>
    </w:p>
    <w:p>
      <w:pPr>
        <w:pStyle w:val="0"/>
        <w:wordWrap w:val="0"/>
        <w:spacing w:line="360" w:lineRule="exact"/>
        <w:rPr>
          <w:rFonts w:hint="eastAsia"/>
          <w:color w:val="auto"/>
        </w:rPr>
      </w:pPr>
    </w:p>
    <w:p>
      <w:pPr>
        <w:pStyle w:val="0"/>
        <w:wordWrap w:val="0"/>
        <w:spacing w:line="360" w:lineRule="exact"/>
        <w:rPr>
          <w:rFonts w:hint="eastAsia"/>
          <w:color w:val="auto"/>
        </w:rPr>
      </w:pPr>
      <w:r>
        <w:rPr>
          <w:rFonts w:hint="eastAsia"/>
          <w:color w:val="auto"/>
        </w:rPr>
        <w:t>１　公告日　：令和８年３月</w:t>
      </w:r>
      <w:r>
        <w:rPr>
          <w:rFonts w:hint="eastAsia"/>
          <w:color w:val="auto"/>
        </w:rPr>
        <w:t>10</w:t>
      </w:r>
      <w:r>
        <w:rPr>
          <w:rFonts w:hint="eastAsia"/>
          <w:color w:val="auto"/>
        </w:rPr>
        <w:t>日（火）</w:t>
      </w:r>
    </w:p>
    <w:p>
      <w:pPr>
        <w:pStyle w:val="0"/>
        <w:wordWrap w:val="0"/>
        <w:spacing w:line="360" w:lineRule="exact"/>
        <w:rPr>
          <w:rFonts w:hint="eastAsia"/>
          <w:color w:val="auto"/>
        </w:rPr>
      </w:pPr>
      <w:r>
        <w:rPr>
          <w:rFonts w:hint="eastAsia"/>
          <w:color w:val="auto"/>
        </w:rPr>
        <w:t>　</w:t>
      </w:r>
    </w:p>
    <w:p>
      <w:pPr>
        <w:pStyle w:val="0"/>
        <w:spacing w:line="240" w:lineRule="auto"/>
        <w:ind w:left="1619" w:hanging="1619" w:hangingChars="692"/>
        <w:rPr>
          <w:rFonts w:hint="eastAsia"/>
          <w:color w:val="auto"/>
        </w:rPr>
      </w:pPr>
      <w:r>
        <w:rPr>
          <w:rFonts w:hint="eastAsia"/>
          <w:color w:val="auto"/>
        </w:rPr>
        <w:t>２　業務名　：令和８年度地方独立行政法人静岡県立病院機構放射線機器保守管理等</w:t>
      </w:r>
    </w:p>
    <w:p>
      <w:pPr>
        <w:pStyle w:val="0"/>
        <w:spacing w:line="240" w:lineRule="auto"/>
        <w:ind w:left="1619" w:leftChars="692" w:firstLine="0" w:firstLineChars="0"/>
        <w:rPr>
          <w:rFonts w:hint="eastAsia"/>
          <w:color w:val="auto"/>
        </w:rPr>
      </w:pPr>
      <w:r>
        <w:rPr>
          <w:rFonts w:hint="eastAsia"/>
          <w:color w:val="auto"/>
        </w:rPr>
        <w:t>業務委託（令和８年度～令和</w:t>
      </w:r>
      <w:r>
        <w:rPr>
          <w:rFonts w:hint="eastAsia"/>
          <w:color w:val="auto"/>
        </w:rPr>
        <w:t>10</w:t>
      </w:r>
      <w:r>
        <w:rPr>
          <w:rFonts w:hint="eastAsia"/>
          <w:color w:val="auto"/>
        </w:rPr>
        <w:t>年度）</w:t>
      </w:r>
    </w:p>
    <w:p>
      <w:pPr>
        <w:pStyle w:val="0"/>
        <w:wordWrap w:val="0"/>
        <w:spacing w:line="360" w:lineRule="exact"/>
        <w:rPr>
          <w:rFonts w:hint="eastAsia"/>
          <w:color w:val="auto"/>
        </w:rPr>
      </w:pPr>
    </w:p>
    <w:p>
      <w:pPr>
        <w:pStyle w:val="0"/>
        <w:wordWrap w:val="0"/>
        <w:spacing w:line="360" w:lineRule="exact"/>
        <w:ind w:left="1664" w:hanging="1664" w:hangingChars="711"/>
        <w:rPr>
          <w:rFonts w:hint="eastAsia"/>
          <w:color w:val="auto"/>
        </w:rPr>
      </w:pPr>
      <w:r>
        <w:rPr>
          <w:rFonts w:hint="eastAsia"/>
          <w:color w:val="auto"/>
        </w:rPr>
        <w:t>３　業務場所：静岡県立総合病院、静岡県立こころの医療センター、静岡県立こども病院</w:t>
      </w:r>
    </w:p>
    <w:p>
      <w:pPr>
        <w:pStyle w:val="0"/>
        <w:wordWrap w:val="0"/>
        <w:spacing w:line="360" w:lineRule="exact"/>
        <w:ind w:left="1664" w:hanging="1664" w:hangingChars="711"/>
        <w:rPr>
          <w:rFonts w:hint="eastAsia"/>
          <w:color w:val="auto"/>
        </w:rPr>
      </w:pPr>
    </w:p>
    <w:p>
      <w:pPr>
        <w:pStyle w:val="0"/>
        <w:wordWrap w:val="0"/>
        <w:spacing w:line="360" w:lineRule="exact"/>
        <w:ind w:left="1664" w:hanging="1664" w:hangingChars="711"/>
        <w:rPr>
          <w:rFonts w:hint="default"/>
          <w:color w:val="auto"/>
        </w:rPr>
      </w:pPr>
      <w:r>
        <w:rPr>
          <w:rFonts w:hint="eastAsia"/>
          <w:color w:val="auto"/>
        </w:rPr>
        <w:t>添付資料</w:t>
      </w:r>
    </w:p>
    <w:p>
      <w:pPr>
        <w:pStyle w:val="0"/>
        <w:numPr>
          <w:ilvl w:val="0"/>
          <w:numId w:val="1"/>
        </w:numPr>
        <w:wordWrap w:val="0"/>
        <w:spacing w:line="360" w:lineRule="exact"/>
        <w:rPr>
          <w:rFonts w:hint="default"/>
          <w:color w:val="auto"/>
        </w:rPr>
      </w:pPr>
      <w:r>
        <w:rPr>
          <w:rFonts w:hint="eastAsia"/>
          <w:color w:val="auto"/>
        </w:rPr>
        <w:t>静岡県入札参加資格審査結果通知書の写し又は申請中を示す書類</w:t>
      </w:r>
    </w:p>
    <w:p>
      <w:pPr>
        <w:pStyle w:val="0"/>
        <w:numPr>
          <w:ilvl w:val="0"/>
          <w:numId w:val="1"/>
        </w:numPr>
        <w:wordWrap w:val="0"/>
        <w:spacing w:line="360" w:lineRule="exact"/>
        <w:rPr>
          <w:rFonts w:hint="default"/>
          <w:color w:val="auto"/>
        </w:rPr>
      </w:pPr>
      <w:r>
        <w:rPr>
          <w:rFonts w:hint="eastAsia"/>
          <w:color w:val="auto"/>
        </w:rPr>
        <w:t>医療機器修理業の許可証の写し（ただし、画像診断システム関連及び治療用・施設用機器関連の修理区分における許可を受けているものに限る。）</w:t>
      </w:r>
    </w:p>
    <w:p>
      <w:pPr>
        <w:pStyle w:val="0"/>
        <w:numPr>
          <w:ilvl w:val="0"/>
          <w:numId w:val="1"/>
        </w:numPr>
        <w:wordWrap w:val="0"/>
        <w:spacing w:line="360" w:lineRule="exact"/>
        <w:rPr>
          <w:rFonts w:hint="eastAsia"/>
          <w:color w:val="auto"/>
        </w:rPr>
      </w:pPr>
      <w:r>
        <w:rPr>
          <w:rFonts w:hint="eastAsia"/>
          <w:color w:val="auto"/>
        </w:rPr>
        <w:t>審査基準日（公告日）において、直前２営業年度内に</w:t>
      </w:r>
      <w:r>
        <w:rPr>
          <w:rFonts w:hint="eastAsia"/>
          <w:color w:val="auto"/>
        </w:rPr>
        <w:t>300</w:t>
      </w:r>
      <w:r>
        <w:rPr>
          <w:rFonts w:hint="eastAsia"/>
          <w:color w:val="auto"/>
        </w:rPr>
        <w:t>床以上の総合病院において放射線医療機器保守業務の受託実績一覧（様式任意）及び契約書等事実を確認できる書類の写し</w:t>
      </w:r>
    </w:p>
    <w:sectPr>
      <w:type w:val="nextColumn"/>
      <w:pgSz w:w="11906" w:h="16838"/>
      <w:pgMar w:top="1418" w:right="1253" w:bottom="1418" w:left="1423" w:header="142" w:footer="14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EEA7E58"/>
    <w:lvl w:ilvl="0" w:tplc="00000000">
      <w:start w:val="1"/>
      <w:numFmt w:val="decimalEnclosedCircle"/>
      <w:lvlText w:val="%1"/>
      <w:lvlJc w:val="left"/>
      <w:pPr>
        <w:ind w:left="720" w:hanging="360"/>
      </w:pPr>
      <w:rPr>
        <w:rFonts w:hint="default"/>
      </w:rPr>
    </w:lvl>
    <w:lvl w:ilvl="1" w:tplc="00000000">
      <w:start w:val="1"/>
      <w:numFmt w:val="aiueoFullWidth"/>
      <w:lvlText w:val="(%2)"/>
      <w:lvlJc w:val="left"/>
      <w:pPr>
        <w:ind w:left="1200" w:hanging="420"/>
      </w:pPr>
    </w:lvl>
    <w:lvl w:ilvl="2" w:tplc="00000000">
      <w:start w:val="1"/>
      <w:numFmt w:val="decimalEnclosedCircle"/>
      <w:lvlText w:val="%3"/>
      <w:lvlJc w:val="left"/>
      <w:pPr>
        <w:ind w:left="1620" w:hanging="420"/>
      </w:pPr>
    </w:lvl>
    <w:lvl w:ilvl="3" w:tplc="00000000">
      <w:start w:val="1"/>
      <w:numFmt w:val="decimal"/>
      <w:lvlText w:val="%4."/>
      <w:lvlJc w:val="left"/>
      <w:pPr>
        <w:ind w:left="2040" w:hanging="420"/>
      </w:pPr>
    </w:lvl>
    <w:lvl w:ilvl="4" w:tplc="00000000">
      <w:start w:val="1"/>
      <w:numFmt w:val="aiueoFullWidth"/>
      <w:lvlText w:val="(%5)"/>
      <w:lvlJc w:val="left"/>
      <w:pPr>
        <w:ind w:left="2460" w:hanging="420"/>
      </w:pPr>
    </w:lvl>
    <w:lvl w:ilvl="5" w:tplc="00000000">
      <w:start w:val="1"/>
      <w:numFmt w:val="decimalEnclosedCircle"/>
      <w:lvlText w:val="%6"/>
      <w:lvlJc w:val="left"/>
      <w:pPr>
        <w:ind w:left="2880" w:hanging="420"/>
      </w:pPr>
    </w:lvl>
    <w:lvl w:ilvl="6" w:tplc="00000000">
      <w:start w:val="1"/>
      <w:numFmt w:val="decimal"/>
      <w:lvlText w:val="%7."/>
      <w:lvlJc w:val="left"/>
      <w:pPr>
        <w:ind w:left="3300" w:hanging="420"/>
      </w:pPr>
    </w:lvl>
    <w:lvl w:ilvl="7" w:tplc="00000000">
      <w:start w:val="1"/>
      <w:numFmt w:val="aiueoFullWidth"/>
      <w:lvlText w:val="(%8)"/>
      <w:lvlJc w:val="left"/>
      <w:pPr>
        <w:ind w:left="3720" w:hanging="420"/>
      </w:pPr>
    </w:lvl>
    <w:lvl w:ilvl="8" w:tplc="00000000">
      <w:start w:val="1"/>
      <w:numFmt w:val="decimalEnclosedCircle"/>
      <w:lvlText w:val="%9"/>
      <w:lvlJc w:val="left"/>
      <w:pPr>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evenAndOddHeaders/>
  <w:displayHorizontalDrawingGridEvery w:val="0"/>
  <w:displayVerticalDrawingGridEvery w:val="2"/>
  <w:doNotShadeFormData/>
  <w:noLineBreaksAfter w:lang="ja-JP" w:val="‘“〈《「『【〔（［｛"/>
  <w:noLineBreaksBefore w:lang="ja-JP" w:val=".’”、。〃〉》」』】〕ゝゞヽヾ！），：；？］｝"/>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rFonts w:ascii="ＭＳ 明朝" w:hAnsi="ＭＳ 明朝" w:eastAsia="ＭＳ 明朝"/>
      <w:spacing w:val="12"/>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spacing w:val="12"/>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spacing w:val="12"/>
      <w:kern w:val="2"/>
      <w:sz w:val="21"/>
    </w:r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next w:val="20"/>
    <w:link w:val="19"/>
    <w:uiPriority w:val="0"/>
    <w:rPr>
      <w:rFonts w:ascii="Arial" w:hAnsi="Arial" w:eastAsia="ＭＳ ゴシック"/>
      <w:spacing w:val="12"/>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table" w:styleId="23">
    <w:name w:val="Table Grid"/>
    <w:basedOn w:val="11"/>
    <w:next w:val="23"/>
    <w:link w:val="0"/>
    <w:uiPriority w:val="0"/>
    <w:pPr>
      <w:widowControl w:val="0"/>
      <w:autoSpaceDE w:val="0"/>
      <w:autoSpaceDN w:val="0"/>
      <w:spacing w:line="35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6</Words>
  <Characters>542</Characters>
  <Application>JUST Note</Application>
  <Lines>42</Lines>
  <Paragraphs>24</Paragraphs>
  <CharactersWithSpaces>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別記様式１(用紙 日本工業規格A4縦型) </dc:title>
  <dc:creator>NEC0108B0690</dc:creator>
  <cp:lastModifiedBy>Administrator</cp:lastModifiedBy>
  <cp:lastPrinted>2025-03-05T08:08:00Z</cp:lastPrinted>
  <dcterms:created xsi:type="dcterms:W3CDTF">2009-01-30T04:59:00Z</dcterms:created>
  <dcterms:modified xsi:type="dcterms:W3CDTF">2026-03-10T07:04:18Z</dcterms:modified>
  <cp:revision>44</cp:revision>
</cp:coreProperties>
</file>