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令和４年８月４日（木）正午まで</w:t>
      </w:r>
    </w:p>
    <w:p>
      <w:pPr>
        <w:pStyle w:val="20"/>
        <w:rPr>
          <w:rFonts w:hint="default"/>
        </w:rPr>
      </w:pPr>
      <w:r>
        <w:rPr>
          <w:rFonts w:hint="eastAsia"/>
          <w:highlight w:val="none"/>
        </w:rPr>
        <w:t>sougou-shisetsuseibi@shizuoka-pho.jp</w:t>
      </w:r>
    </w:p>
    <w:p>
      <w:pPr>
        <w:pStyle w:val="20"/>
        <w:rPr>
          <w:rFonts w:hint="default"/>
          <w:sz w:val="21"/>
        </w:rPr>
      </w:pPr>
      <w:r>
        <w:rPr>
          <w:rFonts w:hint="eastAsia"/>
          <w:sz w:val="21"/>
        </w:rPr>
        <w:t>メール送信後、電話にて受信の確認を行うこと。　</w:t>
      </w:r>
      <w:r>
        <w:rPr>
          <w:rFonts w:hint="default"/>
          <w:sz w:val="21"/>
        </w:rPr>
        <w:t>(054-247-61</w:t>
      </w:r>
      <w:r>
        <w:rPr>
          <w:rFonts w:hint="eastAsia"/>
          <w:sz w:val="21"/>
        </w:rPr>
        <w:t>11</w:t>
      </w:r>
      <w:r>
        <w:rPr>
          <w:rFonts w:hint="default"/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rFonts w:hint="default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令和４年　　月　　日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業務名：令和４年度静岡県立総合病院　劣化改修工事設計業務委託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</Words>
  <Characters>239</Characters>
  <Application>JUST Note</Application>
  <Lines>29</Lines>
  <Paragraphs>15</Paragraphs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2022-07-07T04:41:36Z</cp:lastPrinted>
  <dcterms:created xsi:type="dcterms:W3CDTF">2019-07-23T09:40:00Z</dcterms:created>
  <dcterms:modified xsi:type="dcterms:W3CDTF">2022-07-26T01:25:12Z</dcterms:modified>
  <cp:revision>2</cp:revision>
</cp:coreProperties>
</file>