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auto"/>
          <w:sz w:val="22"/>
          <w:highlight w:val="none"/>
        </w:rPr>
      </w:pPr>
      <w:r>
        <w:rPr>
          <w:rFonts w:hint="eastAsia"/>
          <w:color w:val="auto"/>
          <w:sz w:val="22"/>
          <w:highlight w:val="none"/>
        </w:rPr>
        <w:t>様式第３号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44"/>
          <w:highlight w:val="none"/>
        </w:rPr>
        <w:t>入　札　書　</w:t>
      </w:r>
      <w:r>
        <w:rPr>
          <w:rFonts w:hint="eastAsia"/>
          <w:color w:val="auto"/>
          <w:sz w:val="24"/>
          <w:highlight w:val="none"/>
        </w:rPr>
        <w:t>（第　回）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１．</w:t>
      </w:r>
      <w:r>
        <w:rPr>
          <w:rFonts w:hint="eastAsia"/>
          <w:color w:val="auto"/>
          <w:spacing w:val="45"/>
          <w:kern w:val="0"/>
          <w:sz w:val="24"/>
          <w:highlight w:val="none"/>
          <w:fitText w:val="1230" w:id="1"/>
        </w:rPr>
        <w:t>入札番</w:t>
      </w:r>
      <w:r>
        <w:rPr>
          <w:rFonts w:hint="eastAsia"/>
          <w:color w:val="auto"/>
          <w:spacing w:val="15"/>
          <w:kern w:val="0"/>
          <w:sz w:val="24"/>
          <w:highlight w:val="none"/>
          <w:fitText w:val="1230" w:id="1"/>
        </w:rPr>
        <w:t>号</w:t>
      </w:r>
      <w:r>
        <w:rPr>
          <w:rFonts w:hint="eastAsia"/>
          <w:color w:val="auto"/>
          <w:sz w:val="24"/>
          <w:highlight w:val="none"/>
        </w:rPr>
        <w:t>　総病管第</w:t>
      </w:r>
      <w:r>
        <w:rPr>
          <w:rFonts w:hint="eastAsia"/>
          <w:color w:val="auto"/>
          <w:sz w:val="24"/>
          <w:highlight w:val="none"/>
        </w:rPr>
        <w:t>20</w:t>
      </w:r>
      <w:r>
        <w:rPr>
          <w:rFonts w:hint="eastAsia"/>
          <w:color w:val="auto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２．</w:t>
      </w:r>
      <w:r>
        <w:rPr>
          <w:rFonts w:hint="eastAsia"/>
          <w:color w:val="auto"/>
          <w:spacing w:val="0"/>
          <w:kern w:val="0"/>
          <w:sz w:val="24"/>
          <w:highlight w:val="none"/>
        </w:rPr>
        <w:t>建設工事名</w:t>
      </w:r>
      <w:r>
        <w:rPr>
          <w:rFonts w:hint="eastAsia"/>
          <w:color w:val="auto"/>
          <w:sz w:val="24"/>
          <w:highlight w:val="none"/>
        </w:rPr>
        <w:t>　</w:t>
      </w:r>
      <w:r>
        <w:rPr>
          <w:rFonts w:hint="eastAsia"/>
          <w:color w:val="auto"/>
          <w:spacing w:val="0"/>
          <w:kern w:val="0"/>
          <w:sz w:val="24"/>
          <w:highlight w:val="none"/>
        </w:rPr>
        <w:t>令和５年度　静岡県立総合病院　劣化改修機械設備工事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３．</w:t>
      </w:r>
      <w:r>
        <w:rPr>
          <w:rFonts w:hint="eastAsia"/>
          <w:color w:val="auto"/>
          <w:spacing w:val="1"/>
          <w:w w:val="85"/>
          <w:kern w:val="0"/>
          <w:sz w:val="24"/>
          <w:highlight w:val="none"/>
          <w:fitText w:val="1230" w:id="2"/>
        </w:rPr>
        <w:t>建設工事箇</w:t>
      </w:r>
      <w:r>
        <w:rPr>
          <w:rFonts w:hint="eastAsia"/>
          <w:color w:val="auto"/>
          <w:spacing w:val="2"/>
          <w:w w:val="85"/>
          <w:kern w:val="0"/>
          <w:sz w:val="24"/>
          <w:highlight w:val="none"/>
          <w:fitText w:val="1230" w:id="2"/>
        </w:rPr>
        <w:t>所</w:t>
      </w:r>
      <w:r>
        <w:rPr>
          <w:rFonts w:hint="eastAsia"/>
          <w:color w:val="auto"/>
          <w:sz w:val="24"/>
          <w:highlight w:val="none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(</w:t>
            </w: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税抜</w:t>
            </w: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right="108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jc w:val="right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9.8000000000000007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1</Words>
  <Characters>200</Characters>
  <Application>JUST Note</Application>
  <Lines>59</Lines>
  <Paragraphs>30</Paragraphs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2023-06-28T00:44:46Z</cp:lastPrinted>
  <dcterms:created xsi:type="dcterms:W3CDTF">2020-01-16T10:19:00Z</dcterms:created>
  <dcterms:modified xsi:type="dcterms:W3CDTF">2023-06-16T08:41:08Z</dcterms:modified>
  <cp:revision>10</cp:revision>
</cp:coreProperties>
</file>