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561974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592FA1">
        <w:rPr>
          <w:rFonts w:hint="eastAsia"/>
          <w:sz w:val="24"/>
          <w:szCs w:val="24"/>
        </w:rPr>
        <w:t>令和元年度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592FA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電気設備改修</w:t>
      </w:r>
      <w:r w:rsidR="000F31D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bookmarkStart w:id="0" w:name="_GoBack"/>
      <w:bookmarkEnd w:id="0"/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p w:rsidR="001E07A7" w:rsidRPr="00F51AE4" w:rsidRDefault="00F47372" w:rsidP="00F4737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5C1C-B7F4-4A79-85A7-75139B6F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中村 幸貴</cp:lastModifiedBy>
  <cp:revision>14</cp:revision>
  <cp:lastPrinted>2013-08-07T09:23:00Z</cp:lastPrinted>
  <dcterms:created xsi:type="dcterms:W3CDTF">2014-04-01T10:52:00Z</dcterms:created>
  <dcterms:modified xsi:type="dcterms:W3CDTF">2019-08-20T02:28:00Z</dcterms:modified>
</cp:coreProperties>
</file>