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7C45D" w14:textId="77777777" w:rsidR="00000000" w:rsidRDefault="00000000">
      <w:pPr>
        <w:rPr>
          <w:rFonts w:hint="eastAsia"/>
        </w:rPr>
      </w:pPr>
      <w:r>
        <w:rPr>
          <w:rFonts w:hint="eastAsia"/>
        </w:rPr>
        <w:t>様式１－１（第３条関係）</w:t>
      </w:r>
    </w:p>
    <w:tbl>
      <w:tblPr>
        <w:tblW w:w="854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8541"/>
      </w:tblGrid>
      <w:tr w:rsidR="00000000" w14:paraId="3F5B5F48" w14:textId="77777777" w:rsidTr="00366B5C">
        <w:trPr>
          <w:trHeight w:val="12686"/>
        </w:trPr>
        <w:tc>
          <w:tcPr>
            <w:tcW w:w="8541" w:type="dxa"/>
          </w:tcPr>
          <w:p w14:paraId="2D74E8CC" w14:textId="77777777" w:rsidR="00000000" w:rsidRDefault="00000000">
            <w:pPr>
              <w:ind w:leftChars="1" w:left="823" w:hangingChars="342" w:hanging="821"/>
              <w:jc w:val="center"/>
              <w:rPr>
                <w:rFonts w:hint="eastAsia"/>
                <w:sz w:val="24"/>
              </w:rPr>
            </w:pPr>
          </w:p>
          <w:p w14:paraId="791398BF" w14:textId="77777777" w:rsidR="00F53F73" w:rsidRDefault="00F53F73">
            <w:pPr>
              <w:ind w:leftChars="1" w:left="823" w:hangingChars="342" w:hanging="821"/>
              <w:jc w:val="center"/>
              <w:rPr>
                <w:sz w:val="24"/>
                <w:szCs w:val="24"/>
              </w:rPr>
            </w:pPr>
            <w:r w:rsidRPr="00F53F73">
              <w:rPr>
                <w:rFonts w:hint="eastAsia"/>
                <w:sz w:val="24"/>
                <w:szCs w:val="24"/>
              </w:rPr>
              <w:t>令和７年度聴覚障害児療育モデル事業における通訳派遣業務委託</w:t>
            </w:r>
            <w:r w:rsidR="00000000" w:rsidRPr="00F53F73">
              <w:rPr>
                <w:rFonts w:hint="eastAsia"/>
                <w:sz w:val="24"/>
                <w:szCs w:val="24"/>
              </w:rPr>
              <w:t>に係る</w:t>
            </w:r>
          </w:p>
          <w:p w14:paraId="7FD7D1E4" w14:textId="77777777" w:rsidR="00000000" w:rsidRPr="00F53F73" w:rsidRDefault="00000000">
            <w:pPr>
              <w:ind w:leftChars="1" w:left="823" w:hangingChars="342" w:hanging="821"/>
              <w:jc w:val="center"/>
              <w:rPr>
                <w:rFonts w:hint="eastAsia"/>
                <w:sz w:val="24"/>
                <w:szCs w:val="24"/>
              </w:rPr>
            </w:pPr>
            <w:r w:rsidRPr="00F53F73">
              <w:rPr>
                <w:rFonts w:hint="eastAsia"/>
                <w:sz w:val="24"/>
                <w:szCs w:val="24"/>
              </w:rPr>
              <w:t>責任者等の報告書</w:t>
            </w:r>
          </w:p>
          <w:p w14:paraId="159C176F" w14:textId="77777777" w:rsidR="00000000" w:rsidRPr="00F53F73" w:rsidRDefault="00000000">
            <w:pPr>
              <w:ind w:leftChars="1" w:left="823" w:hangingChars="342" w:hanging="821"/>
              <w:jc w:val="center"/>
              <w:rPr>
                <w:rFonts w:hint="eastAsia"/>
                <w:sz w:val="24"/>
                <w:szCs w:val="24"/>
              </w:rPr>
            </w:pPr>
          </w:p>
          <w:p w14:paraId="203BBDB1" w14:textId="77777777" w:rsidR="00000000" w:rsidRPr="00F53F73" w:rsidRDefault="00000000">
            <w:pPr>
              <w:ind w:leftChars="1" w:left="823" w:rightChars="128" w:right="282" w:hangingChars="342" w:hanging="821"/>
              <w:jc w:val="right"/>
              <w:rPr>
                <w:rFonts w:hint="eastAsia"/>
                <w:sz w:val="24"/>
                <w:szCs w:val="24"/>
              </w:rPr>
            </w:pPr>
            <w:r w:rsidRPr="00F53F73">
              <w:rPr>
                <w:rFonts w:hint="eastAsia"/>
                <w:sz w:val="24"/>
                <w:szCs w:val="24"/>
              </w:rPr>
              <w:t>年　　月　　日</w:t>
            </w:r>
          </w:p>
          <w:p w14:paraId="2EE8E3E7" w14:textId="77777777" w:rsidR="00F53F73" w:rsidRPr="00F53F73" w:rsidRDefault="00000000" w:rsidP="00F53F73">
            <w:pPr>
              <w:rPr>
                <w:sz w:val="24"/>
                <w:szCs w:val="24"/>
              </w:rPr>
            </w:pPr>
            <w:r w:rsidRPr="00F53F73">
              <w:rPr>
                <w:rFonts w:hint="eastAsia"/>
                <w:sz w:val="24"/>
                <w:szCs w:val="24"/>
              </w:rPr>
              <w:t xml:space="preserve">　</w:t>
            </w:r>
            <w:r w:rsidR="00F53F73" w:rsidRPr="00F53F73">
              <w:rPr>
                <w:rFonts w:hint="eastAsia"/>
                <w:sz w:val="24"/>
                <w:szCs w:val="24"/>
              </w:rPr>
              <w:t>地方独立行政法人</w:t>
            </w:r>
          </w:p>
          <w:p w14:paraId="377BDC07" w14:textId="77777777" w:rsidR="00F53F73" w:rsidRPr="00F53F73" w:rsidRDefault="00F53F73" w:rsidP="00F53F73">
            <w:pPr>
              <w:ind w:firstLineChars="100" w:firstLine="240"/>
              <w:rPr>
                <w:sz w:val="24"/>
                <w:szCs w:val="24"/>
              </w:rPr>
            </w:pPr>
            <w:r w:rsidRPr="00F53F73">
              <w:rPr>
                <w:rFonts w:hint="eastAsia"/>
                <w:sz w:val="24"/>
                <w:szCs w:val="24"/>
              </w:rPr>
              <w:t>静岡県立病院機構静岡県立総合病院</w:t>
            </w:r>
          </w:p>
          <w:p w14:paraId="25B4BA7B" w14:textId="77777777" w:rsidR="00000000" w:rsidRPr="00F53F73" w:rsidRDefault="00F53F73" w:rsidP="00F53F73">
            <w:pPr>
              <w:rPr>
                <w:rFonts w:hint="eastAsia"/>
                <w:sz w:val="24"/>
                <w:szCs w:val="24"/>
              </w:rPr>
            </w:pPr>
            <w:r w:rsidRPr="00F53F73">
              <w:rPr>
                <w:rFonts w:hint="eastAsia"/>
                <w:sz w:val="24"/>
                <w:szCs w:val="24"/>
              </w:rPr>
              <w:t xml:space="preserve">　院長　井上　達秀</w:t>
            </w:r>
            <w:r w:rsidR="00000000" w:rsidRPr="00F53F73">
              <w:rPr>
                <w:rFonts w:hint="eastAsia"/>
                <w:sz w:val="24"/>
                <w:szCs w:val="24"/>
              </w:rPr>
              <w:t xml:space="preserve">　様</w:t>
            </w:r>
          </w:p>
          <w:p w14:paraId="2162D488" w14:textId="77777777" w:rsidR="00000000" w:rsidRPr="00F53F73" w:rsidRDefault="00000000">
            <w:pPr>
              <w:tabs>
                <w:tab w:val="left" w:pos="7941"/>
              </w:tabs>
              <w:ind w:leftChars="1" w:left="823" w:rightChars="128" w:right="282" w:hangingChars="342" w:hanging="821"/>
              <w:rPr>
                <w:rFonts w:hint="eastAsia"/>
                <w:sz w:val="24"/>
                <w:szCs w:val="24"/>
              </w:rPr>
            </w:pPr>
            <w:r w:rsidRPr="00F53F73">
              <w:rPr>
                <w:rFonts w:hint="eastAsia"/>
                <w:sz w:val="24"/>
                <w:szCs w:val="24"/>
              </w:rPr>
              <w:t xml:space="preserve">　　　　　　　　　　　　　　　　　　　　　　所在地</w:t>
            </w:r>
          </w:p>
          <w:p w14:paraId="678022B2" w14:textId="77777777" w:rsidR="00000000" w:rsidRPr="00F53F73" w:rsidRDefault="00000000">
            <w:pPr>
              <w:tabs>
                <w:tab w:val="left" w:pos="8181"/>
              </w:tabs>
              <w:ind w:leftChars="1" w:left="823" w:rightChars="128" w:right="282" w:hangingChars="342" w:hanging="821"/>
              <w:rPr>
                <w:rFonts w:hint="eastAsia"/>
                <w:sz w:val="24"/>
                <w:szCs w:val="24"/>
              </w:rPr>
            </w:pPr>
            <w:r w:rsidRPr="00F53F73">
              <w:rPr>
                <w:rFonts w:hint="eastAsia"/>
                <w:sz w:val="24"/>
                <w:szCs w:val="24"/>
              </w:rPr>
              <w:t xml:space="preserve">　　　　　　　　　　　　　　　　　（受託者）商号　　　　　　　　</w:t>
            </w:r>
          </w:p>
          <w:p w14:paraId="39BFF6D5" w14:textId="77777777" w:rsidR="00000000" w:rsidRPr="00F53F73" w:rsidRDefault="00000000">
            <w:pPr>
              <w:tabs>
                <w:tab w:val="left" w:pos="8301"/>
              </w:tabs>
              <w:ind w:leftChars="1" w:left="823" w:rightChars="19" w:right="42" w:hangingChars="342" w:hanging="821"/>
              <w:rPr>
                <w:rFonts w:hint="eastAsia"/>
                <w:sz w:val="24"/>
                <w:szCs w:val="24"/>
              </w:rPr>
            </w:pPr>
            <w:r w:rsidRPr="00F53F73">
              <w:rPr>
                <w:rFonts w:hint="eastAsia"/>
                <w:sz w:val="24"/>
                <w:szCs w:val="24"/>
              </w:rPr>
              <w:t xml:space="preserve">　　　　　　　　　　　　　　　　　　　　　　代表者氏名</w:t>
            </w:r>
          </w:p>
          <w:p w14:paraId="146D2000" w14:textId="77777777" w:rsidR="00000000" w:rsidRPr="00F53F73" w:rsidRDefault="00000000">
            <w:pPr>
              <w:tabs>
                <w:tab w:val="left" w:pos="8061"/>
              </w:tabs>
              <w:ind w:leftChars="1" w:left="823" w:rightChars="64" w:right="141" w:hangingChars="342" w:hanging="821"/>
              <w:rPr>
                <w:rFonts w:hint="eastAsia"/>
                <w:sz w:val="24"/>
                <w:szCs w:val="24"/>
              </w:rPr>
            </w:pPr>
          </w:p>
          <w:p w14:paraId="39715294" w14:textId="77777777" w:rsidR="00000000" w:rsidRPr="00F53F73" w:rsidRDefault="00000000">
            <w:pPr>
              <w:ind w:leftChars="1" w:left="21" w:rightChars="64" w:right="141" w:hangingChars="8" w:hanging="19"/>
              <w:rPr>
                <w:rFonts w:hint="eastAsia"/>
                <w:sz w:val="24"/>
                <w:szCs w:val="24"/>
              </w:rPr>
            </w:pPr>
            <w:r w:rsidRPr="00F53F73">
              <w:rPr>
                <w:rFonts w:hint="eastAsia"/>
                <w:sz w:val="24"/>
                <w:szCs w:val="24"/>
              </w:rPr>
              <w:t xml:space="preserve">　</w:t>
            </w:r>
            <w:r w:rsidR="00F53F73" w:rsidRPr="00F53F73">
              <w:rPr>
                <w:rFonts w:hint="eastAsia"/>
                <w:sz w:val="24"/>
                <w:szCs w:val="24"/>
              </w:rPr>
              <w:t>令和７年度聴覚障害児療育モデル事業における通訳派遣業務委託</w:t>
            </w:r>
            <w:r w:rsidRPr="00F53F73">
              <w:rPr>
                <w:rFonts w:hint="eastAsia"/>
                <w:sz w:val="24"/>
                <w:szCs w:val="24"/>
              </w:rPr>
              <w:t>に係る責任者等について、次のとおり報告します。</w:t>
            </w:r>
          </w:p>
          <w:p w14:paraId="4B79C28B" w14:textId="77777777" w:rsidR="00000000" w:rsidRPr="00F53F73" w:rsidRDefault="00000000">
            <w:pPr>
              <w:ind w:leftChars="1" w:left="21" w:rightChars="64" w:right="141" w:hangingChars="8" w:hanging="19"/>
              <w:rPr>
                <w:rFonts w:hint="eastAsia"/>
                <w:sz w:val="24"/>
                <w:szCs w:val="24"/>
              </w:rPr>
            </w:pPr>
          </w:p>
          <w:p w14:paraId="192932FA" w14:textId="77777777" w:rsidR="00000000" w:rsidRPr="00F53F73" w:rsidRDefault="00000000">
            <w:pPr>
              <w:ind w:leftChars="1" w:left="823" w:rightChars="64" w:right="141" w:hangingChars="342" w:hanging="821"/>
              <w:rPr>
                <w:rFonts w:hint="eastAsia"/>
                <w:sz w:val="24"/>
                <w:szCs w:val="24"/>
              </w:rPr>
            </w:pPr>
            <w:r w:rsidRPr="00F53F73">
              <w:rPr>
                <w:rFonts w:hint="eastAsia"/>
                <w:sz w:val="24"/>
                <w:szCs w:val="24"/>
              </w:rPr>
              <w:t>１　責任者等</w:t>
            </w:r>
          </w:p>
          <w:tbl>
            <w:tblPr>
              <w:tblpPr w:leftFromText="142" w:rightFromText="142" w:vertAnchor="text" w:horzAnchor="page" w:tblpX="406" w:tblpY="301"/>
              <w:tblOverlap w:val="never"/>
              <w:tblW w:w="78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600" w:firstRow="0" w:lastRow="0" w:firstColumn="0" w:lastColumn="0" w:noHBand="1" w:noVBand="1"/>
            </w:tblPr>
            <w:tblGrid>
              <w:gridCol w:w="1507"/>
              <w:gridCol w:w="2174"/>
              <w:gridCol w:w="2126"/>
              <w:gridCol w:w="2063"/>
            </w:tblGrid>
            <w:tr w:rsidR="00000000" w:rsidRPr="00F53F73" w14:paraId="4B485114" w14:textId="77777777" w:rsidTr="00366B5C">
              <w:trPr>
                <w:trHeight w:val="360"/>
              </w:trPr>
              <w:tc>
                <w:tcPr>
                  <w:tcW w:w="1507" w:type="dxa"/>
                </w:tcPr>
                <w:p w14:paraId="5C956A8C" w14:textId="77777777" w:rsidR="00000000" w:rsidRPr="00F53F73" w:rsidRDefault="00000000">
                  <w:pPr>
                    <w:ind w:rightChars="64" w:right="141" w:firstLineChars="100" w:firstLine="240"/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 w:rsidRPr="00F53F73">
                    <w:rPr>
                      <w:rFonts w:hint="eastAsia"/>
                      <w:sz w:val="24"/>
                      <w:szCs w:val="24"/>
                    </w:rPr>
                    <w:t>区　分</w:t>
                  </w:r>
                </w:p>
              </w:tc>
              <w:tc>
                <w:tcPr>
                  <w:tcW w:w="2174" w:type="dxa"/>
                </w:tcPr>
                <w:p w14:paraId="6B2572DE" w14:textId="77777777" w:rsidR="00000000" w:rsidRPr="00F53F73" w:rsidRDefault="00000000">
                  <w:pPr>
                    <w:ind w:rightChars="64" w:right="141"/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 w:rsidRPr="00F53F73">
                    <w:rPr>
                      <w:rFonts w:hint="eastAsia"/>
                      <w:sz w:val="24"/>
                      <w:szCs w:val="24"/>
                    </w:rPr>
                    <w:t>所　属</w:t>
                  </w:r>
                </w:p>
              </w:tc>
              <w:tc>
                <w:tcPr>
                  <w:tcW w:w="2126" w:type="dxa"/>
                </w:tcPr>
                <w:p w14:paraId="16B4B213" w14:textId="77777777" w:rsidR="00000000" w:rsidRPr="00F53F73" w:rsidRDefault="00000000">
                  <w:pPr>
                    <w:ind w:rightChars="64" w:right="141"/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 w:rsidRPr="00F53F73">
                    <w:rPr>
                      <w:rFonts w:hint="eastAsia"/>
                      <w:sz w:val="24"/>
                      <w:szCs w:val="24"/>
                    </w:rPr>
                    <w:t>職・氏名</w:t>
                  </w:r>
                </w:p>
              </w:tc>
              <w:tc>
                <w:tcPr>
                  <w:tcW w:w="2063" w:type="dxa"/>
                </w:tcPr>
                <w:p w14:paraId="2D204D75" w14:textId="77777777" w:rsidR="00000000" w:rsidRPr="00F53F73" w:rsidRDefault="00000000">
                  <w:pPr>
                    <w:ind w:rightChars="64" w:right="141"/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 w:rsidRPr="00F53F73">
                    <w:rPr>
                      <w:rFonts w:hint="eastAsia"/>
                      <w:sz w:val="24"/>
                      <w:szCs w:val="24"/>
                    </w:rPr>
                    <w:t>就任予定年月日</w:t>
                  </w:r>
                </w:p>
              </w:tc>
            </w:tr>
            <w:tr w:rsidR="00000000" w:rsidRPr="00F53F73" w14:paraId="61835770" w14:textId="77777777" w:rsidTr="00366B5C">
              <w:trPr>
                <w:trHeight w:val="645"/>
              </w:trPr>
              <w:tc>
                <w:tcPr>
                  <w:tcW w:w="1507" w:type="dxa"/>
                  <w:vAlign w:val="center"/>
                </w:tcPr>
                <w:p w14:paraId="305B425C" w14:textId="77777777" w:rsidR="00000000" w:rsidRPr="00F53F73" w:rsidRDefault="00000000">
                  <w:pPr>
                    <w:ind w:rightChars="64" w:right="141"/>
                    <w:jc w:val="center"/>
                    <w:rPr>
                      <w:rFonts w:hint="eastAsia"/>
                      <w:sz w:val="24"/>
                      <w:szCs w:val="24"/>
                    </w:rPr>
                  </w:pPr>
                  <w:r w:rsidRPr="00F53F73">
                    <w:rPr>
                      <w:rFonts w:hint="eastAsia"/>
                      <w:sz w:val="24"/>
                      <w:szCs w:val="24"/>
                    </w:rPr>
                    <w:t>責任者</w:t>
                  </w:r>
                </w:p>
              </w:tc>
              <w:tc>
                <w:tcPr>
                  <w:tcW w:w="2174" w:type="dxa"/>
                </w:tcPr>
                <w:p w14:paraId="380D91F3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7BA4D889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2063" w:type="dxa"/>
                </w:tcPr>
                <w:p w14:paraId="7E1407FC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</w:tr>
            <w:tr w:rsidR="00000000" w:rsidRPr="00F53F73" w14:paraId="592F0DD1" w14:textId="77777777" w:rsidTr="00366B5C">
              <w:trPr>
                <w:trHeight w:val="690"/>
              </w:trPr>
              <w:tc>
                <w:tcPr>
                  <w:tcW w:w="1507" w:type="dxa"/>
                  <w:vMerge w:val="restart"/>
                  <w:vAlign w:val="center"/>
                </w:tcPr>
                <w:p w14:paraId="06BE5E80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  <w:r w:rsidRPr="00F53F73">
                    <w:rPr>
                      <w:rFonts w:hint="eastAsia"/>
                      <w:kern w:val="0"/>
                      <w:sz w:val="24"/>
                      <w:szCs w:val="24"/>
                      <w:fitText w:val="1200" w:id="1"/>
                    </w:rPr>
                    <w:t>業務従事者</w:t>
                  </w:r>
                </w:p>
              </w:tc>
              <w:tc>
                <w:tcPr>
                  <w:tcW w:w="2174" w:type="dxa"/>
                </w:tcPr>
                <w:p w14:paraId="503BFCD0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</w:p>
                <w:p w14:paraId="285E86C3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4D64C074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2063" w:type="dxa"/>
                </w:tcPr>
                <w:p w14:paraId="2D380546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</w:tr>
            <w:tr w:rsidR="00000000" w:rsidRPr="00F53F73" w14:paraId="65D488C1" w14:textId="77777777" w:rsidTr="00366B5C">
              <w:trPr>
                <w:trHeight w:val="630"/>
              </w:trPr>
              <w:tc>
                <w:tcPr>
                  <w:tcW w:w="1507" w:type="dxa"/>
                  <w:vMerge/>
                </w:tcPr>
                <w:p w14:paraId="7D31FE63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2174" w:type="dxa"/>
                </w:tcPr>
                <w:p w14:paraId="01F918A6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</w:p>
                <w:p w14:paraId="4C33555F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685EF8C6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2063" w:type="dxa"/>
                </w:tcPr>
                <w:p w14:paraId="1E7ABDEA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</w:tr>
            <w:tr w:rsidR="00000000" w:rsidRPr="00F53F73" w14:paraId="6973B193" w14:textId="77777777" w:rsidTr="00366B5C">
              <w:trPr>
                <w:trHeight w:val="360"/>
              </w:trPr>
              <w:tc>
                <w:tcPr>
                  <w:tcW w:w="1507" w:type="dxa"/>
                  <w:vMerge/>
                </w:tcPr>
                <w:p w14:paraId="258F50A5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2174" w:type="dxa"/>
                </w:tcPr>
                <w:p w14:paraId="06159F70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</w:p>
                <w:p w14:paraId="069248D5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14:paraId="3500CF3F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  <w:tc>
                <w:tcPr>
                  <w:tcW w:w="2063" w:type="dxa"/>
                </w:tcPr>
                <w:p w14:paraId="7B1B82BE" w14:textId="77777777" w:rsidR="00000000" w:rsidRPr="00F53F73" w:rsidRDefault="00000000">
                  <w:pPr>
                    <w:ind w:rightChars="64" w:right="141"/>
                    <w:rPr>
                      <w:rFonts w:hint="eastAsia"/>
                      <w:sz w:val="24"/>
                      <w:szCs w:val="24"/>
                    </w:rPr>
                  </w:pPr>
                </w:p>
              </w:tc>
            </w:tr>
          </w:tbl>
          <w:p w14:paraId="16704CAA" w14:textId="77777777" w:rsidR="00000000" w:rsidRPr="00F53F73" w:rsidRDefault="00000000">
            <w:pPr>
              <w:ind w:leftChars="1" w:left="823" w:rightChars="64" w:right="141" w:hangingChars="342" w:hanging="821"/>
              <w:rPr>
                <w:rFonts w:hint="eastAsia"/>
                <w:sz w:val="24"/>
                <w:szCs w:val="24"/>
              </w:rPr>
            </w:pPr>
          </w:p>
          <w:tbl>
            <w:tblPr>
              <w:tblpPr w:leftFromText="142" w:rightFromText="142" w:vertAnchor="text" w:tblpX="1572" w:tblpY="133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60"/>
              <w:gridCol w:w="1560"/>
              <w:gridCol w:w="3190"/>
            </w:tblGrid>
            <w:tr w:rsidR="00000000" w14:paraId="4E5D70FF" w14:textId="77777777"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nil"/>
                    <w:tr2bl w:val="nil"/>
                  </w:tcBorders>
                  <w:shd w:val="clear" w:color="auto" w:fill="auto"/>
                </w:tcPr>
                <w:p w14:paraId="6D39DDB0" w14:textId="77777777" w:rsidR="00000000" w:rsidRDefault="00000000">
                  <w:pPr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発行責任者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nil"/>
                    <w:tr2bl w:val="nil"/>
                  </w:tcBorders>
                  <w:shd w:val="clear" w:color="auto" w:fill="auto"/>
                </w:tcPr>
                <w:p w14:paraId="5FFA9129" w14:textId="77777777" w:rsidR="00000000" w:rsidRDefault="00000000">
                  <w:pPr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職名・氏名</w:t>
                  </w:r>
                </w:p>
              </w:tc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nil"/>
                    <w:tr2bl w:val="nil"/>
                  </w:tcBorders>
                  <w:shd w:val="clear" w:color="auto" w:fill="auto"/>
                </w:tcPr>
                <w:p w14:paraId="2A9FC536" w14:textId="77777777" w:rsidR="00000000" w:rsidRDefault="00000000">
                  <w:pPr>
                    <w:rPr>
                      <w:rFonts w:hint="eastAsia"/>
                      <w:sz w:val="24"/>
                    </w:rPr>
                  </w:pPr>
                </w:p>
              </w:tc>
            </w:tr>
            <w:tr w:rsidR="00000000" w14:paraId="32E4DE3E" w14:textId="77777777">
              <w:trPr>
                <w:trHeight w:val="335"/>
              </w:trPr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nil"/>
                    <w:tr2bl w:val="nil"/>
                  </w:tcBorders>
                  <w:shd w:val="clear" w:color="auto" w:fill="auto"/>
                </w:tcPr>
                <w:p w14:paraId="71C4D24E" w14:textId="77777777" w:rsidR="00000000" w:rsidRDefault="00000000">
                  <w:pPr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担当者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nil"/>
                    <w:tr2bl w:val="nil"/>
                  </w:tcBorders>
                  <w:shd w:val="clear" w:color="auto" w:fill="auto"/>
                </w:tcPr>
                <w:p w14:paraId="26C4FB37" w14:textId="77777777" w:rsidR="00000000" w:rsidRDefault="00000000">
                  <w:pPr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所属・氏名</w:t>
                  </w:r>
                </w:p>
              </w:tc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nil"/>
                    <w:tr2bl w:val="nil"/>
                  </w:tcBorders>
                  <w:shd w:val="clear" w:color="auto" w:fill="auto"/>
                </w:tcPr>
                <w:p w14:paraId="6DE630A3" w14:textId="77777777" w:rsidR="00000000" w:rsidRDefault="00000000">
                  <w:pPr>
                    <w:rPr>
                      <w:rFonts w:hint="eastAsia"/>
                      <w:sz w:val="24"/>
                    </w:rPr>
                  </w:pPr>
                </w:p>
              </w:tc>
            </w:tr>
            <w:tr w:rsidR="00000000" w14:paraId="7CA50184" w14:textId="77777777"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nil"/>
                    <w:tr2bl w:val="nil"/>
                  </w:tcBorders>
                  <w:shd w:val="clear" w:color="auto" w:fill="auto"/>
                </w:tcPr>
                <w:p w14:paraId="112EC246" w14:textId="77777777" w:rsidR="00000000" w:rsidRDefault="00000000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nil"/>
                    <w:tr2bl w:val="nil"/>
                  </w:tcBorders>
                  <w:shd w:val="clear" w:color="auto" w:fill="auto"/>
                </w:tcPr>
                <w:p w14:paraId="49DFB16D" w14:textId="77777777" w:rsidR="00000000" w:rsidRDefault="00000000">
                  <w:pPr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連絡先</w:t>
                  </w:r>
                </w:p>
              </w:tc>
              <w:tc>
                <w:tcPr>
                  <w:tcW w:w="3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nil"/>
                    <w:tr2bl w:val="nil"/>
                  </w:tcBorders>
                  <w:shd w:val="clear" w:color="auto" w:fill="auto"/>
                </w:tcPr>
                <w:p w14:paraId="25A66CB4" w14:textId="77777777" w:rsidR="00000000" w:rsidRDefault="00000000">
                  <w:pPr>
                    <w:rPr>
                      <w:rFonts w:hint="eastAsia"/>
                      <w:sz w:val="24"/>
                    </w:rPr>
                  </w:pPr>
                </w:p>
              </w:tc>
            </w:tr>
          </w:tbl>
          <w:p w14:paraId="613813C5" w14:textId="77777777" w:rsidR="00000000" w:rsidRDefault="00000000">
            <w:pPr>
              <w:tabs>
                <w:tab w:val="left" w:pos="8301"/>
              </w:tabs>
              <w:ind w:leftChars="1" w:left="823" w:rightChars="19" w:right="42" w:hangingChars="342" w:hanging="821"/>
              <w:rPr>
                <w:rFonts w:hint="eastAsia"/>
                <w:sz w:val="24"/>
              </w:rPr>
            </w:pPr>
          </w:p>
        </w:tc>
      </w:tr>
    </w:tbl>
    <w:p w14:paraId="2F632A85" w14:textId="77777777" w:rsidR="005A6533" w:rsidRDefault="005A6533">
      <w:pPr>
        <w:jc w:val="left"/>
        <w:rPr>
          <w:rFonts w:hint="eastAsia"/>
        </w:rPr>
      </w:pPr>
    </w:p>
    <w:sectPr w:rsidR="005A6533">
      <w:footerReference w:type="even" r:id="rId6"/>
      <w:pgSz w:w="11906" w:h="16838"/>
      <w:pgMar w:top="1701" w:right="1701" w:bottom="1701" w:left="1701" w:header="851" w:footer="992" w:gutter="0"/>
      <w:pgNumType w:start="1"/>
      <w:cols w:space="720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9D95D" w14:textId="77777777" w:rsidR="000B53E6" w:rsidRDefault="000B53E6">
      <w:r>
        <w:separator/>
      </w:r>
    </w:p>
  </w:endnote>
  <w:endnote w:type="continuationSeparator" w:id="0">
    <w:p w14:paraId="78C0C913" w14:textId="77777777" w:rsidR="000B53E6" w:rsidRDefault="000B5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A9D6C" w14:textId="77777777" w:rsidR="00000000" w:rsidRDefault="00000000">
    <w:pPr>
      <w:pStyle w:val="a4"/>
      <w:framePr w:wrap="around" w:vAnchor="text" w:hAnchor="margin" w:xAlign="center" w:y="6"/>
      <w:rPr>
        <w:rStyle w:val="a8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3FB5F1A1" w14:textId="77777777" w:rsidR="00000000" w:rsidRDefault="0000000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7BE97" w14:textId="77777777" w:rsidR="000B53E6" w:rsidRDefault="000B53E6">
      <w:r>
        <w:separator/>
      </w:r>
    </w:p>
  </w:footnote>
  <w:footnote w:type="continuationSeparator" w:id="0">
    <w:p w14:paraId="2206779D" w14:textId="77777777" w:rsidR="000B53E6" w:rsidRDefault="000B5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efaultTableStyle w:val="1"/>
  <w:drawingGridHorizontalSpacing w:val="120"/>
  <w:drawingGridVerticalSpacing w:val="33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28"/>
    <w:rsid w:val="000B53E6"/>
    <w:rsid w:val="00366B5C"/>
    <w:rsid w:val="005A6533"/>
    <w:rsid w:val="005D6728"/>
    <w:rsid w:val="00861511"/>
    <w:rsid w:val="00F5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126E6F"/>
  <w15:chartTrackingRefBased/>
  <w15:docId w15:val="{CBE4B7CC-966F-4D9F-9A3E-307CC543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a7">
    <w:name w:val="Date"/>
    <w:basedOn w:val="a"/>
    <w:next w:val="a"/>
  </w:style>
  <w:style w:type="character" w:styleId="a8">
    <w:name w:val="page number"/>
    <w:basedOn w:val="a0"/>
    <w:rPr>
      <w:lang w:val="en-US" w:eastAsia="ja-JP"/>
    </w:rPr>
  </w:style>
  <w:style w:type="character" w:styleId="a9">
    <w:name w:val="footnote reference"/>
    <w:semiHidden/>
    <w:rPr>
      <w:vertAlign w:val="superscript"/>
      <w:lang w:val="en-US" w:eastAsia="ja-JP"/>
    </w:rPr>
  </w:style>
  <w:style w:type="character" w:styleId="aa">
    <w:name w:val="endnote reference"/>
    <w:semiHidden/>
    <w:rPr>
      <w:vertAlign w:val="superscript"/>
      <w:lang w:val="en-US" w:eastAsia="ja-JP"/>
    </w:rPr>
  </w:style>
  <w:style w:type="table" w:styleId="ab">
    <w:name w:val="Table Grid"/>
    <w:basedOn w:val="a1"/>
    <w:pPr>
      <w:widowControl w:val="0"/>
      <w:autoSpaceDE w:val="0"/>
      <w:autoSpaceDN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情報漏えい事故対応マニュアル（仮称）作成検討会資料</vt:lpstr>
    </vt:vector>
  </TitlesOfParts>
  <Company>神奈川県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情報漏えい事故対応マニュアル（仮称）作成検討会資料</dc:title>
  <dc:subject/>
  <dc:creator>user</dc:creator>
  <cp:keywords/>
  <dc:description/>
  <cp:lastModifiedBy>jouhou gh</cp:lastModifiedBy>
  <cp:revision>2</cp:revision>
  <cp:lastPrinted>2023-05-09T00:28:00Z</cp:lastPrinted>
  <dcterms:created xsi:type="dcterms:W3CDTF">2025-04-23T06:50:00Z</dcterms:created>
  <dcterms:modified xsi:type="dcterms:W3CDTF">2025-04-23T06:50:00Z</dcterms:modified>
  <cp:category/>
  <cp:contentStatus/>
</cp:coreProperties>
</file>