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3CB" w:rsidRPr="00650B07" w:rsidRDefault="003870D3" w:rsidP="00650B07">
      <w:pPr>
        <w:pStyle w:val="af0"/>
        <w:jc w:val="center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平成</w:t>
      </w:r>
      <w:r w:rsidR="00A852CF" w:rsidRPr="00650B07">
        <w:rPr>
          <w:rFonts w:asciiTheme="minorEastAsia" w:eastAsiaTheme="minorEastAsia" w:hAnsiTheme="minorEastAsia" w:hint="eastAsia"/>
        </w:rPr>
        <w:t>28</w:t>
      </w:r>
      <w:r w:rsidR="00650B07" w:rsidRPr="00650B07">
        <w:rPr>
          <w:rFonts w:asciiTheme="minorEastAsia" w:eastAsiaTheme="minorEastAsia" w:hAnsiTheme="minorEastAsia" w:hint="eastAsia"/>
        </w:rPr>
        <w:t>年度</w:t>
      </w:r>
      <w:r w:rsidR="00EB2264" w:rsidRPr="00650B07">
        <w:rPr>
          <w:rFonts w:asciiTheme="minorEastAsia" w:eastAsiaTheme="minorEastAsia" w:hAnsiTheme="minorEastAsia" w:hint="eastAsia"/>
        </w:rPr>
        <w:t>静岡県立総合病院</w:t>
      </w:r>
      <w:r w:rsidR="00A852CF" w:rsidRPr="00650B07">
        <w:rPr>
          <w:rFonts w:asciiTheme="minorEastAsia" w:eastAsiaTheme="minorEastAsia" w:hAnsiTheme="minorEastAsia" w:hint="eastAsia"/>
        </w:rPr>
        <w:t>北安東２丁目医師宿舎建設</w:t>
      </w:r>
      <w:r w:rsidR="00011022" w:rsidRPr="00650B07">
        <w:rPr>
          <w:rFonts w:asciiTheme="minorEastAsia" w:eastAsiaTheme="minorEastAsia" w:hAnsiTheme="minorEastAsia" w:hint="eastAsia"/>
        </w:rPr>
        <w:t>工事</w:t>
      </w:r>
      <w:r w:rsidR="00EB2264" w:rsidRPr="00650B07">
        <w:rPr>
          <w:rFonts w:asciiTheme="minorEastAsia" w:eastAsiaTheme="minorEastAsia" w:hAnsiTheme="minorEastAsia" w:hint="eastAsia"/>
        </w:rPr>
        <w:t>地質調査</w:t>
      </w:r>
      <w:r w:rsidR="00011022" w:rsidRPr="00650B07">
        <w:rPr>
          <w:rFonts w:asciiTheme="minorEastAsia" w:eastAsiaTheme="minorEastAsia" w:hAnsiTheme="minorEastAsia" w:hint="eastAsia"/>
        </w:rPr>
        <w:t>業務</w:t>
      </w:r>
      <w:r w:rsidR="00EB2264" w:rsidRPr="00650B07">
        <w:rPr>
          <w:rFonts w:asciiTheme="minorEastAsia" w:eastAsiaTheme="minorEastAsia" w:hAnsiTheme="minorEastAsia" w:hint="eastAsia"/>
        </w:rPr>
        <w:t>委託</w:t>
      </w:r>
      <w:r w:rsidR="00011022" w:rsidRPr="00650B07">
        <w:rPr>
          <w:rFonts w:asciiTheme="minorEastAsia" w:eastAsiaTheme="minorEastAsia" w:hAnsiTheme="minorEastAsia" w:hint="eastAsia"/>
        </w:rPr>
        <w:t>仕様書</w:t>
      </w:r>
    </w:p>
    <w:p w:rsidR="00011022" w:rsidRPr="00650B07" w:rsidRDefault="00011022" w:rsidP="00650B07">
      <w:pPr>
        <w:rPr>
          <w:rFonts w:asciiTheme="minorEastAsia" w:eastAsiaTheme="minorEastAsia" w:hAnsiTheme="minorEastAsia"/>
          <w:b/>
          <w:spacing w:val="14"/>
          <w:sz w:val="22"/>
          <w:szCs w:val="22"/>
        </w:rPr>
      </w:pPr>
      <w:bookmarkStart w:id="0" w:name="_GoBack"/>
      <w:bookmarkEnd w:id="0"/>
    </w:p>
    <w:p w:rsidR="00011022" w:rsidRPr="00650B07" w:rsidRDefault="00FB17EF" w:rsidP="00650B07">
      <w:pPr>
        <w:outlineLvl w:val="0"/>
        <w:rPr>
          <w:rFonts w:asciiTheme="minorEastAsia" w:eastAsiaTheme="minorEastAsia" w:hAnsiTheme="minorEastAsia"/>
          <w:lang w:eastAsia="zh-TW"/>
        </w:rPr>
      </w:pPr>
      <w:r w:rsidRPr="00650B07">
        <w:rPr>
          <w:rFonts w:asciiTheme="minorEastAsia" w:eastAsiaTheme="minorEastAsia" w:hAnsiTheme="minorEastAsia" w:hint="eastAsia"/>
          <w:lang w:eastAsia="zh-TW"/>
        </w:rPr>
        <w:t>１</w:t>
      </w:r>
      <w:r w:rsidRPr="00650B07">
        <w:rPr>
          <w:rFonts w:asciiTheme="minorEastAsia" w:eastAsiaTheme="minorEastAsia" w:hAnsiTheme="minorEastAsia" w:hint="eastAsia"/>
        </w:rPr>
        <w:t xml:space="preserve">　</w:t>
      </w:r>
      <w:r w:rsidR="00011022" w:rsidRPr="00650B07">
        <w:rPr>
          <w:rFonts w:asciiTheme="minorEastAsia" w:eastAsiaTheme="minorEastAsia" w:hAnsiTheme="minorEastAsia" w:hint="eastAsia"/>
          <w:lang w:eastAsia="zh-TW"/>
        </w:rPr>
        <w:t>調査概要</w:t>
      </w:r>
    </w:p>
    <w:p w:rsidR="00011022" w:rsidRPr="00650B07" w:rsidRDefault="00011022" w:rsidP="00650B07">
      <w:pPr>
        <w:outlineLvl w:val="0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1.1　一般事項</w:t>
      </w:r>
    </w:p>
    <w:p w:rsidR="00650B07" w:rsidRDefault="00011022" w:rsidP="00650B07">
      <w:pPr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 xml:space="preserve">  1)  調 査 件 名 ：平成</w:t>
      </w:r>
      <w:r w:rsidR="00A852CF" w:rsidRPr="00650B07">
        <w:rPr>
          <w:rFonts w:asciiTheme="minorEastAsia" w:eastAsiaTheme="minorEastAsia" w:hAnsiTheme="minorEastAsia"/>
        </w:rPr>
        <w:t>2</w:t>
      </w:r>
      <w:r w:rsidR="00A852CF" w:rsidRPr="00650B07">
        <w:rPr>
          <w:rFonts w:asciiTheme="minorEastAsia" w:eastAsiaTheme="minorEastAsia" w:hAnsiTheme="minorEastAsia" w:hint="eastAsia"/>
        </w:rPr>
        <w:t>8</w:t>
      </w:r>
      <w:r w:rsidR="00650B07">
        <w:rPr>
          <w:rFonts w:asciiTheme="minorEastAsia" w:eastAsiaTheme="minorEastAsia" w:hAnsiTheme="minorEastAsia" w:hint="eastAsia"/>
        </w:rPr>
        <w:t>年度</w:t>
      </w:r>
      <w:r w:rsidR="004041C1" w:rsidRPr="00650B07">
        <w:rPr>
          <w:rFonts w:asciiTheme="minorEastAsia" w:eastAsiaTheme="minorEastAsia" w:hAnsiTheme="minorEastAsia" w:hint="eastAsia"/>
        </w:rPr>
        <w:t>静岡県立総合病院</w:t>
      </w:r>
    </w:p>
    <w:p w:rsidR="00011022" w:rsidRPr="00650B07" w:rsidRDefault="00A852CF" w:rsidP="00650B07">
      <w:pPr>
        <w:ind w:firstLineChars="1000" w:firstLine="2282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北安東２丁目医師宿舎</w:t>
      </w:r>
      <w:r w:rsidR="004041C1" w:rsidRPr="00650B07">
        <w:rPr>
          <w:rFonts w:asciiTheme="minorEastAsia" w:eastAsiaTheme="minorEastAsia" w:hAnsiTheme="minorEastAsia" w:hint="eastAsia"/>
        </w:rPr>
        <w:t>建設工事</w:t>
      </w:r>
      <w:r w:rsidR="00011022" w:rsidRPr="00650B07">
        <w:rPr>
          <w:rFonts w:asciiTheme="minorEastAsia" w:eastAsiaTheme="minorEastAsia" w:hAnsiTheme="minorEastAsia" w:hint="eastAsia"/>
        </w:rPr>
        <w:t>地質調査業務委託</w:t>
      </w:r>
    </w:p>
    <w:p w:rsidR="00011022" w:rsidRPr="00650B07" w:rsidRDefault="00011022" w:rsidP="00650B07">
      <w:pPr>
        <w:tabs>
          <w:tab w:val="left" w:pos="2486"/>
        </w:tabs>
        <w:rPr>
          <w:rFonts w:asciiTheme="minorEastAsia" w:eastAsiaTheme="minorEastAsia" w:hAnsiTheme="minorEastAsia"/>
          <w:lang w:eastAsia="zh-TW"/>
        </w:rPr>
      </w:pPr>
      <w:r w:rsidRPr="00650B07">
        <w:rPr>
          <w:rFonts w:asciiTheme="minorEastAsia" w:eastAsiaTheme="minorEastAsia" w:hAnsiTheme="minorEastAsia" w:hint="eastAsia"/>
        </w:rPr>
        <w:t xml:space="preserve">  </w:t>
      </w:r>
      <w:r w:rsidRPr="00650B07">
        <w:rPr>
          <w:rFonts w:asciiTheme="minorEastAsia" w:eastAsiaTheme="minorEastAsia" w:hAnsiTheme="minorEastAsia" w:hint="eastAsia"/>
          <w:lang w:eastAsia="zh-TW"/>
        </w:rPr>
        <w:t xml:space="preserve">2)  </w:t>
      </w:r>
      <w:r w:rsidRPr="00650B07">
        <w:rPr>
          <w:rFonts w:asciiTheme="minorEastAsia" w:eastAsiaTheme="minorEastAsia" w:hAnsiTheme="minorEastAsia"/>
          <w:spacing w:val="39"/>
          <w:kern w:val="0"/>
          <w:fitText w:val="1362" w:id="700663808"/>
        </w:rPr>
        <w:fldChar w:fldCharType="begin"/>
      </w:r>
      <w:r w:rsidRPr="00650B07">
        <w:rPr>
          <w:rFonts w:asciiTheme="minorEastAsia" w:eastAsiaTheme="minorEastAsia" w:hAnsiTheme="minorEastAsia"/>
          <w:spacing w:val="39"/>
          <w:kern w:val="0"/>
          <w:fitText w:val="1362" w:id="700663808"/>
          <w:lang w:eastAsia="zh-TW"/>
        </w:rPr>
        <w:instrText xml:space="preserve"> eq \o\ad(</w:instrText>
      </w:r>
      <w:r w:rsidRPr="00650B07">
        <w:rPr>
          <w:rFonts w:asciiTheme="minorEastAsia" w:eastAsiaTheme="minorEastAsia" w:hAnsiTheme="minorEastAsia" w:hint="eastAsia"/>
          <w:spacing w:val="39"/>
          <w:kern w:val="0"/>
          <w:fitText w:val="1362" w:id="700663808"/>
          <w:lang w:eastAsia="zh-TW"/>
        </w:rPr>
        <w:instrText>調査箇所</w:instrText>
      </w:r>
      <w:r w:rsidRPr="00650B07">
        <w:rPr>
          <w:rFonts w:asciiTheme="minorEastAsia" w:eastAsiaTheme="minorEastAsia" w:hAnsiTheme="minorEastAsia"/>
          <w:spacing w:val="39"/>
          <w:kern w:val="0"/>
          <w:fitText w:val="1362" w:id="700663808"/>
          <w:lang w:eastAsia="zh-TW"/>
        </w:rPr>
        <w:instrText>,</w:instrText>
      </w:r>
      <w:r w:rsidRPr="00650B07">
        <w:rPr>
          <w:rFonts w:asciiTheme="minorEastAsia" w:eastAsiaTheme="minorEastAsia" w:hAnsiTheme="minorEastAsia" w:hint="eastAsia"/>
          <w:spacing w:val="39"/>
          <w:kern w:val="0"/>
          <w:fitText w:val="1362" w:id="700663808"/>
          <w:lang w:eastAsia="zh-TW"/>
        </w:rPr>
        <w:instrText xml:space="preserve">　　　　</w:instrText>
      </w:r>
      <w:r w:rsidRPr="00650B07">
        <w:rPr>
          <w:rFonts w:asciiTheme="minorEastAsia" w:eastAsiaTheme="minorEastAsia" w:hAnsiTheme="minorEastAsia" w:hint="eastAsia"/>
          <w:kern w:val="0"/>
          <w:fitText w:val="1362" w:id="700663808"/>
          <w:lang w:eastAsia="zh-TW"/>
        </w:rPr>
        <w:instrText xml:space="preserve">　</w:instrText>
      </w:r>
      <w:r w:rsidRPr="00650B07">
        <w:rPr>
          <w:rFonts w:asciiTheme="minorEastAsia" w:eastAsiaTheme="minorEastAsia" w:hAnsiTheme="minorEastAsia"/>
          <w:kern w:val="0"/>
          <w:fitText w:val="1362" w:id="700663808"/>
          <w:lang w:eastAsia="zh-TW"/>
        </w:rPr>
        <w:instrText>)</w:instrText>
      </w:r>
      <w:r w:rsidRPr="00650B07">
        <w:rPr>
          <w:rFonts w:asciiTheme="minorEastAsia" w:eastAsiaTheme="minorEastAsia" w:hAnsiTheme="minorEastAsia"/>
          <w:kern w:val="0"/>
          <w:fitText w:val="1362" w:id="700663808"/>
        </w:rPr>
        <w:fldChar w:fldCharType="end"/>
      </w:r>
      <w:r w:rsidRPr="00650B07">
        <w:rPr>
          <w:rFonts w:asciiTheme="minorEastAsia" w:eastAsiaTheme="minorEastAsia" w:hAnsiTheme="minorEastAsia" w:hint="eastAsia"/>
          <w:lang w:eastAsia="zh-TW"/>
        </w:rPr>
        <w:t>：</w:t>
      </w:r>
      <w:r w:rsidRPr="00650B07">
        <w:rPr>
          <w:rFonts w:asciiTheme="minorEastAsia" w:eastAsiaTheme="minorEastAsia" w:hAnsiTheme="minorEastAsia" w:hint="eastAsia"/>
        </w:rPr>
        <w:t>静岡市葵区北安東</w:t>
      </w:r>
      <w:r w:rsidR="002B3CE5" w:rsidRPr="00650B07">
        <w:rPr>
          <w:rFonts w:asciiTheme="minorEastAsia" w:eastAsiaTheme="minorEastAsia" w:hAnsiTheme="minorEastAsia" w:hint="eastAsia"/>
        </w:rPr>
        <w:t>2</w:t>
      </w:r>
      <w:r w:rsidRPr="00650B07">
        <w:rPr>
          <w:rFonts w:asciiTheme="minorEastAsia" w:eastAsiaTheme="minorEastAsia" w:hAnsiTheme="minorEastAsia" w:hint="eastAsia"/>
        </w:rPr>
        <w:t>丁目</w:t>
      </w:r>
      <w:r w:rsidR="002B3CE5" w:rsidRPr="00650B07">
        <w:rPr>
          <w:rFonts w:asciiTheme="minorEastAsia" w:eastAsiaTheme="minorEastAsia" w:hAnsiTheme="minorEastAsia" w:hint="eastAsia"/>
        </w:rPr>
        <w:t xml:space="preserve">　地内</w:t>
      </w:r>
    </w:p>
    <w:p w:rsidR="00011022" w:rsidRPr="00650B07" w:rsidRDefault="00011022" w:rsidP="00650B07">
      <w:pPr>
        <w:tabs>
          <w:tab w:val="left" w:pos="2486"/>
        </w:tabs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  <w:lang w:eastAsia="zh-TW"/>
        </w:rPr>
        <w:t xml:space="preserve"> </w:t>
      </w:r>
      <w:r w:rsidRPr="00650B07">
        <w:rPr>
          <w:rFonts w:asciiTheme="minorEastAsia" w:eastAsiaTheme="minorEastAsia" w:hAnsiTheme="minorEastAsia" w:hint="eastAsia"/>
        </w:rPr>
        <w:t xml:space="preserve"> 3)  発　注　者　：地方独立行政法人静岡県立病院機構</w:t>
      </w:r>
    </w:p>
    <w:p w:rsidR="00011022" w:rsidRPr="00650B07" w:rsidRDefault="00011022" w:rsidP="00650B07">
      <w:pPr>
        <w:tabs>
          <w:tab w:val="left" w:pos="2486"/>
        </w:tabs>
        <w:ind w:firstLineChars="900" w:firstLine="2054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 xml:space="preserve">　静岡県立総合病院　院長　田中　一成</w:t>
      </w:r>
    </w:p>
    <w:p w:rsidR="00011022" w:rsidRPr="00650B07" w:rsidRDefault="00011022" w:rsidP="00650B07">
      <w:pPr>
        <w:tabs>
          <w:tab w:val="left" w:pos="2486"/>
          <w:tab w:val="left" w:pos="5424"/>
        </w:tabs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  <w:lang w:eastAsia="zh-TW"/>
        </w:rPr>
        <w:t xml:space="preserve">  </w:t>
      </w:r>
      <w:r w:rsidRPr="00650B07">
        <w:rPr>
          <w:rFonts w:asciiTheme="minorEastAsia" w:eastAsiaTheme="minorEastAsia" w:hAnsiTheme="minorEastAsia" w:hint="eastAsia"/>
        </w:rPr>
        <w:t xml:space="preserve">4)  </w:t>
      </w:r>
      <w:r w:rsidRPr="00650B07">
        <w:rPr>
          <w:rFonts w:asciiTheme="minorEastAsia" w:eastAsiaTheme="minorEastAsia" w:hAnsiTheme="minorEastAsia"/>
          <w:spacing w:val="39"/>
          <w:kern w:val="0"/>
          <w:fitText w:val="1362" w:id="700663809"/>
        </w:rPr>
        <w:fldChar w:fldCharType="begin"/>
      </w:r>
      <w:r w:rsidRPr="00650B07">
        <w:rPr>
          <w:rFonts w:asciiTheme="minorEastAsia" w:eastAsiaTheme="minorEastAsia" w:hAnsiTheme="minorEastAsia"/>
          <w:spacing w:val="39"/>
          <w:kern w:val="0"/>
          <w:fitText w:val="1362" w:id="700663809"/>
        </w:rPr>
        <w:instrText xml:space="preserve"> eq \o\ad(</w:instrText>
      </w:r>
      <w:r w:rsidRPr="00650B07">
        <w:rPr>
          <w:rFonts w:asciiTheme="minorEastAsia" w:eastAsiaTheme="minorEastAsia" w:hAnsiTheme="minorEastAsia" w:hint="eastAsia"/>
          <w:spacing w:val="39"/>
          <w:kern w:val="0"/>
          <w:fitText w:val="1362" w:id="700663809"/>
        </w:rPr>
        <w:instrText>調査内容</w:instrText>
      </w:r>
      <w:r w:rsidRPr="00650B07">
        <w:rPr>
          <w:rFonts w:asciiTheme="minorEastAsia" w:eastAsiaTheme="minorEastAsia" w:hAnsiTheme="minorEastAsia"/>
          <w:spacing w:val="39"/>
          <w:kern w:val="0"/>
          <w:fitText w:val="1362" w:id="700663809"/>
        </w:rPr>
        <w:instrText>,</w:instrText>
      </w:r>
      <w:r w:rsidRPr="00650B07">
        <w:rPr>
          <w:rFonts w:asciiTheme="minorEastAsia" w:eastAsiaTheme="minorEastAsia" w:hAnsiTheme="minorEastAsia" w:hint="eastAsia"/>
          <w:spacing w:val="39"/>
          <w:kern w:val="0"/>
          <w:fitText w:val="1362" w:id="700663809"/>
        </w:rPr>
        <w:instrText xml:space="preserve">　　　　</w:instrText>
      </w:r>
      <w:r w:rsidRPr="00650B07">
        <w:rPr>
          <w:rFonts w:asciiTheme="minorEastAsia" w:eastAsiaTheme="minorEastAsia" w:hAnsiTheme="minorEastAsia" w:hint="eastAsia"/>
          <w:kern w:val="0"/>
          <w:fitText w:val="1362" w:id="700663809"/>
        </w:rPr>
        <w:instrText xml:space="preserve">　</w:instrText>
      </w:r>
      <w:r w:rsidRPr="00650B07">
        <w:rPr>
          <w:rFonts w:asciiTheme="minorEastAsia" w:eastAsiaTheme="minorEastAsia" w:hAnsiTheme="minorEastAsia"/>
          <w:kern w:val="0"/>
          <w:fitText w:val="1362" w:id="700663809"/>
        </w:rPr>
        <w:instrText>)</w:instrText>
      </w:r>
      <w:r w:rsidRPr="00650B07">
        <w:rPr>
          <w:rFonts w:asciiTheme="minorEastAsia" w:eastAsiaTheme="minorEastAsia" w:hAnsiTheme="minorEastAsia"/>
          <w:kern w:val="0"/>
          <w:fitText w:val="1362" w:id="700663809"/>
        </w:rPr>
        <w:fldChar w:fldCharType="end"/>
      </w:r>
      <w:r w:rsidRPr="00650B07">
        <w:rPr>
          <w:rFonts w:asciiTheme="minorEastAsia" w:eastAsiaTheme="minorEastAsia" w:hAnsiTheme="minorEastAsia" w:hint="eastAsia"/>
        </w:rPr>
        <w:t xml:space="preserve">： </w:t>
      </w:r>
    </w:p>
    <w:p w:rsidR="00011022" w:rsidRPr="00650B07" w:rsidRDefault="00011022" w:rsidP="00650B07">
      <w:pPr>
        <w:tabs>
          <w:tab w:val="left" w:pos="2486"/>
          <w:tab w:val="left" w:pos="5424"/>
        </w:tabs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 xml:space="preserve">　　　（地質調査）</w:t>
      </w:r>
    </w:p>
    <w:p w:rsidR="00011022" w:rsidRPr="00650B07" w:rsidRDefault="008C23D7" w:rsidP="00650B07">
      <w:pPr>
        <w:tabs>
          <w:tab w:val="left" w:pos="5424"/>
        </w:tabs>
        <w:ind w:firstLineChars="518" w:firstLine="1182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ロータリー式</w:t>
      </w:r>
      <w:r w:rsidR="00011022" w:rsidRPr="00650B07">
        <w:rPr>
          <w:rFonts w:asciiTheme="minorEastAsia" w:eastAsiaTheme="minorEastAsia" w:hAnsiTheme="minorEastAsia" w:hint="eastAsia"/>
        </w:rPr>
        <w:t>ボーリング</w:t>
      </w:r>
      <w:r w:rsidRPr="00650B07">
        <w:rPr>
          <w:rFonts w:asciiTheme="minorEastAsia" w:eastAsiaTheme="minorEastAsia" w:hAnsiTheme="minorEastAsia" w:hint="eastAsia"/>
        </w:rPr>
        <w:t xml:space="preserve">　</w:t>
      </w:r>
      <w:r w:rsidR="00011022" w:rsidRPr="00650B07">
        <w:rPr>
          <w:rFonts w:asciiTheme="minorEastAsia" w:eastAsiaTheme="minorEastAsia" w:hAnsiTheme="minorEastAsia" w:hint="eastAsia"/>
        </w:rPr>
        <w:t xml:space="preserve">　　</w:t>
      </w:r>
      <w:r w:rsidR="00FB17EF" w:rsidRPr="00650B07">
        <w:rPr>
          <w:rFonts w:asciiTheme="minorEastAsia" w:eastAsiaTheme="minorEastAsia" w:hAnsiTheme="minorEastAsia"/>
        </w:rPr>
        <w:t>35</w:t>
      </w:r>
      <w:r w:rsidR="00011022" w:rsidRPr="00650B07">
        <w:rPr>
          <w:rFonts w:asciiTheme="minorEastAsia" w:eastAsiaTheme="minorEastAsia" w:hAnsiTheme="minorEastAsia" w:hint="eastAsia"/>
        </w:rPr>
        <w:t>ｍ×</w:t>
      </w:r>
      <w:r w:rsidR="00A852CF" w:rsidRPr="00650B07">
        <w:rPr>
          <w:rFonts w:asciiTheme="minorEastAsia" w:eastAsiaTheme="minorEastAsia" w:hAnsiTheme="minorEastAsia" w:hint="eastAsia"/>
        </w:rPr>
        <w:t>1</w:t>
      </w:r>
      <w:r w:rsidR="00011022" w:rsidRPr="00650B07">
        <w:rPr>
          <w:rFonts w:asciiTheme="minorEastAsia" w:eastAsiaTheme="minorEastAsia" w:hAnsiTheme="minorEastAsia" w:hint="eastAsia"/>
        </w:rPr>
        <w:t>箇所</w:t>
      </w:r>
    </w:p>
    <w:p w:rsidR="00011022" w:rsidRPr="00650B07" w:rsidRDefault="00011022" w:rsidP="00650B07">
      <w:pPr>
        <w:tabs>
          <w:tab w:val="left" w:pos="5428"/>
        </w:tabs>
        <w:ind w:firstLineChars="518" w:firstLine="1182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  <w:lang w:eastAsia="zh-TW"/>
        </w:rPr>
        <w:t>標準貫入試験</w:t>
      </w:r>
      <w:r w:rsidRPr="00650B07">
        <w:rPr>
          <w:rFonts w:asciiTheme="minorEastAsia" w:eastAsiaTheme="minorEastAsia" w:hAnsiTheme="minorEastAsia" w:hint="eastAsia"/>
        </w:rPr>
        <w:t xml:space="preserve">　　　　　　　　</w:t>
      </w:r>
      <w:r w:rsidR="00A852CF" w:rsidRPr="00650B07">
        <w:rPr>
          <w:rFonts w:asciiTheme="minorEastAsia" w:eastAsiaTheme="minorEastAsia" w:hAnsiTheme="minorEastAsia" w:hint="eastAsia"/>
        </w:rPr>
        <w:t>35</w:t>
      </w:r>
      <w:r w:rsidRPr="00650B07">
        <w:rPr>
          <w:rFonts w:asciiTheme="minorEastAsia" w:eastAsiaTheme="minorEastAsia" w:hAnsiTheme="minorEastAsia" w:hint="eastAsia"/>
          <w:lang w:eastAsia="zh-TW"/>
        </w:rPr>
        <w:t>回</w:t>
      </w:r>
    </w:p>
    <w:p w:rsidR="00011022" w:rsidRPr="00650B07" w:rsidRDefault="00011022" w:rsidP="00650B07">
      <w:pPr>
        <w:tabs>
          <w:tab w:val="left" w:pos="2486"/>
          <w:tab w:val="left" w:pos="4704"/>
        </w:tabs>
        <w:ind w:firstLineChars="518" w:firstLine="1182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孔内水平載荷試験　　　　　　1点</w:t>
      </w:r>
    </w:p>
    <w:p w:rsidR="00011022" w:rsidRPr="00650B07" w:rsidRDefault="00011022" w:rsidP="00650B07">
      <w:pPr>
        <w:tabs>
          <w:tab w:val="left" w:pos="2133"/>
          <w:tab w:val="left" w:pos="4704"/>
        </w:tabs>
        <w:ind w:firstLineChars="518" w:firstLine="1182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報告書作成　　　　　　　　　1式（製本及びPDFﾃﾞｰﾀ他）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firstLineChars="115" w:firstLine="262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5)  考察・検討を要する事項 ：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leftChars="114" w:left="785" w:hangingChars="230" w:hanging="525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 xml:space="preserve">　　　考察・検討は、</w:t>
      </w:r>
      <w:r w:rsidR="00A852CF" w:rsidRPr="00650B07">
        <w:rPr>
          <w:rFonts w:asciiTheme="minorEastAsia" w:eastAsiaTheme="minorEastAsia" w:hAnsiTheme="minorEastAsia" w:hint="eastAsia"/>
        </w:rPr>
        <w:t>次の事項について</w:t>
      </w:r>
      <w:r w:rsidRPr="00650B07">
        <w:rPr>
          <w:rFonts w:asciiTheme="minorEastAsia" w:eastAsiaTheme="minorEastAsia" w:hAnsiTheme="minorEastAsia" w:hint="eastAsia"/>
        </w:rPr>
        <w:t>実施すること。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firstLineChars="345" w:firstLine="787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① 地盤状況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firstLineChars="345" w:firstLine="787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② 各試験結果に対する考察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firstLineChars="345" w:firstLine="787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③ 支持層の選定および考察</w:t>
      </w:r>
      <w:r w:rsidR="002B3CE5" w:rsidRPr="00650B07">
        <w:rPr>
          <w:rFonts w:asciiTheme="minorEastAsia" w:eastAsiaTheme="minorEastAsia" w:hAnsiTheme="minorEastAsia" w:hint="eastAsia"/>
        </w:rPr>
        <w:t>（想定建築物：鉄骨造３階建て）</w:t>
      </w:r>
    </w:p>
    <w:p w:rsidR="00011022" w:rsidRPr="00650B07" w:rsidRDefault="00DA0A23" w:rsidP="00650B07">
      <w:pPr>
        <w:tabs>
          <w:tab w:val="left" w:pos="2486"/>
          <w:tab w:val="left" w:pos="5424"/>
        </w:tabs>
        <w:ind w:firstLineChars="345" w:firstLine="787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④</w:t>
      </w:r>
      <w:r w:rsidR="00011022" w:rsidRPr="00650B07">
        <w:rPr>
          <w:rFonts w:asciiTheme="minorEastAsia" w:eastAsiaTheme="minorEastAsia" w:hAnsiTheme="minorEastAsia" w:hint="eastAsia"/>
        </w:rPr>
        <w:t xml:space="preserve"> 地下水位に対する考察</w:t>
      </w:r>
    </w:p>
    <w:p w:rsidR="00011022" w:rsidRPr="00650B07" w:rsidRDefault="00DA0A23" w:rsidP="00650B07">
      <w:pPr>
        <w:tabs>
          <w:tab w:val="left" w:pos="2486"/>
          <w:tab w:val="left" w:pos="5424"/>
        </w:tabs>
        <w:ind w:firstLineChars="345" w:firstLine="787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⑤</w:t>
      </w:r>
      <w:r w:rsidR="00011022" w:rsidRPr="00650B07">
        <w:rPr>
          <w:rFonts w:asciiTheme="minorEastAsia" w:eastAsiaTheme="minorEastAsia" w:hAnsiTheme="minorEastAsia" w:hint="eastAsia"/>
        </w:rPr>
        <w:t xml:space="preserve"> 地震時の液状化に対する検討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firstLineChars="115" w:firstLine="262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 xml:space="preserve">6)  </w:t>
      </w:r>
      <w:r w:rsidR="007069A4" w:rsidRPr="00650B07">
        <w:rPr>
          <w:rFonts w:asciiTheme="minorEastAsia" w:eastAsiaTheme="minorEastAsia" w:hAnsiTheme="minorEastAsia" w:hint="eastAsia"/>
        </w:rPr>
        <w:t>調査に係る注意事項</w:t>
      </w:r>
      <w:r w:rsidRPr="00650B07">
        <w:rPr>
          <w:rFonts w:asciiTheme="minorEastAsia" w:eastAsiaTheme="minorEastAsia" w:hAnsiTheme="minorEastAsia" w:hint="eastAsia"/>
        </w:rPr>
        <w:t xml:space="preserve"> ：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leftChars="288" w:left="942" w:hanging="285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・特記無き事項は、敷地調査共通仕様書（国営整第183号）による。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leftChars="288" w:left="884" w:hanging="227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・調査実施位置</w:t>
      </w:r>
      <w:r w:rsidR="002B3CE5" w:rsidRPr="00650B07">
        <w:rPr>
          <w:rFonts w:asciiTheme="minorEastAsia" w:eastAsiaTheme="minorEastAsia" w:hAnsiTheme="minorEastAsia" w:hint="eastAsia"/>
        </w:rPr>
        <w:t>及び</w:t>
      </w:r>
      <w:r w:rsidRPr="00650B07">
        <w:rPr>
          <w:rFonts w:asciiTheme="minorEastAsia" w:eastAsiaTheme="minorEastAsia" w:hAnsiTheme="minorEastAsia" w:hint="eastAsia"/>
        </w:rPr>
        <w:t>仮囲い仕様、調査工程等について、事前に計画し監督員の承諾を得ること。</w:t>
      </w:r>
    </w:p>
    <w:p w:rsidR="00011022" w:rsidRPr="00650B07" w:rsidRDefault="00041342" w:rsidP="00650B07">
      <w:pPr>
        <w:tabs>
          <w:tab w:val="left" w:pos="2486"/>
          <w:tab w:val="left" w:pos="5424"/>
        </w:tabs>
        <w:ind w:leftChars="288" w:left="884" w:hanging="227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</w:t>
      </w:r>
      <w:r w:rsidR="00A852CF" w:rsidRPr="00650B07">
        <w:rPr>
          <w:rFonts w:asciiTheme="minorEastAsia" w:eastAsiaTheme="minorEastAsia" w:hAnsiTheme="minorEastAsia" w:hint="eastAsia"/>
        </w:rPr>
        <w:t>工程等変更が生じる場合は、速やかに監督員に報告を行い、</w:t>
      </w:r>
      <w:r w:rsidR="00011022" w:rsidRPr="00650B07">
        <w:rPr>
          <w:rFonts w:asciiTheme="minorEastAsia" w:eastAsiaTheme="minorEastAsia" w:hAnsiTheme="minorEastAsia" w:hint="eastAsia"/>
        </w:rPr>
        <w:t>善後策を協議すること。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leftChars="288" w:left="884" w:hanging="227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・調査位置周りの地中埋設物等について、事前に支障が無いことを確認すること。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leftChars="288" w:left="942" w:hanging="285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・孔内に地下水位が認められるまでは原則として無水掘りとする</w:t>
      </w:r>
      <w:r w:rsidR="002456B2" w:rsidRPr="00650B07">
        <w:rPr>
          <w:rFonts w:asciiTheme="minorEastAsia" w:eastAsiaTheme="minorEastAsia" w:hAnsiTheme="minorEastAsia" w:hint="eastAsia"/>
        </w:rPr>
        <w:t>。</w:t>
      </w:r>
    </w:p>
    <w:p w:rsidR="00011022" w:rsidRPr="00650B07" w:rsidRDefault="00836A1E" w:rsidP="00650B07">
      <w:pPr>
        <w:tabs>
          <w:tab w:val="left" w:pos="2486"/>
          <w:tab w:val="left" w:pos="5424"/>
        </w:tabs>
        <w:ind w:leftChars="288" w:left="884" w:hanging="227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・サンプリング及び試験深度は、先行ボーリング及び</w:t>
      </w:r>
      <w:r w:rsidR="00011022" w:rsidRPr="00650B07">
        <w:rPr>
          <w:rFonts w:asciiTheme="minorEastAsia" w:eastAsiaTheme="minorEastAsia" w:hAnsiTheme="minorEastAsia" w:hint="eastAsia"/>
        </w:rPr>
        <w:t>標準貫入試験速報により地層を確認の上決定する。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leftChars="288" w:left="884" w:hanging="227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・調査孔レベルは、原則として標高とする。但し</w:t>
      </w:r>
      <w:r w:rsidR="00836A1E" w:rsidRPr="00650B07">
        <w:rPr>
          <w:rFonts w:asciiTheme="minorEastAsia" w:eastAsiaTheme="minorEastAsia" w:hAnsiTheme="minorEastAsia" w:hint="eastAsia"/>
        </w:rPr>
        <w:t>、</w:t>
      </w:r>
      <w:r w:rsidRPr="00650B07">
        <w:rPr>
          <w:rFonts w:asciiTheme="minorEastAsia" w:eastAsiaTheme="minorEastAsia" w:hAnsiTheme="minorEastAsia" w:hint="eastAsia"/>
        </w:rPr>
        <w:t>やむを得ない場合は、監督員の承諾を得て仮ベンチマークからのレベルとすることが出来るが、水準測量点（または既存建物1階床レベル等）とのレベル関係を明確にすること。</w:t>
      </w:r>
    </w:p>
    <w:p w:rsidR="00011022" w:rsidRPr="00650B07" w:rsidRDefault="00011022" w:rsidP="00650B07">
      <w:pPr>
        <w:tabs>
          <w:tab w:val="left" w:pos="2486"/>
          <w:tab w:val="left" w:pos="5424"/>
        </w:tabs>
        <w:ind w:leftChars="288" w:left="827" w:hanging="170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・ボーリングはN値50以上の土層を5m以上確認することを原則とする。予定深度においてN値のばらつきがあり上記条件を満足しない場合、監督員と協議</w:t>
      </w:r>
      <w:r w:rsidR="00A852CF" w:rsidRPr="00650B07">
        <w:rPr>
          <w:rFonts w:asciiTheme="minorEastAsia" w:eastAsiaTheme="minorEastAsia" w:hAnsiTheme="minorEastAsia" w:hint="eastAsia"/>
        </w:rPr>
        <w:t>すること。</w:t>
      </w:r>
    </w:p>
    <w:p w:rsidR="00DA0A23" w:rsidRPr="00650B07" w:rsidRDefault="00DA0A23" w:rsidP="00650B07">
      <w:pPr>
        <w:ind w:leftChars="100" w:left="454" w:hangingChars="99" w:hanging="226"/>
        <w:rPr>
          <w:rFonts w:asciiTheme="minorEastAsia" w:eastAsiaTheme="minorEastAsia" w:hAnsiTheme="minorEastAsia"/>
          <w:color w:val="FF0000"/>
        </w:rPr>
      </w:pPr>
      <w:r w:rsidRPr="00650B07">
        <w:rPr>
          <w:rFonts w:asciiTheme="minorEastAsia" w:eastAsiaTheme="minorEastAsia" w:hAnsiTheme="minorEastAsia" w:hint="eastAsia"/>
        </w:rPr>
        <w:t>7)  その他 ：</w:t>
      </w:r>
    </w:p>
    <w:p w:rsidR="00DA0A23" w:rsidRDefault="00FF66CF" w:rsidP="00650B07">
      <w:pPr>
        <w:ind w:leftChars="298" w:left="908" w:hangingChars="100" w:hanging="228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・駐車場を利用しながらの調査</w:t>
      </w:r>
      <w:r w:rsidR="00DA0A23" w:rsidRPr="00650B07">
        <w:rPr>
          <w:rFonts w:asciiTheme="minorEastAsia" w:eastAsiaTheme="minorEastAsia" w:hAnsiTheme="minorEastAsia" w:hint="eastAsia"/>
        </w:rPr>
        <w:t>となるため、</w:t>
      </w:r>
      <w:r w:rsidR="00A852CF" w:rsidRPr="00650B07">
        <w:rPr>
          <w:rFonts w:asciiTheme="minorEastAsia" w:eastAsiaTheme="minorEastAsia" w:hAnsiTheme="minorEastAsia" w:hint="eastAsia"/>
        </w:rPr>
        <w:t>調査時期・日時等について</w:t>
      </w:r>
      <w:r w:rsidR="00DA0A23" w:rsidRPr="00650B07">
        <w:rPr>
          <w:rFonts w:asciiTheme="minorEastAsia" w:eastAsiaTheme="minorEastAsia" w:hAnsiTheme="minorEastAsia" w:hint="eastAsia"/>
        </w:rPr>
        <w:t>施設管理者と協議を十分に行い、施工計画を立てる</w:t>
      </w:r>
      <w:r w:rsidR="00836A1E" w:rsidRPr="00650B07">
        <w:rPr>
          <w:rFonts w:asciiTheme="minorEastAsia" w:eastAsiaTheme="minorEastAsia" w:hAnsiTheme="minorEastAsia" w:hint="eastAsia"/>
        </w:rPr>
        <w:t>こと</w:t>
      </w:r>
      <w:r w:rsidR="00DA0A23" w:rsidRPr="00650B07">
        <w:rPr>
          <w:rFonts w:asciiTheme="minorEastAsia" w:eastAsiaTheme="minorEastAsia" w:hAnsiTheme="minorEastAsia" w:hint="eastAsia"/>
        </w:rPr>
        <w:t>。</w:t>
      </w:r>
    </w:p>
    <w:p w:rsidR="00650B07" w:rsidRPr="00650B07" w:rsidRDefault="00650B07" w:rsidP="00650B07">
      <w:pPr>
        <w:ind w:leftChars="298" w:left="908" w:hangingChars="100" w:hanging="228"/>
        <w:rPr>
          <w:rFonts w:asciiTheme="minorEastAsia" w:eastAsiaTheme="minorEastAsia" w:hAnsiTheme="minorEastAsia" w:hint="eastAsia"/>
        </w:rPr>
      </w:pPr>
    </w:p>
    <w:p w:rsidR="00DA0A23" w:rsidRPr="00650B07" w:rsidRDefault="00DA0A23" w:rsidP="00650B07">
      <w:pPr>
        <w:ind w:leftChars="298" w:left="908" w:hangingChars="100" w:hanging="228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lastRenderedPageBreak/>
        <w:t>・調査車両出入</w:t>
      </w:r>
      <w:r w:rsidR="00331025" w:rsidRPr="00650B07">
        <w:rPr>
          <w:rFonts w:asciiTheme="minorEastAsia" w:eastAsiaTheme="minorEastAsia" w:hAnsiTheme="minorEastAsia" w:hint="eastAsia"/>
        </w:rPr>
        <w:t>り（経路を含む。）については、</w:t>
      </w:r>
      <w:r w:rsidRPr="00650B07">
        <w:rPr>
          <w:rFonts w:asciiTheme="minorEastAsia" w:eastAsiaTheme="minorEastAsia" w:hAnsiTheme="minorEastAsia" w:hint="eastAsia"/>
        </w:rPr>
        <w:t>安全には万全を期すこと。また、敷地内通路や周辺道路等を汚損することがないようにする</w:t>
      </w:r>
      <w:r w:rsidR="00836A1E" w:rsidRPr="00650B07">
        <w:rPr>
          <w:rFonts w:asciiTheme="minorEastAsia" w:eastAsiaTheme="minorEastAsia" w:hAnsiTheme="minorEastAsia" w:hint="eastAsia"/>
        </w:rPr>
        <w:t>こと</w:t>
      </w:r>
      <w:r w:rsidRPr="00650B07">
        <w:rPr>
          <w:rFonts w:asciiTheme="minorEastAsia" w:eastAsiaTheme="minorEastAsia" w:hAnsiTheme="minorEastAsia" w:hint="eastAsia"/>
        </w:rPr>
        <w:t>。</w:t>
      </w:r>
    </w:p>
    <w:p w:rsidR="007971CF" w:rsidRPr="00650B07" w:rsidRDefault="00FF66CF" w:rsidP="00650B07">
      <w:pPr>
        <w:ind w:leftChars="300" w:left="913" w:hangingChars="100" w:hanging="228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・別途発注工事及び委託</w:t>
      </w:r>
      <w:r w:rsidR="00D806C5" w:rsidRPr="00650B07">
        <w:rPr>
          <w:rFonts w:asciiTheme="minorEastAsia" w:eastAsiaTheme="minorEastAsia" w:hAnsiTheme="minorEastAsia" w:hint="eastAsia"/>
        </w:rPr>
        <w:t>業者との連絡調整を密に行い、調査</w:t>
      </w:r>
      <w:r w:rsidR="00DA0A23" w:rsidRPr="00650B07">
        <w:rPr>
          <w:rFonts w:asciiTheme="minorEastAsia" w:eastAsiaTheme="minorEastAsia" w:hAnsiTheme="minorEastAsia" w:hint="eastAsia"/>
        </w:rPr>
        <w:t>（別途発注工事等の関連</w:t>
      </w:r>
      <w:r w:rsidR="00D806C5" w:rsidRPr="00650B07">
        <w:rPr>
          <w:rFonts w:asciiTheme="minorEastAsia" w:eastAsiaTheme="minorEastAsia" w:hAnsiTheme="minorEastAsia" w:hint="eastAsia"/>
        </w:rPr>
        <w:t>工事及び委託を含む。）に支障が生じないようにする</w:t>
      </w:r>
      <w:r w:rsidR="00836A1E" w:rsidRPr="00650B07">
        <w:rPr>
          <w:rFonts w:asciiTheme="minorEastAsia" w:eastAsiaTheme="minorEastAsia" w:hAnsiTheme="minorEastAsia" w:hint="eastAsia"/>
        </w:rPr>
        <w:t>こと</w:t>
      </w:r>
      <w:r w:rsidR="00D806C5" w:rsidRPr="00650B07">
        <w:rPr>
          <w:rFonts w:asciiTheme="minorEastAsia" w:eastAsiaTheme="minorEastAsia" w:hAnsiTheme="minorEastAsia" w:hint="eastAsia"/>
        </w:rPr>
        <w:t>。また、作業</w:t>
      </w:r>
      <w:r w:rsidR="00DA0A23" w:rsidRPr="00650B07">
        <w:rPr>
          <w:rFonts w:asciiTheme="minorEastAsia" w:eastAsiaTheme="minorEastAsia" w:hAnsiTheme="minorEastAsia" w:hint="eastAsia"/>
        </w:rPr>
        <w:t>の安全（仮設物等の保全を含む。）及び進捗に支障の無いようにする</w:t>
      </w:r>
      <w:r w:rsidR="00836A1E" w:rsidRPr="00650B07">
        <w:rPr>
          <w:rFonts w:asciiTheme="minorEastAsia" w:eastAsiaTheme="minorEastAsia" w:hAnsiTheme="minorEastAsia" w:hint="eastAsia"/>
        </w:rPr>
        <w:t>こと</w:t>
      </w:r>
      <w:r w:rsidR="00DA0A23" w:rsidRPr="00650B07">
        <w:rPr>
          <w:rFonts w:asciiTheme="minorEastAsia" w:eastAsiaTheme="minorEastAsia" w:hAnsiTheme="minorEastAsia" w:hint="eastAsia"/>
        </w:rPr>
        <w:t>。</w:t>
      </w:r>
    </w:p>
    <w:p w:rsidR="007971CF" w:rsidRPr="00650B07" w:rsidRDefault="007971CF" w:rsidP="00650B07">
      <w:pPr>
        <w:ind w:firstLineChars="300" w:firstLine="685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</w:t>
      </w:r>
      <w:r w:rsidR="00FF66CF" w:rsidRPr="00650B07">
        <w:rPr>
          <w:rFonts w:asciiTheme="minorEastAsia" w:eastAsiaTheme="minorEastAsia" w:hAnsiTheme="minorEastAsia" w:hint="eastAsia"/>
        </w:rPr>
        <w:t>調査</w:t>
      </w:r>
      <w:r w:rsidR="00DA0A23" w:rsidRPr="00650B07">
        <w:rPr>
          <w:rFonts w:asciiTheme="minorEastAsia" w:eastAsiaTheme="minorEastAsia" w:hAnsiTheme="minorEastAsia" w:hint="eastAsia"/>
        </w:rPr>
        <w:t>による振動、騒音、粉塵、臭気の発生の抑制に努める</w:t>
      </w:r>
      <w:r w:rsidR="00836A1E" w:rsidRPr="00650B07">
        <w:rPr>
          <w:rFonts w:asciiTheme="minorEastAsia" w:eastAsiaTheme="minorEastAsia" w:hAnsiTheme="minorEastAsia" w:hint="eastAsia"/>
        </w:rPr>
        <w:t>こと</w:t>
      </w:r>
      <w:r w:rsidR="00DA0A23" w:rsidRPr="00650B07">
        <w:rPr>
          <w:rFonts w:asciiTheme="minorEastAsia" w:eastAsiaTheme="minorEastAsia" w:hAnsiTheme="minorEastAsia" w:hint="eastAsia"/>
        </w:rPr>
        <w:t>。</w:t>
      </w:r>
    </w:p>
    <w:p w:rsidR="00DA0A23" w:rsidRPr="00650B07" w:rsidRDefault="007971CF" w:rsidP="00650B07">
      <w:pPr>
        <w:ind w:leftChars="300" w:left="913" w:hangingChars="100" w:hanging="228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</w:t>
      </w:r>
      <w:r w:rsidR="00DA0A23" w:rsidRPr="00650B07">
        <w:rPr>
          <w:rFonts w:asciiTheme="minorEastAsia" w:eastAsiaTheme="minorEastAsia" w:hAnsiTheme="minorEastAsia" w:hint="eastAsia"/>
        </w:rPr>
        <w:t>作業時間を厳守する。原則として、作業時間は午前８時30分から午後５時までと</w:t>
      </w:r>
      <w:r w:rsidR="00FF66CF" w:rsidRPr="00650B07">
        <w:rPr>
          <w:rFonts w:asciiTheme="minorEastAsia" w:eastAsiaTheme="minorEastAsia" w:hAnsiTheme="minorEastAsia" w:hint="eastAsia"/>
        </w:rPr>
        <w:t>する。なお、調査</w:t>
      </w:r>
      <w:r w:rsidR="00DA0A23" w:rsidRPr="00650B07">
        <w:rPr>
          <w:rFonts w:asciiTheme="minorEastAsia" w:eastAsiaTheme="minorEastAsia" w:hAnsiTheme="minorEastAsia" w:hint="eastAsia"/>
        </w:rPr>
        <w:t>内容、工程等の理由から、これにより難い場合は、施設管理者と</w:t>
      </w:r>
      <w:r w:rsidR="007069A4" w:rsidRPr="00650B07">
        <w:rPr>
          <w:rFonts w:asciiTheme="minorEastAsia" w:eastAsiaTheme="minorEastAsia" w:hAnsiTheme="minorEastAsia" w:hint="eastAsia"/>
        </w:rPr>
        <w:t>協議し、了解を得る</w:t>
      </w:r>
      <w:r w:rsidR="00836A1E" w:rsidRPr="00650B07">
        <w:rPr>
          <w:rFonts w:asciiTheme="minorEastAsia" w:eastAsiaTheme="minorEastAsia" w:hAnsiTheme="minorEastAsia" w:hint="eastAsia"/>
        </w:rPr>
        <w:t>こと</w:t>
      </w:r>
      <w:r w:rsidR="007069A4" w:rsidRPr="00650B07">
        <w:rPr>
          <w:rFonts w:asciiTheme="minorEastAsia" w:eastAsiaTheme="minorEastAsia" w:hAnsiTheme="minorEastAsia" w:hint="eastAsia"/>
        </w:rPr>
        <w:t>。</w:t>
      </w:r>
    </w:p>
    <w:p w:rsidR="00DA0A23" w:rsidRPr="00650B07" w:rsidRDefault="007971CF" w:rsidP="00650B07">
      <w:pPr>
        <w:ind w:leftChars="198" w:left="452" w:firstLineChars="100" w:firstLine="228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</w:t>
      </w:r>
      <w:r w:rsidR="00DA0A23" w:rsidRPr="00650B07">
        <w:rPr>
          <w:rFonts w:asciiTheme="minorEastAsia" w:eastAsiaTheme="minorEastAsia" w:hAnsiTheme="minorEastAsia" w:hint="eastAsia"/>
        </w:rPr>
        <w:t>各種法令を遵守する</w:t>
      </w:r>
      <w:r w:rsidR="00836A1E" w:rsidRPr="00650B07">
        <w:rPr>
          <w:rFonts w:asciiTheme="minorEastAsia" w:eastAsiaTheme="minorEastAsia" w:hAnsiTheme="minorEastAsia" w:hint="eastAsia"/>
        </w:rPr>
        <w:t>こと</w:t>
      </w:r>
      <w:r w:rsidR="00DA0A23" w:rsidRPr="00650B07">
        <w:rPr>
          <w:rFonts w:asciiTheme="minorEastAsia" w:eastAsiaTheme="minorEastAsia" w:hAnsiTheme="minorEastAsia" w:hint="eastAsia"/>
        </w:rPr>
        <w:t>。</w:t>
      </w:r>
    </w:p>
    <w:p w:rsidR="00DA0A23" w:rsidRPr="00650B07" w:rsidRDefault="007971CF" w:rsidP="00650B07">
      <w:pPr>
        <w:ind w:leftChars="198" w:left="452" w:firstLineChars="100" w:firstLine="228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</w:t>
      </w:r>
      <w:r w:rsidR="00DA0A23" w:rsidRPr="00650B07">
        <w:rPr>
          <w:rFonts w:asciiTheme="minorEastAsia" w:eastAsiaTheme="minorEastAsia" w:hAnsiTheme="minorEastAsia" w:hint="eastAsia"/>
        </w:rPr>
        <w:t>資材等の保管には、十分注意する</w:t>
      </w:r>
      <w:r w:rsidR="00836A1E" w:rsidRPr="00650B07">
        <w:rPr>
          <w:rFonts w:asciiTheme="minorEastAsia" w:eastAsiaTheme="minorEastAsia" w:hAnsiTheme="minorEastAsia" w:hint="eastAsia"/>
        </w:rPr>
        <w:t>こと</w:t>
      </w:r>
      <w:r w:rsidR="00DA0A23" w:rsidRPr="00650B07">
        <w:rPr>
          <w:rFonts w:asciiTheme="minorEastAsia" w:eastAsiaTheme="minorEastAsia" w:hAnsiTheme="minorEastAsia" w:hint="eastAsia"/>
        </w:rPr>
        <w:t>。</w:t>
      </w:r>
    </w:p>
    <w:p w:rsidR="00DA0A23" w:rsidRPr="00650B07" w:rsidRDefault="007971CF" w:rsidP="00650B07">
      <w:pPr>
        <w:ind w:leftChars="298" w:left="908" w:hangingChars="100" w:hanging="228"/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・</w:t>
      </w:r>
      <w:r w:rsidR="00FF66CF" w:rsidRPr="00650B07">
        <w:rPr>
          <w:rFonts w:asciiTheme="minorEastAsia" w:eastAsiaTheme="minorEastAsia" w:hAnsiTheme="minorEastAsia" w:hint="eastAsia"/>
        </w:rPr>
        <w:t>作業</w:t>
      </w:r>
      <w:r w:rsidR="00DA0A23" w:rsidRPr="00650B07">
        <w:rPr>
          <w:rFonts w:asciiTheme="minorEastAsia" w:eastAsiaTheme="minorEastAsia" w:hAnsiTheme="minorEastAsia" w:hint="eastAsia"/>
        </w:rPr>
        <w:t>関係者による</w:t>
      </w:r>
      <w:r w:rsidR="00FB17EF" w:rsidRPr="00650B07">
        <w:rPr>
          <w:rFonts w:asciiTheme="minorEastAsia" w:eastAsiaTheme="minorEastAsia" w:hAnsiTheme="minorEastAsia" w:hint="eastAsia"/>
        </w:rPr>
        <w:t>病院敷地内及び敷地周辺道路での</w:t>
      </w:r>
      <w:r w:rsidR="00DA0A23" w:rsidRPr="00650B07">
        <w:rPr>
          <w:rFonts w:asciiTheme="minorEastAsia" w:eastAsiaTheme="minorEastAsia" w:hAnsiTheme="minorEastAsia" w:hint="eastAsia"/>
        </w:rPr>
        <w:t>タバコの</w:t>
      </w:r>
      <w:r w:rsidR="00FB17EF" w:rsidRPr="00650B07">
        <w:rPr>
          <w:rFonts w:asciiTheme="minorEastAsia" w:eastAsiaTheme="minorEastAsia" w:hAnsiTheme="minorEastAsia" w:hint="eastAsia"/>
        </w:rPr>
        <w:t>喫煙は禁止とする。また、</w:t>
      </w:r>
      <w:r w:rsidR="00DA0A23" w:rsidRPr="00650B07">
        <w:rPr>
          <w:rFonts w:asciiTheme="minorEastAsia" w:eastAsiaTheme="minorEastAsia" w:hAnsiTheme="minorEastAsia" w:hint="eastAsia"/>
        </w:rPr>
        <w:t>空き缶、空きペットボトル等の放置</w:t>
      </w:r>
      <w:r w:rsidR="00FB17EF" w:rsidRPr="00650B07">
        <w:rPr>
          <w:rFonts w:asciiTheme="minorEastAsia" w:eastAsiaTheme="minorEastAsia" w:hAnsiTheme="minorEastAsia" w:hint="eastAsia"/>
        </w:rPr>
        <w:t>等</w:t>
      </w:r>
      <w:r w:rsidR="00DA0A23" w:rsidRPr="00650B07">
        <w:rPr>
          <w:rFonts w:asciiTheme="minorEastAsia" w:eastAsiaTheme="minorEastAsia" w:hAnsiTheme="minorEastAsia" w:hint="eastAsia"/>
        </w:rPr>
        <w:t>は</w:t>
      </w:r>
      <w:r w:rsidR="00FB17EF" w:rsidRPr="00650B07">
        <w:rPr>
          <w:rFonts w:asciiTheme="minorEastAsia" w:eastAsiaTheme="minorEastAsia" w:hAnsiTheme="minorEastAsia" w:hint="eastAsia"/>
        </w:rPr>
        <w:t>、</w:t>
      </w:r>
      <w:r w:rsidR="00FF66CF" w:rsidRPr="00650B07">
        <w:rPr>
          <w:rFonts w:asciiTheme="minorEastAsia" w:eastAsiaTheme="minorEastAsia" w:hAnsiTheme="minorEastAsia" w:hint="eastAsia"/>
        </w:rPr>
        <w:t>厳に慎む</w:t>
      </w:r>
      <w:r w:rsidR="00836A1E" w:rsidRPr="00650B07">
        <w:rPr>
          <w:rFonts w:asciiTheme="minorEastAsia" w:eastAsiaTheme="minorEastAsia" w:hAnsiTheme="minorEastAsia" w:hint="eastAsia"/>
        </w:rPr>
        <w:t>こと</w:t>
      </w:r>
      <w:r w:rsidR="00FF66CF" w:rsidRPr="00650B07">
        <w:rPr>
          <w:rFonts w:asciiTheme="minorEastAsia" w:eastAsiaTheme="minorEastAsia" w:hAnsiTheme="minorEastAsia" w:hint="eastAsia"/>
        </w:rPr>
        <w:t>。また、本作業</w:t>
      </w:r>
      <w:r w:rsidR="00DA0A23" w:rsidRPr="00650B07">
        <w:rPr>
          <w:rFonts w:asciiTheme="minorEastAsia" w:eastAsiaTheme="minorEastAsia" w:hAnsiTheme="minorEastAsia" w:hint="eastAsia"/>
        </w:rPr>
        <w:t>とは無関係であっても、清掃等により現場周辺の美化に努める</w:t>
      </w:r>
      <w:r w:rsidR="00836A1E" w:rsidRPr="00650B07">
        <w:rPr>
          <w:rFonts w:asciiTheme="minorEastAsia" w:eastAsiaTheme="minorEastAsia" w:hAnsiTheme="minorEastAsia" w:hint="eastAsia"/>
        </w:rPr>
        <w:t>こと</w:t>
      </w:r>
      <w:r w:rsidR="00DA0A23" w:rsidRPr="00650B07">
        <w:rPr>
          <w:rFonts w:asciiTheme="minorEastAsia" w:eastAsiaTheme="minorEastAsia" w:hAnsiTheme="minorEastAsia" w:hint="eastAsia"/>
        </w:rPr>
        <w:t>。</w:t>
      </w:r>
    </w:p>
    <w:p w:rsidR="00DA0A23" w:rsidRPr="00650B07" w:rsidRDefault="00DA0A23" w:rsidP="00650B07">
      <w:pPr>
        <w:tabs>
          <w:tab w:val="left" w:pos="2486"/>
          <w:tab w:val="left" w:pos="5424"/>
        </w:tabs>
        <w:rPr>
          <w:rFonts w:asciiTheme="minorEastAsia" w:eastAsiaTheme="minorEastAsia" w:hAnsiTheme="minorEastAsia"/>
        </w:rPr>
      </w:pPr>
    </w:p>
    <w:p w:rsidR="00011022" w:rsidRPr="00650B07" w:rsidRDefault="00FB17EF" w:rsidP="00650B07">
      <w:pPr>
        <w:rPr>
          <w:rFonts w:asciiTheme="minorEastAsia" w:eastAsiaTheme="minorEastAsia" w:hAnsiTheme="minorEastAsia"/>
        </w:rPr>
      </w:pPr>
      <w:r w:rsidRPr="00650B07">
        <w:rPr>
          <w:rFonts w:asciiTheme="minorEastAsia" w:eastAsiaTheme="minorEastAsia" w:hAnsiTheme="minorEastAsia" w:hint="eastAsia"/>
        </w:rPr>
        <w:t>２　調査位置及び</w:t>
      </w:r>
      <w:r w:rsidR="00011022" w:rsidRPr="00650B07">
        <w:rPr>
          <w:rFonts w:asciiTheme="minorEastAsia" w:eastAsiaTheme="minorEastAsia" w:hAnsiTheme="minorEastAsia" w:hint="eastAsia"/>
        </w:rPr>
        <w:t>調査数量</w:t>
      </w:r>
    </w:p>
    <w:p w:rsidR="001D20E6" w:rsidRPr="00650B07" w:rsidRDefault="00FB17EF" w:rsidP="00650B07">
      <w:pPr>
        <w:ind w:firstLine="225"/>
        <w:rPr>
          <w:rFonts w:asciiTheme="minorEastAsia" w:eastAsiaTheme="minorEastAsia" w:hAnsiTheme="minorEastAsia" w:hint="eastAsia"/>
        </w:rPr>
      </w:pPr>
      <w:r w:rsidRPr="00650B07">
        <w:rPr>
          <w:rFonts w:asciiTheme="minorEastAsia" w:eastAsiaTheme="minorEastAsia" w:hAnsiTheme="minorEastAsia" w:hint="eastAsia"/>
        </w:rPr>
        <w:t>本調査における調査予定位置等は、別図</w:t>
      </w:r>
      <w:r w:rsidR="00836A1E" w:rsidRPr="00650B07">
        <w:rPr>
          <w:rFonts w:asciiTheme="minorEastAsia" w:eastAsiaTheme="minorEastAsia" w:hAnsiTheme="minorEastAsia" w:hint="eastAsia"/>
        </w:rPr>
        <w:t>のとおり</w:t>
      </w:r>
      <w:r w:rsidR="007971CF" w:rsidRPr="00650B07">
        <w:rPr>
          <w:rFonts w:asciiTheme="minorEastAsia" w:eastAsiaTheme="minorEastAsia" w:hAnsiTheme="minorEastAsia" w:hint="eastAsia"/>
        </w:rPr>
        <w:t>。</w:t>
      </w:r>
    </w:p>
    <w:sectPr w:rsidR="001D20E6" w:rsidRPr="00650B07" w:rsidSect="00F011BA">
      <w:pgSz w:w="11907" w:h="16840" w:code="9"/>
      <w:pgMar w:top="1928" w:right="1021" w:bottom="1134" w:left="1418" w:header="720" w:footer="720" w:gutter="0"/>
      <w:pgNumType w:start="5"/>
      <w:cols w:space="720"/>
      <w:noEndnote/>
      <w:docGrid w:type="linesAndChars" w:linePitch="343" w:charSpace="37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60C" w:rsidRDefault="0048260C">
      <w:r>
        <w:separator/>
      </w:r>
    </w:p>
  </w:endnote>
  <w:endnote w:type="continuationSeparator" w:id="0">
    <w:p w:rsidR="0048260C" w:rsidRDefault="004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60C" w:rsidRDefault="0048260C">
      <w:r>
        <w:separator/>
      </w:r>
    </w:p>
  </w:footnote>
  <w:footnote w:type="continuationSeparator" w:id="0">
    <w:p w:rsidR="0048260C" w:rsidRDefault="00482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1B2E2D"/>
    <w:multiLevelType w:val="multilevel"/>
    <w:tmpl w:val="812CF61A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2">
    <w:nsid w:val="04973327"/>
    <w:multiLevelType w:val="singleLevel"/>
    <w:tmpl w:val="5622EB6C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">
    <w:nsid w:val="0AF46618"/>
    <w:multiLevelType w:val="hybridMultilevel"/>
    <w:tmpl w:val="1E7A78B8"/>
    <w:lvl w:ilvl="0" w:tplc="E7AAEB5E">
      <w:start w:val="3"/>
      <w:numFmt w:val="bullet"/>
      <w:lvlText w:val="・"/>
      <w:lvlJc w:val="left"/>
      <w:pPr>
        <w:tabs>
          <w:tab w:val="num" w:pos="587"/>
        </w:tabs>
        <w:ind w:left="58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7"/>
        </w:tabs>
        <w:ind w:left="4007" w:hanging="420"/>
      </w:pPr>
      <w:rPr>
        <w:rFonts w:ascii="Wingdings" w:hAnsi="Wingdings" w:hint="default"/>
      </w:rPr>
    </w:lvl>
  </w:abstractNum>
  <w:abstractNum w:abstractNumId="4">
    <w:nsid w:val="0B266530"/>
    <w:multiLevelType w:val="multilevel"/>
    <w:tmpl w:val="6372A6DC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7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5">
    <w:nsid w:val="0DF812F6"/>
    <w:multiLevelType w:val="multilevel"/>
    <w:tmpl w:val="11149C8A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6">
    <w:nsid w:val="0E795E57"/>
    <w:multiLevelType w:val="singleLevel"/>
    <w:tmpl w:val="D79E724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>
    <w:nsid w:val="0FAE3D40"/>
    <w:multiLevelType w:val="multilevel"/>
    <w:tmpl w:val="EA7E884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350"/>
        </w:tabs>
        <w:ind w:left="135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560"/>
        </w:tabs>
        <w:ind w:left="156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770"/>
        </w:tabs>
        <w:ind w:left="177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510"/>
      </w:pPr>
      <w:rPr>
        <w:rFonts w:hint="eastAsia"/>
      </w:rPr>
    </w:lvl>
  </w:abstractNum>
  <w:abstractNum w:abstractNumId="8">
    <w:nsid w:val="13C9303E"/>
    <w:multiLevelType w:val="multilevel"/>
    <w:tmpl w:val="CAE4236E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350"/>
        </w:tabs>
        <w:ind w:left="135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560"/>
        </w:tabs>
        <w:ind w:left="156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770"/>
        </w:tabs>
        <w:ind w:left="177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510"/>
      </w:pPr>
      <w:rPr>
        <w:rFonts w:hint="eastAsia"/>
      </w:rPr>
    </w:lvl>
  </w:abstractNum>
  <w:abstractNum w:abstractNumId="9">
    <w:nsid w:val="188566A1"/>
    <w:multiLevelType w:val="multilevel"/>
    <w:tmpl w:val="0CF20DCA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10">
    <w:nsid w:val="18FE7F6E"/>
    <w:multiLevelType w:val="hybridMultilevel"/>
    <w:tmpl w:val="826843AE"/>
    <w:lvl w:ilvl="0" w:tplc="ED2446B2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1EC75F27"/>
    <w:multiLevelType w:val="multilevel"/>
    <w:tmpl w:val="55AE8554"/>
    <w:lvl w:ilvl="0">
      <w:start w:val="5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770"/>
        </w:tabs>
        <w:ind w:left="177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610"/>
        </w:tabs>
        <w:ind w:left="261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030"/>
        </w:tabs>
        <w:ind w:left="303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450"/>
        </w:tabs>
        <w:ind w:left="345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870"/>
        </w:tabs>
        <w:ind w:left="3870" w:hanging="510"/>
      </w:pPr>
      <w:rPr>
        <w:rFonts w:hint="eastAsia"/>
      </w:rPr>
    </w:lvl>
  </w:abstractNum>
  <w:abstractNum w:abstractNumId="12">
    <w:nsid w:val="262A4E79"/>
    <w:multiLevelType w:val="hybridMultilevel"/>
    <w:tmpl w:val="CE82E98E"/>
    <w:lvl w:ilvl="0" w:tplc="DDE2BFBA">
      <w:start w:val="2"/>
      <w:numFmt w:val="decimalEnclosedCircle"/>
      <w:lvlText w:val="%1"/>
      <w:lvlJc w:val="left"/>
      <w:pPr>
        <w:tabs>
          <w:tab w:val="num" w:pos="587"/>
        </w:tabs>
        <w:ind w:left="58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3">
    <w:nsid w:val="306377DA"/>
    <w:multiLevelType w:val="multilevel"/>
    <w:tmpl w:val="501467CC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350"/>
        </w:tabs>
        <w:ind w:left="135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560"/>
        </w:tabs>
        <w:ind w:left="156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770"/>
        </w:tabs>
        <w:ind w:left="177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510"/>
      </w:pPr>
      <w:rPr>
        <w:rFonts w:hint="eastAsia"/>
      </w:rPr>
    </w:lvl>
  </w:abstractNum>
  <w:abstractNum w:abstractNumId="14">
    <w:nsid w:val="332418CE"/>
    <w:multiLevelType w:val="multilevel"/>
    <w:tmpl w:val="8B2EE46A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350"/>
        </w:tabs>
        <w:ind w:left="135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560"/>
        </w:tabs>
        <w:ind w:left="156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770"/>
        </w:tabs>
        <w:ind w:left="177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510"/>
      </w:pPr>
      <w:rPr>
        <w:rFonts w:hint="eastAsia"/>
      </w:rPr>
    </w:lvl>
  </w:abstractNum>
  <w:abstractNum w:abstractNumId="15">
    <w:nsid w:val="39762C9A"/>
    <w:multiLevelType w:val="hybridMultilevel"/>
    <w:tmpl w:val="A87C4640"/>
    <w:lvl w:ilvl="0" w:tplc="6CB00240">
      <w:start w:val="1"/>
      <w:numFmt w:val="decimalEnclosedCircle"/>
      <w:lvlText w:val="%1"/>
      <w:lvlJc w:val="left"/>
      <w:pPr>
        <w:ind w:left="20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985" w:hanging="420"/>
      </w:pPr>
    </w:lvl>
    <w:lvl w:ilvl="3" w:tplc="0409000F" w:tentative="1">
      <w:start w:val="1"/>
      <w:numFmt w:val="decimal"/>
      <w:lvlText w:val="%4."/>
      <w:lvlJc w:val="left"/>
      <w:pPr>
        <w:ind w:left="3405" w:hanging="420"/>
      </w:pPr>
    </w:lvl>
    <w:lvl w:ilvl="4" w:tplc="04090017" w:tentative="1">
      <w:start w:val="1"/>
      <w:numFmt w:val="aiueoFullWidth"/>
      <w:lvlText w:val="(%5)"/>
      <w:lvlJc w:val="left"/>
      <w:pPr>
        <w:ind w:left="3825" w:hanging="420"/>
      </w:pPr>
    </w:lvl>
    <w:lvl w:ilvl="5" w:tplc="04090011" w:tentative="1">
      <w:start w:val="1"/>
      <w:numFmt w:val="decimalEnclosedCircle"/>
      <w:lvlText w:val="%6"/>
      <w:lvlJc w:val="left"/>
      <w:pPr>
        <w:ind w:left="4245" w:hanging="420"/>
      </w:pPr>
    </w:lvl>
    <w:lvl w:ilvl="6" w:tplc="0409000F" w:tentative="1">
      <w:start w:val="1"/>
      <w:numFmt w:val="decimal"/>
      <w:lvlText w:val="%7."/>
      <w:lvlJc w:val="left"/>
      <w:pPr>
        <w:ind w:left="4665" w:hanging="420"/>
      </w:pPr>
    </w:lvl>
    <w:lvl w:ilvl="7" w:tplc="04090017" w:tentative="1">
      <w:start w:val="1"/>
      <w:numFmt w:val="aiueoFullWidth"/>
      <w:lvlText w:val="(%8)"/>
      <w:lvlJc w:val="left"/>
      <w:pPr>
        <w:ind w:left="508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05" w:hanging="420"/>
      </w:pPr>
    </w:lvl>
  </w:abstractNum>
  <w:abstractNum w:abstractNumId="16">
    <w:nsid w:val="40110095"/>
    <w:multiLevelType w:val="singleLevel"/>
    <w:tmpl w:val="0B10C4D8"/>
    <w:lvl w:ilvl="0">
      <w:start w:val="2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17">
    <w:nsid w:val="44680281"/>
    <w:multiLevelType w:val="hybridMultilevel"/>
    <w:tmpl w:val="BA329E96"/>
    <w:lvl w:ilvl="0" w:tplc="FFFFFFFF">
      <w:start w:val="1"/>
      <w:numFmt w:val="decimalEnclosedCircle"/>
      <w:lvlText w:val="%1"/>
      <w:lvlJc w:val="left"/>
      <w:pPr>
        <w:tabs>
          <w:tab w:val="num" w:pos="587"/>
        </w:tabs>
        <w:ind w:left="587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8">
    <w:nsid w:val="45DE24C4"/>
    <w:multiLevelType w:val="singleLevel"/>
    <w:tmpl w:val="41DC1FDE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9">
    <w:nsid w:val="488A1A75"/>
    <w:multiLevelType w:val="singleLevel"/>
    <w:tmpl w:val="51F6CCF8"/>
    <w:lvl w:ilvl="0">
      <w:start w:val="1"/>
      <w:numFmt w:val="decimal"/>
      <w:lvlText w:val="%1."/>
      <w:legacy w:legacy="1" w:legacySpace="0" w:legacyIndent="425"/>
      <w:lvlJc w:val="left"/>
      <w:pPr>
        <w:ind w:left="635" w:hanging="425"/>
      </w:pPr>
    </w:lvl>
  </w:abstractNum>
  <w:abstractNum w:abstractNumId="20">
    <w:nsid w:val="490F06EC"/>
    <w:multiLevelType w:val="hybridMultilevel"/>
    <w:tmpl w:val="B7F4ADA0"/>
    <w:lvl w:ilvl="0" w:tplc="9F7A75DA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>
    <w:nsid w:val="4D1845AF"/>
    <w:multiLevelType w:val="multilevel"/>
    <w:tmpl w:val="05ACEC4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22">
    <w:nsid w:val="4D8827E8"/>
    <w:multiLevelType w:val="multilevel"/>
    <w:tmpl w:val="52FAD564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350"/>
        </w:tabs>
        <w:ind w:left="135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560"/>
        </w:tabs>
        <w:ind w:left="156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770"/>
        </w:tabs>
        <w:ind w:left="177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510"/>
      </w:pPr>
      <w:rPr>
        <w:rFonts w:hint="eastAsia"/>
      </w:rPr>
    </w:lvl>
  </w:abstractNum>
  <w:abstractNum w:abstractNumId="23">
    <w:nsid w:val="54F90F87"/>
    <w:multiLevelType w:val="multilevel"/>
    <w:tmpl w:val="E656195C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24">
    <w:nsid w:val="59DA4DAB"/>
    <w:multiLevelType w:val="singleLevel"/>
    <w:tmpl w:val="C340F48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5">
    <w:nsid w:val="5DDA3EC4"/>
    <w:multiLevelType w:val="hybridMultilevel"/>
    <w:tmpl w:val="66A06AEC"/>
    <w:lvl w:ilvl="0" w:tplc="0FC66286">
      <w:start w:val="1"/>
      <w:numFmt w:val="decimalEnclosedCircle"/>
      <w:lvlText w:val="%1"/>
      <w:lvlJc w:val="left"/>
      <w:pPr>
        <w:tabs>
          <w:tab w:val="num" w:pos="1037"/>
        </w:tabs>
        <w:ind w:left="103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6">
    <w:nsid w:val="5F0053CA"/>
    <w:multiLevelType w:val="multilevel"/>
    <w:tmpl w:val="7E389752"/>
    <w:lvl w:ilvl="0">
      <w:start w:val="5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350"/>
        </w:tabs>
        <w:ind w:left="135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560"/>
        </w:tabs>
        <w:ind w:left="156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770"/>
        </w:tabs>
        <w:ind w:left="177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510"/>
      </w:pPr>
      <w:rPr>
        <w:rFonts w:hint="eastAsia"/>
      </w:rPr>
    </w:lvl>
  </w:abstractNum>
  <w:abstractNum w:abstractNumId="27">
    <w:nsid w:val="61914A8C"/>
    <w:multiLevelType w:val="singleLevel"/>
    <w:tmpl w:val="39FCDC66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8">
    <w:nsid w:val="65C618E1"/>
    <w:multiLevelType w:val="multilevel"/>
    <w:tmpl w:val="38AA2D86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29">
    <w:nsid w:val="6DBF7F3F"/>
    <w:multiLevelType w:val="hybridMultilevel"/>
    <w:tmpl w:val="9BA82962"/>
    <w:lvl w:ilvl="0" w:tplc="44B66D46">
      <w:start w:val="5"/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76283916"/>
    <w:multiLevelType w:val="multilevel"/>
    <w:tmpl w:val="7D246B4C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31">
    <w:nsid w:val="7B3C701A"/>
    <w:multiLevelType w:val="multilevel"/>
    <w:tmpl w:val="C2F60C44"/>
    <w:lvl w:ilvl="0">
      <w:start w:val="5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32">
    <w:nsid w:val="7E3A5B9F"/>
    <w:multiLevelType w:val="hybridMultilevel"/>
    <w:tmpl w:val="C69CC6D2"/>
    <w:lvl w:ilvl="0" w:tplc="EA205574">
      <w:start w:val="7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3">
    <w:nsid w:val="7EE037C3"/>
    <w:multiLevelType w:val="multilevel"/>
    <w:tmpl w:val="F7C61626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F0C4B18"/>
    <w:multiLevelType w:val="hybridMultilevel"/>
    <w:tmpl w:val="0A047F94"/>
    <w:lvl w:ilvl="0" w:tplc="E26606C4">
      <w:start w:val="3"/>
      <w:numFmt w:val="decimalEnclosedCircle"/>
      <w:lvlText w:val="%1"/>
      <w:lvlJc w:val="left"/>
      <w:pPr>
        <w:tabs>
          <w:tab w:val="num" w:pos="587"/>
        </w:tabs>
        <w:ind w:left="58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6"/>
  </w:num>
  <w:num w:numId="5">
    <w:abstractNumId w:val="6"/>
  </w:num>
  <w:num w:numId="6">
    <w:abstractNumId w:val="14"/>
  </w:num>
  <w:num w:numId="7">
    <w:abstractNumId w:val="13"/>
  </w:num>
  <w:num w:numId="8">
    <w:abstractNumId w:val="22"/>
  </w:num>
  <w:num w:numId="9">
    <w:abstractNumId w:val="26"/>
  </w:num>
  <w:num w:numId="10">
    <w:abstractNumId w:val="8"/>
  </w:num>
  <w:num w:numId="11">
    <w:abstractNumId w:val="24"/>
  </w:num>
  <w:num w:numId="12">
    <w:abstractNumId w:val="28"/>
  </w:num>
  <w:num w:numId="13">
    <w:abstractNumId w:val="30"/>
  </w:num>
  <w:num w:numId="14">
    <w:abstractNumId w:val="4"/>
  </w:num>
  <w:num w:numId="15">
    <w:abstractNumId w:val="21"/>
  </w:num>
  <w:num w:numId="16">
    <w:abstractNumId w:val="31"/>
  </w:num>
  <w:num w:numId="17">
    <w:abstractNumId w:val="27"/>
  </w:num>
  <w:num w:numId="18">
    <w:abstractNumId w:val="18"/>
  </w:num>
  <w:num w:numId="19">
    <w:abstractNumId w:val="1"/>
  </w:num>
  <w:num w:numId="20">
    <w:abstractNumId w:val="0"/>
    <w:lvlOverride w:ilvl="0">
      <w:lvl w:ilvl="0">
        <w:start w:val="1"/>
        <w:numFmt w:val="bullet"/>
        <w:lvlText w:val=""/>
        <w:legacy w:legacy="1" w:legacySpace="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  <w:num w:numId="21">
    <w:abstractNumId w:val="19"/>
  </w:num>
  <w:num w:numId="22">
    <w:abstractNumId w:val="32"/>
  </w:num>
  <w:num w:numId="23">
    <w:abstractNumId w:val="34"/>
  </w:num>
  <w:num w:numId="24">
    <w:abstractNumId w:val="3"/>
  </w:num>
  <w:num w:numId="25">
    <w:abstractNumId w:val="23"/>
  </w:num>
  <w:num w:numId="26">
    <w:abstractNumId w:val="12"/>
  </w:num>
  <w:num w:numId="27">
    <w:abstractNumId w:val="9"/>
  </w:num>
  <w:num w:numId="28">
    <w:abstractNumId w:val="5"/>
  </w:num>
  <w:num w:numId="29">
    <w:abstractNumId w:val="10"/>
  </w:num>
  <w:num w:numId="30">
    <w:abstractNumId w:val="29"/>
  </w:num>
  <w:num w:numId="31">
    <w:abstractNumId w:val="17"/>
  </w:num>
  <w:num w:numId="32">
    <w:abstractNumId w:val="25"/>
  </w:num>
  <w:num w:numId="33">
    <w:abstractNumId w:val="20"/>
  </w:num>
  <w:num w:numId="34">
    <w:abstractNumId w:val="3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4"/>
  <w:drawingGridVerticalSpacing w:val="200"/>
  <w:displayHorizontalDrawingGridEvery w:val="0"/>
  <w:displayVerticalDrawingGridEvery w:val="2"/>
  <w:characterSpacingControl w:val="compressPunctuation"/>
  <w:hdrShapeDefaults>
    <o:shapedefaults v:ext="edit" spidmax="2355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17D"/>
    <w:rsid w:val="00006524"/>
    <w:rsid w:val="00011022"/>
    <w:rsid w:val="00015753"/>
    <w:rsid w:val="00017A12"/>
    <w:rsid w:val="00022EB7"/>
    <w:rsid w:val="00030236"/>
    <w:rsid w:val="0003064C"/>
    <w:rsid w:val="0003295F"/>
    <w:rsid w:val="00041342"/>
    <w:rsid w:val="000935AC"/>
    <w:rsid w:val="000A31E8"/>
    <w:rsid w:val="000B1430"/>
    <w:rsid w:val="000B2930"/>
    <w:rsid w:val="000C6A8E"/>
    <w:rsid w:val="000C7741"/>
    <w:rsid w:val="000D5A03"/>
    <w:rsid w:val="000E4405"/>
    <w:rsid w:val="000E5033"/>
    <w:rsid w:val="000F116F"/>
    <w:rsid w:val="00105B66"/>
    <w:rsid w:val="0011285C"/>
    <w:rsid w:val="001241CB"/>
    <w:rsid w:val="0012480D"/>
    <w:rsid w:val="001306B9"/>
    <w:rsid w:val="00143068"/>
    <w:rsid w:val="0015113F"/>
    <w:rsid w:val="00170FD2"/>
    <w:rsid w:val="00183DED"/>
    <w:rsid w:val="001848FA"/>
    <w:rsid w:val="0018618A"/>
    <w:rsid w:val="00186E39"/>
    <w:rsid w:val="001908F2"/>
    <w:rsid w:val="00192078"/>
    <w:rsid w:val="0019426D"/>
    <w:rsid w:val="001946F3"/>
    <w:rsid w:val="001A3724"/>
    <w:rsid w:val="001B1F6B"/>
    <w:rsid w:val="001B4601"/>
    <w:rsid w:val="001D20E6"/>
    <w:rsid w:val="001E21E2"/>
    <w:rsid w:val="00213521"/>
    <w:rsid w:val="0022490E"/>
    <w:rsid w:val="002456B2"/>
    <w:rsid w:val="0025274D"/>
    <w:rsid w:val="0025354A"/>
    <w:rsid w:val="0026317D"/>
    <w:rsid w:val="002666DF"/>
    <w:rsid w:val="002872D6"/>
    <w:rsid w:val="002A03BF"/>
    <w:rsid w:val="002B2BBA"/>
    <w:rsid w:val="002B3CE5"/>
    <w:rsid w:val="002C41A2"/>
    <w:rsid w:val="002E7180"/>
    <w:rsid w:val="002F7BC1"/>
    <w:rsid w:val="00305F72"/>
    <w:rsid w:val="0030680C"/>
    <w:rsid w:val="00331025"/>
    <w:rsid w:val="0033446B"/>
    <w:rsid w:val="00335BCF"/>
    <w:rsid w:val="00341349"/>
    <w:rsid w:val="0035241E"/>
    <w:rsid w:val="00352FDB"/>
    <w:rsid w:val="00366D93"/>
    <w:rsid w:val="00382B7E"/>
    <w:rsid w:val="003870D3"/>
    <w:rsid w:val="00395C47"/>
    <w:rsid w:val="003967D6"/>
    <w:rsid w:val="003A79CC"/>
    <w:rsid w:val="003B65A6"/>
    <w:rsid w:val="003D677F"/>
    <w:rsid w:val="003F6F01"/>
    <w:rsid w:val="00403163"/>
    <w:rsid w:val="0040388E"/>
    <w:rsid w:val="004041C1"/>
    <w:rsid w:val="00417DED"/>
    <w:rsid w:val="004439E2"/>
    <w:rsid w:val="00450782"/>
    <w:rsid w:val="00463298"/>
    <w:rsid w:val="00464F25"/>
    <w:rsid w:val="004720FE"/>
    <w:rsid w:val="004769CC"/>
    <w:rsid w:val="00482141"/>
    <w:rsid w:val="0048260C"/>
    <w:rsid w:val="004A078F"/>
    <w:rsid w:val="004A7DE4"/>
    <w:rsid w:val="004B21D0"/>
    <w:rsid w:val="004C2069"/>
    <w:rsid w:val="004C3704"/>
    <w:rsid w:val="004E0730"/>
    <w:rsid w:val="004F3AB2"/>
    <w:rsid w:val="00502269"/>
    <w:rsid w:val="00503577"/>
    <w:rsid w:val="005118BE"/>
    <w:rsid w:val="0052736A"/>
    <w:rsid w:val="00530D93"/>
    <w:rsid w:val="00530DDF"/>
    <w:rsid w:val="00531823"/>
    <w:rsid w:val="00535F93"/>
    <w:rsid w:val="0054234D"/>
    <w:rsid w:val="00542BE3"/>
    <w:rsid w:val="0054377A"/>
    <w:rsid w:val="00547193"/>
    <w:rsid w:val="00551F49"/>
    <w:rsid w:val="005552D0"/>
    <w:rsid w:val="00556BD3"/>
    <w:rsid w:val="0056022D"/>
    <w:rsid w:val="00566894"/>
    <w:rsid w:val="00566FE3"/>
    <w:rsid w:val="005765AF"/>
    <w:rsid w:val="00580C54"/>
    <w:rsid w:val="0058722F"/>
    <w:rsid w:val="00590194"/>
    <w:rsid w:val="00595EB6"/>
    <w:rsid w:val="00597BE4"/>
    <w:rsid w:val="005B71A8"/>
    <w:rsid w:val="005C1F4D"/>
    <w:rsid w:val="005E3778"/>
    <w:rsid w:val="005F5169"/>
    <w:rsid w:val="00605510"/>
    <w:rsid w:val="00606EB6"/>
    <w:rsid w:val="00616D55"/>
    <w:rsid w:val="00623B97"/>
    <w:rsid w:val="006326B7"/>
    <w:rsid w:val="00642A7C"/>
    <w:rsid w:val="006448A2"/>
    <w:rsid w:val="00650B07"/>
    <w:rsid w:val="00655B04"/>
    <w:rsid w:val="00670A95"/>
    <w:rsid w:val="006874BC"/>
    <w:rsid w:val="00692F97"/>
    <w:rsid w:val="006967E3"/>
    <w:rsid w:val="006A57D0"/>
    <w:rsid w:val="006A7FAF"/>
    <w:rsid w:val="006B350D"/>
    <w:rsid w:val="006C0386"/>
    <w:rsid w:val="006C338C"/>
    <w:rsid w:val="006D0119"/>
    <w:rsid w:val="006F5C65"/>
    <w:rsid w:val="007006D1"/>
    <w:rsid w:val="007069A4"/>
    <w:rsid w:val="007217DD"/>
    <w:rsid w:val="00727DBC"/>
    <w:rsid w:val="0073069B"/>
    <w:rsid w:val="00740B47"/>
    <w:rsid w:val="00746131"/>
    <w:rsid w:val="00757497"/>
    <w:rsid w:val="00783B90"/>
    <w:rsid w:val="00793032"/>
    <w:rsid w:val="00795DE0"/>
    <w:rsid w:val="007971CF"/>
    <w:rsid w:val="007A42F7"/>
    <w:rsid w:val="007B32C8"/>
    <w:rsid w:val="007B6764"/>
    <w:rsid w:val="007C1414"/>
    <w:rsid w:val="007D7229"/>
    <w:rsid w:val="007F01D2"/>
    <w:rsid w:val="007F3532"/>
    <w:rsid w:val="00824C61"/>
    <w:rsid w:val="008269EC"/>
    <w:rsid w:val="00832BFE"/>
    <w:rsid w:val="00836A1E"/>
    <w:rsid w:val="0083773E"/>
    <w:rsid w:val="008564E7"/>
    <w:rsid w:val="00864390"/>
    <w:rsid w:val="00867EAE"/>
    <w:rsid w:val="008718EB"/>
    <w:rsid w:val="00871C63"/>
    <w:rsid w:val="00890812"/>
    <w:rsid w:val="008921DB"/>
    <w:rsid w:val="00892CA2"/>
    <w:rsid w:val="008A3703"/>
    <w:rsid w:val="008A43AA"/>
    <w:rsid w:val="008A4B7D"/>
    <w:rsid w:val="008A4EF7"/>
    <w:rsid w:val="008A54D4"/>
    <w:rsid w:val="008B08E0"/>
    <w:rsid w:val="008B5F2E"/>
    <w:rsid w:val="008B6CEF"/>
    <w:rsid w:val="008C23D7"/>
    <w:rsid w:val="008C40EE"/>
    <w:rsid w:val="008C5B98"/>
    <w:rsid w:val="008D2868"/>
    <w:rsid w:val="008F7F1C"/>
    <w:rsid w:val="0090127C"/>
    <w:rsid w:val="0090666E"/>
    <w:rsid w:val="009168FF"/>
    <w:rsid w:val="009204D5"/>
    <w:rsid w:val="00960BB7"/>
    <w:rsid w:val="00967B59"/>
    <w:rsid w:val="00970EB0"/>
    <w:rsid w:val="00981DEA"/>
    <w:rsid w:val="00982724"/>
    <w:rsid w:val="00986543"/>
    <w:rsid w:val="009930DC"/>
    <w:rsid w:val="009A1E28"/>
    <w:rsid w:val="009A60CF"/>
    <w:rsid w:val="009C44C4"/>
    <w:rsid w:val="009D6E2A"/>
    <w:rsid w:val="009E101E"/>
    <w:rsid w:val="009F2CA2"/>
    <w:rsid w:val="00A01D2F"/>
    <w:rsid w:val="00A03386"/>
    <w:rsid w:val="00A115E2"/>
    <w:rsid w:val="00A12CA3"/>
    <w:rsid w:val="00A46FB4"/>
    <w:rsid w:val="00A70AC4"/>
    <w:rsid w:val="00A82D31"/>
    <w:rsid w:val="00A852CF"/>
    <w:rsid w:val="00AC0BB7"/>
    <w:rsid w:val="00AC18D7"/>
    <w:rsid w:val="00AC37A9"/>
    <w:rsid w:val="00AD43CB"/>
    <w:rsid w:val="00AD4521"/>
    <w:rsid w:val="00AE65CA"/>
    <w:rsid w:val="00AE7E27"/>
    <w:rsid w:val="00AF7954"/>
    <w:rsid w:val="00B004F2"/>
    <w:rsid w:val="00B05BA5"/>
    <w:rsid w:val="00B25A0E"/>
    <w:rsid w:val="00B27E7E"/>
    <w:rsid w:val="00B3052A"/>
    <w:rsid w:val="00B42B68"/>
    <w:rsid w:val="00B44488"/>
    <w:rsid w:val="00B445E4"/>
    <w:rsid w:val="00B4469B"/>
    <w:rsid w:val="00B71B8B"/>
    <w:rsid w:val="00B73F47"/>
    <w:rsid w:val="00B838A1"/>
    <w:rsid w:val="00B903B4"/>
    <w:rsid w:val="00B94A18"/>
    <w:rsid w:val="00B975AF"/>
    <w:rsid w:val="00BA0D49"/>
    <w:rsid w:val="00BA281F"/>
    <w:rsid w:val="00BD1CB3"/>
    <w:rsid w:val="00BD2D78"/>
    <w:rsid w:val="00C155CA"/>
    <w:rsid w:val="00C20EAB"/>
    <w:rsid w:val="00C32913"/>
    <w:rsid w:val="00C33E5C"/>
    <w:rsid w:val="00C34185"/>
    <w:rsid w:val="00C34C68"/>
    <w:rsid w:val="00C35C0B"/>
    <w:rsid w:val="00C56AED"/>
    <w:rsid w:val="00C57276"/>
    <w:rsid w:val="00C57C1A"/>
    <w:rsid w:val="00C625C6"/>
    <w:rsid w:val="00C62E99"/>
    <w:rsid w:val="00C7277C"/>
    <w:rsid w:val="00C80109"/>
    <w:rsid w:val="00C90813"/>
    <w:rsid w:val="00C95725"/>
    <w:rsid w:val="00C97A7A"/>
    <w:rsid w:val="00CA2C4A"/>
    <w:rsid w:val="00CB0CB8"/>
    <w:rsid w:val="00CB28A2"/>
    <w:rsid w:val="00CB31D5"/>
    <w:rsid w:val="00CC7C03"/>
    <w:rsid w:val="00CD054D"/>
    <w:rsid w:val="00CD2FA2"/>
    <w:rsid w:val="00CE41BB"/>
    <w:rsid w:val="00CE43B3"/>
    <w:rsid w:val="00CF0301"/>
    <w:rsid w:val="00D11084"/>
    <w:rsid w:val="00D3671F"/>
    <w:rsid w:val="00D53C6E"/>
    <w:rsid w:val="00D54004"/>
    <w:rsid w:val="00D6045F"/>
    <w:rsid w:val="00D7359E"/>
    <w:rsid w:val="00D75C91"/>
    <w:rsid w:val="00D806C5"/>
    <w:rsid w:val="00DA0A23"/>
    <w:rsid w:val="00DA41C0"/>
    <w:rsid w:val="00DB03A4"/>
    <w:rsid w:val="00DB339D"/>
    <w:rsid w:val="00DC260D"/>
    <w:rsid w:val="00DD51E1"/>
    <w:rsid w:val="00DE0A7A"/>
    <w:rsid w:val="00DE27C7"/>
    <w:rsid w:val="00DF4066"/>
    <w:rsid w:val="00DF6B9F"/>
    <w:rsid w:val="00E066D7"/>
    <w:rsid w:val="00E12421"/>
    <w:rsid w:val="00E25F11"/>
    <w:rsid w:val="00E339FA"/>
    <w:rsid w:val="00E5273B"/>
    <w:rsid w:val="00E9016C"/>
    <w:rsid w:val="00EA6C1C"/>
    <w:rsid w:val="00EB2264"/>
    <w:rsid w:val="00EC49EF"/>
    <w:rsid w:val="00EC6B82"/>
    <w:rsid w:val="00EC6C4A"/>
    <w:rsid w:val="00EE4D3C"/>
    <w:rsid w:val="00EF23CB"/>
    <w:rsid w:val="00EF727A"/>
    <w:rsid w:val="00EF7AC0"/>
    <w:rsid w:val="00F006CC"/>
    <w:rsid w:val="00F011BA"/>
    <w:rsid w:val="00F02286"/>
    <w:rsid w:val="00F02FB2"/>
    <w:rsid w:val="00F0740E"/>
    <w:rsid w:val="00F50CE9"/>
    <w:rsid w:val="00F52737"/>
    <w:rsid w:val="00F616C2"/>
    <w:rsid w:val="00F63116"/>
    <w:rsid w:val="00F63F3F"/>
    <w:rsid w:val="00F659A6"/>
    <w:rsid w:val="00F66EAA"/>
    <w:rsid w:val="00F70726"/>
    <w:rsid w:val="00F7670E"/>
    <w:rsid w:val="00F7768A"/>
    <w:rsid w:val="00F92DD4"/>
    <w:rsid w:val="00FA5747"/>
    <w:rsid w:val="00FA605F"/>
    <w:rsid w:val="00FB17EF"/>
    <w:rsid w:val="00FB4BB9"/>
    <w:rsid w:val="00FE0810"/>
    <w:rsid w:val="00FF1355"/>
    <w:rsid w:val="00FF339B"/>
    <w:rsid w:val="00FF61CC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614F86E0-AA29-4FC2-80CC-85FC81F3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8"/>
    </w:rPr>
  </w:style>
  <w:style w:type="paragraph" w:styleId="a4">
    <w:name w:val="caption"/>
    <w:basedOn w:val="a"/>
    <w:next w:val="a"/>
    <w:qFormat/>
    <w:pPr>
      <w:adjustRightInd w:val="0"/>
      <w:spacing w:line="360" w:lineRule="atLeast"/>
      <w:textAlignment w:val="baseline"/>
    </w:pPr>
    <w:rPr>
      <w:rFonts w:ascii="ＭＳ 明朝" w:eastAsia="ＭＳ ゴシック"/>
      <w:b/>
      <w:kern w:val="0"/>
      <w:sz w:val="20"/>
      <w:u w:val="single"/>
    </w:rPr>
  </w:style>
  <w:style w:type="paragraph" w:styleId="a5">
    <w:name w:val="Body Text Indent"/>
    <w:basedOn w:val="a"/>
    <w:pPr>
      <w:spacing w:line="480" w:lineRule="exact"/>
      <w:ind w:left="674" w:hangingChars="297" w:hanging="674"/>
      <w:outlineLvl w:val="0"/>
    </w:pPr>
    <w:rPr>
      <w:rFonts w:ascii="ＭＳ 明朝"/>
    </w:rPr>
  </w:style>
  <w:style w:type="paragraph" w:styleId="2">
    <w:name w:val="Body Text Indent 2"/>
    <w:basedOn w:val="a"/>
    <w:pPr>
      <w:spacing w:line="480" w:lineRule="exact"/>
      <w:ind w:leftChars="1" w:left="676" w:hangingChars="297" w:hanging="674"/>
      <w:outlineLvl w:val="0"/>
    </w:pPr>
    <w:rPr>
      <w:rFonts w:ascii="ＭＳ 明朝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3">
    <w:name w:val="Body Text Indent 3"/>
    <w:basedOn w:val="a"/>
    <w:pPr>
      <w:spacing w:line="460" w:lineRule="exact"/>
      <w:ind w:firstLineChars="100" w:firstLine="227"/>
    </w:pPr>
    <w:rPr>
      <w:rFonts w:ascii="ＭＳ 明朝"/>
    </w:rPr>
  </w:style>
  <w:style w:type="paragraph" w:styleId="20">
    <w:name w:val="Body Text 2"/>
    <w:basedOn w:val="a"/>
    <w:rsid w:val="00382B7E"/>
    <w:pPr>
      <w:spacing w:line="480" w:lineRule="auto"/>
    </w:pPr>
  </w:style>
  <w:style w:type="paragraph" w:styleId="a8">
    <w:name w:val="header"/>
    <w:basedOn w:val="a"/>
    <w:rsid w:val="0083773E"/>
    <w:pPr>
      <w:tabs>
        <w:tab w:val="center" w:pos="4252"/>
        <w:tab w:val="right" w:pos="8504"/>
      </w:tabs>
      <w:snapToGrid w:val="0"/>
    </w:pPr>
  </w:style>
  <w:style w:type="paragraph" w:customStyle="1" w:styleId="a9">
    <w:name w:val="一太郎"/>
    <w:rsid w:val="009204D5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1"/>
    </w:rPr>
  </w:style>
  <w:style w:type="table" w:styleId="aa">
    <w:name w:val="Table Grid"/>
    <w:basedOn w:val="a1"/>
    <w:rsid w:val="00F707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uiPriority w:val="99"/>
    <w:semiHidden/>
    <w:unhideWhenUsed/>
    <w:rsid w:val="00CB0CB8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link w:val="ab"/>
    <w:uiPriority w:val="99"/>
    <w:semiHidden/>
    <w:rsid w:val="00CB0CB8"/>
    <w:rPr>
      <w:rFonts w:ascii="MS UI Gothic" w:eastAsia="MS UI Gothic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B975AF"/>
    <w:pPr>
      <w:ind w:leftChars="400" w:left="840"/>
    </w:pPr>
  </w:style>
  <w:style w:type="paragraph" w:styleId="ae">
    <w:name w:val="Balloon Text"/>
    <w:basedOn w:val="a"/>
    <w:link w:val="af"/>
    <w:uiPriority w:val="99"/>
    <w:semiHidden/>
    <w:unhideWhenUsed/>
    <w:rsid w:val="00D806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806C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No Spacing"/>
    <w:uiPriority w:val="1"/>
    <w:qFormat/>
    <w:rsid w:val="00FB17EF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CDB8B-1A00-42FB-8463-79A149CA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1245</Words>
  <Characters>180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地盤調査事務所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CPC32</dc:creator>
  <cp:keywords/>
  <cp:lastModifiedBy>塩津 直哉</cp:lastModifiedBy>
  <cp:revision>6</cp:revision>
  <cp:lastPrinted>2016-11-29T10:25:00Z</cp:lastPrinted>
  <dcterms:created xsi:type="dcterms:W3CDTF">2016-11-29T07:00:00Z</dcterms:created>
  <dcterms:modified xsi:type="dcterms:W3CDTF">2016-12-01T00:46:00Z</dcterms:modified>
</cp:coreProperties>
</file>