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881CC5" w14:textId="77777777" w:rsidR="00902D17" w:rsidRDefault="00E31447">
      <w:pPr>
        <w:pStyle w:val="a9"/>
        <w:wordWrap/>
        <w:snapToGrid w:val="0"/>
        <w:spacing w:line="320" w:lineRule="atLeast"/>
        <w:jc w:val="center"/>
        <w:rPr>
          <w:rFonts w:asciiTheme="majorEastAsia" w:eastAsiaTheme="majorEastAsia" w:hAnsiTheme="majorEastAsia"/>
          <w:b/>
          <w:sz w:val="24"/>
        </w:rPr>
      </w:pPr>
      <w:r>
        <w:rPr>
          <w:rFonts w:asciiTheme="majorEastAsia" w:eastAsiaTheme="majorEastAsia" w:hAnsiTheme="majorEastAsia" w:hint="eastAsia"/>
          <w:b/>
          <w:sz w:val="24"/>
        </w:rPr>
        <w:t>計画書ひな形を使用する際の注意事項</w:t>
      </w:r>
    </w:p>
    <w:p w14:paraId="5DC45B86" w14:textId="77777777" w:rsidR="00902D17" w:rsidRPr="00CB2F68" w:rsidRDefault="00902D17">
      <w:pPr>
        <w:pStyle w:val="a9"/>
        <w:wordWrap/>
        <w:snapToGrid w:val="0"/>
        <w:spacing w:line="320" w:lineRule="atLeast"/>
        <w:ind w:left="626" w:hangingChars="300" w:hanging="626"/>
        <w:rPr>
          <w:rFonts w:asciiTheme="majorEastAsia" w:eastAsiaTheme="majorEastAsia" w:hAnsiTheme="majorEastAsia"/>
          <w:b/>
          <w:sz w:val="21"/>
        </w:rPr>
      </w:pPr>
    </w:p>
    <w:p w14:paraId="50F81918" w14:textId="77777777" w:rsidR="00902D17" w:rsidRDefault="00E31447">
      <w:pPr>
        <w:pStyle w:val="a9"/>
        <w:wordWrap/>
        <w:snapToGrid w:val="0"/>
        <w:spacing w:line="320" w:lineRule="atLeast"/>
        <w:ind w:left="256" w:hangingChars="117" w:hanging="256"/>
        <w:rPr>
          <w:rFonts w:asciiTheme="majorEastAsia" w:eastAsiaTheme="majorEastAsia" w:hAnsiTheme="majorEastAsia"/>
          <w:b/>
          <w:sz w:val="22"/>
        </w:rPr>
      </w:pPr>
      <w:r>
        <w:rPr>
          <w:rFonts w:asciiTheme="majorEastAsia" w:eastAsiaTheme="majorEastAsia" w:hAnsiTheme="majorEastAsia" w:hint="eastAsia"/>
          <w:b/>
          <w:sz w:val="22"/>
        </w:rPr>
        <w:t>1.　この雛型は、介入研究、観察研究、後方視的研究のプロトコル作成に対応していますので、実施される研究の種類により項目の削除が必要です。コメントや文例を参考に、不要な項目は全て削除してください。</w:t>
      </w:r>
    </w:p>
    <w:p w14:paraId="58E784DC" w14:textId="77777777" w:rsidR="00902D17" w:rsidRDefault="00902D17">
      <w:pPr>
        <w:pStyle w:val="a9"/>
        <w:wordWrap/>
        <w:snapToGrid w:val="0"/>
        <w:spacing w:line="320" w:lineRule="atLeast"/>
        <w:ind w:left="244" w:hangingChars="117" w:hanging="244"/>
        <w:rPr>
          <w:rFonts w:asciiTheme="majorEastAsia" w:eastAsiaTheme="majorEastAsia" w:hAnsiTheme="majorEastAsia"/>
          <w:b/>
          <w:sz w:val="21"/>
        </w:rPr>
      </w:pPr>
    </w:p>
    <w:p w14:paraId="44E0CF47" w14:textId="77777777" w:rsidR="00902D17" w:rsidRDefault="00E31447">
      <w:pPr>
        <w:autoSpaceDE w:val="0"/>
        <w:autoSpaceDN w:val="0"/>
        <w:adjustRightInd w:val="0"/>
        <w:ind w:left="258" w:hangingChars="117" w:hanging="258"/>
        <w:jc w:val="left"/>
        <w:rPr>
          <w:rFonts w:asciiTheme="majorEastAsia" w:eastAsiaTheme="majorEastAsia" w:hAnsiTheme="majorEastAsia"/>
          <w:b/>
          <w:sz w:val="22"/>
        </w:rPr>
      </w:pPr>
      <w:r>
        <w:rPr>
          <w:rFonts w:asciiTheme="majorEastAsia" w:eastAsiaTheme="majorEastAsia" w:hAnsiTheme="majorEastAsia" w:hint="eastAsia"/>
          <w:b/>
          <w:sz w:val="22"/>
        </w:rPr>
        <w:t>2.　「人を対象とする生命科学・医学系研究に関する倫理指針：令和3年3月23日文部科学省・厚生労働省」及び「ガイダンス：令和3年4月16日(令和4年6月6日一部改正)」に基づき原則として記載すべき全ての事項を雛形として記載しました。</w:t>
      </w:r>
    </w:p>
    <w:p w14:paraId="7F7CAB15" w14:textId="77777777" w:rsidR="00902D17" w:rsidRDefault="00902D17">
      <w:pPr>
        <w:autoSpaceDE w:val="0"/>
        <w:autoSpaceDN w:val="0"/>
        <w:adjustRightInd w:val="0"/>
        <w:ind w:left="258" w:hangingChars="117" w:hanging="258"/>
        <w:jc w:val="left"/>
        <w:rPr>
          <w:rFonts w:asciiTheme="majorEastAsia" w:eastAsiaTheme="majorEastAsia" w:hAnsiTheme="majorEastAsia"/>
          <w:b/>
          <w:sz w:val="22"/>
        </w:rPr>
      </w:pPr>
    </w:p>
    <w:p w14:paraId="6CBC5217" w14:textId="77777777" w:rsidR="00902D17" w:rsidRDefault="00E31447">
      <w:pPr>
        <w:pStyle w:val="a9"/>
        <w:wordWrap/>
        <w:snapToGrid w:val="0"/>
        <w:spacing w:line="320" w:lineRule="atLeast"/>
        <w:ind w:left="256" w:hangingChars="117" w:hanging="256"/>
        <w:rPr>
          <w:rFonts w:asciiTheme="majorEastAsia" w:eastAsiaTheme="majorEastAsia" w:hAnsiTheme="majorEastAsia"/>
          <w:b/>
          <w:sz w:val="22"/>
        </w:rPr>
      </w:pPr>
      <w:r>
        <w:rPr>
          <w:rFonts w:asciiTheme="majorEastAsia" w:eastAsiaTheme="majorEastAsia" w:hAnsiTheme="majorEastAsia" w:hint="eastAsia"/>
          <w:b/>
          <w:sz w:val="22"/>
        </w:rPr>
        <w:t>3.　項目を削除した場合は、項目番号を修正してください。本文中に項目番号を引用している場合は本文も修正してください。</w:t>
      </w:r>
    </w:p>
    <w:p w14:paraId="0FA63A2A" w14:textId="77777777" w:rsidR="00902D17" w:rsidRDefault="00902D17">
      <w:pPr>
        <w:pStyle w:val="a9"/>
        <w:wordWrap/>
        <w:snapToGrid w:val="0"/>
        <w:spacing w:line="320" w:lineRule="atLeast"/>
        <w:ind w:left="256" w:hangingChars="117" w:hanging="256"/>
        <w:rPr>
          <w:rFonts w:asciiTheme="majorEastAsia" w:eastAsiaTheme="majorEastAsia" w:hAnsiTheme="majorEastAsia"/>
          <w:b/>
          <w:sz w:val="22"/>
        </w:rPr>
      </w:pPr>
    </w:p>
    <w:p w14:paraId="77120FD5" w14:textId="77777777" w:rsidR="00902D17" w:rsidRDefault="00E31447">
      <w:pPr>
        <w:pStyle w:val="a9"/>
        <w:wordWrap/>
        <w:snapToGrid w:val="0"/>
        <w:spacing w:line="320" w:lineRule="atLeast"/>
        <w:ind w:left="256" w:hangingChars="117" w:hanging="256"/>
        <w:rPr>
          <w:rFonts w:asciiTheme="majorEastAsia" w:eastAsiaTheme="majorEastAsia" w:hAnsiTheme="majorEastAsia"/>
          <w:b/>
          <w:sz w:val="22"/>
        </w:rPr>
      </w:pPr>
      <w:r>
        <w:rPr>
          <w:rFonts w:asciiTheme="majorEastAsia" w:eastAsiaTheme="majorEastAsia" w:hAnsiTheme="majorEastAsia" w:hint="eastAsia"/>
          <w:b/>
          <w:sz w:val="22"/>
        </w:rPr>
        <w:t>4.　文書によりインフォームド・コンセントを受ける場合、研究計画書中の「研究対象者等に対する説明すべき事項」と実際の説明文書の記載事項と整合性を取る必要があります。</w:t>
      </w:r>
    </w:p>
    <w:p w14:paraId="0AF64F86" w14:textId="77777777" w:rsidR="00902D17" w:rsidRDefault="00902D17">
      <w:pPr>
        <w:pStyle w:val="a9"/>
        <w:wordWrap/>
        <w:snapToGrid w:val="0"/>
        <w:spacing w:line="320" w:lineRule="atLeast"/>
        <w:ind w:left="256" w:hangingChars="117" w:hanging="256"/>
        <w:rPr>
          <w:rFonts w:asciiTheme="majorEastAsia" w:eastAsiaTheme="majorEastAsia" w:hAnsiTheme="majorEastAsia"/>
          <w:b/>
          <w:sz w:val="22"/>
        </w:rPr>
      </w:pPr>
    </w:p>
    <w:p w14:paraId="265585F2" w14:textId="77777777" w:rsidR="00902D17" w:rsidRDefault="00E31447">
      <w:pPr>
        <w:pStyle w:val="a9"/>
        <w:wordWrap/>
        <w:snapToGrid w:val="0"/>
        <w:spacing w:line="320" w:lineRule="atLeast"/>
        <w:ind w:left="256" w:hangingChars="117" w:hanging="256"/>
        <w:rPr>
          <w:rFonts w:asciiTheme="majorEastAsia" w:eastAsiaTheme="majorEastAsia" w:hAnsiTheme="majorEastAsia"/>
          <w:b/>
          <w:sz w:val="22"/>
        </w:rPr>
      </w:pPr>
      <w:r>
        <w:rPr>
          <w:rFonts w:asciiTheme="majorEastAsia" w:eastAsiaTheme="majorEastAsia" w:hAnsiTheme="majorEastAsia" w:hint="eastAsia"/>
          <w:b/>
          <w:sz w:val="22"/>
        </w:rPr>
        <w:t>5.　最後に目次を確認し、項目の削除等を行い、ページ数を記入してください。</w:t>
      </w:r>
    </w:p>
    <w:p w14:paraId="3A006C95" w14:textId="77777777" w:rsidR="00902D17" w:rsidRDefault="00E31447">
      <w:pPr>
        <w:pStyle w:val="a9"/>
        <w:wordWrap/>
        <w:snapToGrid w:val="0"/>
        <w:spacing w:line="320" w:lineRule="atLeast"/>
        <w:rPr>
          <w:rFonts w:asciiTheme="majorEastAsia" w:eastAsiaTheme="majorEastAsia" w:hAnsiTheme="majorEastAsia"/>
          <w:b/>
          <w:sz w:val="22"/>
        </w:rPr>
      </w:pPr>
      <w:r>
        <w:rPr>
          <w:rFonts w:asciiTheme="majorEastAsia" w:eastAsiaTheme="majorEastAsia" w:hAnsiTheme="majorEastAsia" w:hint="eastAsia"/>
          <w:b/>
          <w:sz w:val="22"/>
        </w:rPr>
        <w:t>＊見出し番号のつけ方</w:t>
      </w:r>
    </w:p>
    <w:p w14:paraId="3D525789" w14:textId="77777777" w:rsidR="00902D17" w:rsidRDefault="00E31447">
      <w:pPr>
        <w:pStyle w:val="a9"/>
        <w:wordWrap/>
        <w:snapToGrid w:val="0"/>
        <w:spacing w:line="320" w:lineRule="atLeast"/>
        <w:ind w:firstLineChars="200" w:firstLine="418"/>
        <w:jc w:val="left"/>
        <w:rPr>
          <w:rFonts w:asciiTheme="majorEastAsia" w:eastAsiaTheme="majorEastAsia" w:hAnsiTheme="majorEastAsia"/>
          <w:b/>
          <w:sz w:val="21"/>
        </w:rPr>
      </w:pPr>
      <w:r>
        <w:rPr>
          <w:rFonts w:asciiTheme="majorEastAsia" w:eastAsiaTheme="majorEastAsia" w:hAnsiTheme="majorEastAsia"/>
          <w:b/>
          <w:sz w:val="21"/>
        </w:rPr>
        <w:t>1</w:t>
      </w:r>
      <w:r>
        <w:rPr>
          <w:rFonts w:asciiTheme="majorEastAsia" w:eastAsiaTheme="majorEastAsia" w:hAnsiTheme="majorEastAsia" w:hint="eastAsia"/>
          <w:b/>
          <w:sz w:val="21"/>
        </w:rPr>
        <w:t>．</w:t>
      </w:r>
    </w:p>
    <w:p w14:paraId="1AF50095" w14:textId="77777777" w:rsidR="00902D17" w:rsidRDefault="00E31447">
      <w:pPr>
        <w:pStyle w:val="a9"/>
        <w:wordWrap/>
        <w:snapToGrid w:val="0"/>
        <w:spacing w:line="320" w:lineRule="atLeast"/>
        <w:ind w:firstLineChars="200" w:firstLine="418"/>
        <w:jc w:val="left"/>
        <w:rPr>
          <w:rFonts w:asciiTheme="majorEastAsia" w:eastAsiaTheme="majorEastAsia" w:hAnsiTheme="majorEastAsia"/>
          <w:b/>
          <w:sz w:val="21"/>
        </w:rPr>
      </w:pPr>
      <w:r>
        <w:rPr>
          <w:rFonts w:asciiTheme="majorEastAsia" w:eastAsiaTheme="majorEastAsia" w:hAnsiTheme="majorEastAsia" w:hint="eastAsia"/>
          <w:b/>
          <w:sz w:val="21"/>
        </w:rPr>
        <w:t>1.1.</w:t>
      </w:r>
    </w:p>
    <w:p w14:paraId="4424177D" w14:textId="77777777" w:rsidR="00902D17" w:rsidRDefault="00E31447">
      <w:pPr>
        <w:pStyle w:val="a9"/>
        <w:wordWrap/>
        <w:snapToGrid w:val="0"/>
        <w:spacing w:line="320" w:lineRule="atLeast"/>
        <w:ind w:firstLineChars="200" w:firstLine="418"/>
        <w:jc w:val="left"/>
        <w:rPr>
          <w:rFonts w:asciiTheme="majorEastAsia" w:eastAsiaTheme="majorEastAsia" w:hAnsiTheme="majorEastAsia"/>
          <w:color w:val="0000FF"/>
          <w:sz w:val="21"/>
        </w:rPr>
      </w:pPr>
      <w:r>
        <w:rPr>
          <w:rFonts w:asciiTheme="majorEastAsia" w:eastAsiaTheme="majorEastAsia" w:hAnsiTheme="majorEastAsia" w:hint="eastAsia"/>
          <w:b/>
          <w:sz w:val="21"/>
        </w:rPr>
        <w:t>1.2.3.</w:t>
      </w:r>
    </w:p>
    <w:p w14:paraId="37A5FB90" w14:textId="77777777" w:rsidR="00902D17" w:rsidRDefault="00902D17">
      <w:pPr>
        <w:autoSpaceDE w:val="0"/>
        <w:autoSpaceDN w:val="0"/>
        <w:adjustRightInd w:val="0"/>
        <w:snapToGrid w:val="0"/>
        <w:spacing w:line="320" w:lineRule="atLeast"/>
        <w:rPr>
          <w:rFonts w:asciiTheme="majorEastAsia" w:eastAsiaTheme="majorEastAsia" w:hAnsiTheme="majorEastAsia"/>
          <w:b/>
          <w:color w:val="FF0000"/>
          <w:spacing w:val="-1"/>
          <w:kern w:val="0"/>
          <w:sz w:val="22"/>
        </w:rPr>
      </w:pPr>
    </w:p>
    <w:p w14:paraId="75B0A564" w14:textId="77777777" w:rsidR="00902D17" w:rsidRDefault="00E31447">
      <w:pPr>
        <w:autoSpaceDE w:val="0"/>
        <w:autoSpaceDN w:val="0"/>
        <w:adjustRightInd w:val="0"/>
        <w:snapToGrid w:val="0"/>
        <w:spacing w:line="320" w:lineRule="atLeast"/>
        <w:rPr>
          <w:rFonts w:asciiTheme="majorEastAsia" w:eastAsiaTheme="majorEastAsia" w:hAnsiTheme="majorEastAsia"/>
          <w:b/>
          <w:color w:val="FF0000"/>
          <w:spacing w:val="-1"/>
          <w:kern w:val="0"/>
          <w:sz w:val="22"/>
        </w:rPr>
      </w:pPr>
      <w:r>
        <w:rPr>
          <w:rFonts w:asciiTheme="majorEastAsia" w:eastAsiaTheme="majorEastAsia" w:hAnsiTheme="majorEastAsia" w:hint="eastAsia"/>
          <w:b/>
          <w:color w:val="FF0000"/>
          <w:spacing w:val="-1"/>
          <w:kern w:val="0"/>
          <w:sz w:val="22"/>
        </w:rPr>
        <w:t>赤字（文例及び図）：注意書きです。読後は削除してください。</w:t>
      </w:r>
    </w:p>
    <w:p w14:paraId="14C5E49E" w14:textId="77777777" w:rsidR="00902D17" w:rsidRDefault="00E31447">
      <w:pPr>
        <w:autoSpaceDE w:val="0"/>
        <w:autoSpaceDN w:val="0"/>
        <w:adjustRightInd w:val="0"/>
        <w:snapToGrid w:val="0"/>
        <w:spacing w:line="320" w:lineRule="atLeast"/>
        <w:rPr>
          <w:rFonts w:asciiTheme="majorEastAsia" w:eastAsiaTheme="majorEastAsia" w:hAnsiTheme="majorEastAsia"/>
          <w:b/>
          <w:color w:val="FF0000"/>
          <w:spacing w:val="-1"/>
          <w:kern w:val="0"/>
          <w:sz w:val="22"/>
        </w:rPr>
      </w:pPr>
      <w:r>
        <w:rPr>
          <w:rFonts w:asciiTheme="majorEastAsia" w:eastAsiaTheme="majorEastAsia" w:hAnsiTheme="majorEastAsia" w:hint="eastAsia"/>
          <w:b/>
          <w:color w:val="FF0000"/>
          <w:spacing w:val="-1"/>
          <w:kern w:val="0"/>
          <w:sz w:val="22"/>
        </w:rPr>
        <w:t>コメント：読後は削除してください。</w:t>
      </w:r>
    </w:p>
    <w:p w14:paraId="06E03B79" w14:textId="77777777" w:rsidR="00902D17" w:rsidRDefault="00E31447">
      <w:pPr>
        <w:autoSpaceDE w:val="0"/>
        <w:autoSpaceDN w:val="0"/>
        <w:adjustRightInd w:val="0"/>
        <w:snapToGrid w:val="0"/>
        <w:spacing w:line="320" w:lineRule="atLeast"/>
        <w:rPr>
          <w:rFonts w:asciiTheme="majorEastAsia" w:eastAsiaTheme="majorEastAsia" w:hAnsiTheme="majorEastAsia"/>
          <w:b/>
          <w:spacing w:val="-1"/>
          <w:kern w:val="0"/>
          <w:sz w:val="22"/>
        </w:rPr>
      </w:pPr>
      <w:r>
        <w:rPr>
          <w:rFonts w:asciiTheme="majorEastAsia" w:eastAsiaTheme="majorEastAsia" w:hAnsiTheme="majorEastAsia" w:hint="eastAsia"/>
          <w:b/>
          <w:spacing w:val="-1"/>
          <w:kern w:val="0"/>
          <w:sz w:val="22"/>
        </w:rPr>
        <w:t>黒字：原則として定型文をご利用ください。</w:t>
      </w:r>
    </w:p>
    <w:p w14:paraId="63563BAA" w14:textId="77777777" w:rsidR="00902D17" w:rsidRDefault="00E31447">
      <w:pPr>
        <w:autoSpaceDE w:val="0"/>
        <w:autoSpaceDN w:val="0"/>
        <w:adjustRightInd w:val="0"/>
        <w:snapToGrid w:val="0"/>
        <w:spacing w:line="320" w:lineRule="atLeast"/>
        <w:rPr>
          <w:rFonts w:asciiTheme="majorEastAsia" w:eastAsiaTheme="majorEastAsia" w:hAnsiTheme="majorEastAsia"/>
          <w:b/>
          <w:color w:val="0070C0"/>
          <w:spacing w:val="-1"/>
          <w:kern w:val="0"/>
          <w:sz w:val="22"/>
        </w:rPr>
      </w:pPr>
      <w:r>
        <w:rPr>
          <w:rFonts w:asciiTheme="majorEastAsia" w:eastAsiaTheme="majorEastAsia" w:hAnsiTheme="majorEastAsia" w:hint="eastAsia"/>
          <w:b/>
          <w:color w:val="0070C0"/>
          <w:spacing w:val="-1"/>
          <w:kern w:val="0"/>
          <w:sz w:val="22"/>
        </w:rPr>
        <w:t>青字：例として参考にしてください。必要に応じて修正や削除してください。</w:t>
      </w:r>
    </w:p>
    <w:p w14:paraId="7E3BD720" w14:textId="77777777" w:rsidR="00902D17" w:rsidRDefault="00902D17">
      <w:pPr>
        <w:autoSpaceDE w:val="0"/>
        <w:autoSpaceDN w:val="0"/>
        <w:adjustRightInd w:val="0"/>
        <w:snapToGrid w:val="0"/>
        <w:spacing w:line="320" w:lineRule="atLeast"/>
        <w:rPr>
          <w:rFonts w:asciiTheme="majorEastAsia" w:eastAsiaTheme="majorEastAsia" w:hAnsiTheme="majorEastAsia"/>
          <w:b/>
          <w:color w:val="0070C0"/>
          <w:spacing w:val="-1"/>
          <w:kern w:val="0"/>
          <w:sz w:val="24"/>
        </w:rPr>
      </w:pPr>
    </w:p>
    <w:p w14:paraId="58B8D5D1" w14:textId="77777777" w:rsidR="00902D17" w:rsidRDefault="00E31447">
      <w:pPr>
        <w:widowControl/>
        <w:jc w:val="right"/>
        <w:rPr>
          <w:spacing w:val="-1"/>
          <w:kern w:val="0"/>
          <w:sz w:val="20"/>
        </w:rPr>
      </w:pPr>
      <w:r>
        <w:rPr>
          <w:rFonts w:hint="eastAsia"/>
          <w:b/>
          <w:color w:val="0070C0"/>
          <w:spacing w:val="-1"/>
          <w:kern w:val="0"/>
          <w:sz w:val="24"/>
        </w:rPr>
        <w:t xml:space="preserve">　　　　　　　　　　　　　　　　　　　　　　</w:t>
      </w:r>
      <w:r>
        <w:rPr>
          <w:rFonts w:hint="eastAsia"/>
          <w:color w:val="0070C0"/>
          <w:spacing w:val="-1"/>
          <w:kern w:val="0"/>
          <w:sz w:val="24"/>
        </w:rPr>
        <w:t xml:space="preserve">　</w:t>
      </w:r>
      <w:r>
        <w:rPr>
          <w:rFonts w:hint="eastAsia"/>
          <w:spacing w:val="-1"/>
          <w:kern w:val="0"/>
          <w:sz w:val="20"/>
        </w:rPr>
        <w:t>初版：平成</w:t>
      </w:r>
      <w:r>
        <w:rPr>
          <w:rFonts w:hint="eastAsia"/>
          <w:spacing w:val="-1"/>
          <w:kern w:val="0"/>
          <w:sz w:val="20"/>
        </w:rPr>
        <w:t>27</w:t>
      </w:r>
      <w:r>
        <w:rPr>
          <w:rFonts w:hint="eastAsia"/>
          <w:spacing w:val="-1"/>
          <w:kern w:val="0"/>
          <w:sz w:val="20"/>
        </w:rPr>
        <w:t>年</w:t>
      </w:r>
      <w:r>
        <w:rPr>
          <w:rFonts w:hint="eastAsia"/>
          <w:spacing w:val="-1"/>
          <w:kern w:val="0"/>
          <w:sz w:val="20"/>
        </w:rPr>
        <w:t>12</w:t>
      </w:r>
      <w:r>
        <w:rPr>
          <w:rFonts w:hint="eastAsia"/>
          <w:spacing w:val="-1"/>
          <w:kern w:val="0"/>
          <w:sz w:val="20"/>
        </w:rPr>
        <w:t>月</w:t>
      </w:r>
      <w:r>
        <w:rPr>
          <w:rFonts w:hint="eastAsia"/>
          <w:spacing w:val="-1"/>
          <w:kern w:val="0"/>
          <w:sz w:val="20"/>
        </w:rPr>
        <w:t>1</w:t>
      </w:r>
      <w:r>
        <w:rPr>
          <w:rFonts w:hint="eastAsia"/>
          <w:spacing w:val="-1"/>
          <w:kern w:val="0"/>
          <w:sz w:val="20"/>
        </w:rPr>
        <w:t>日</w:t>
      </w:r>
    </w:p>
    <w:p w14:paraId="45EFA20B" w14:textId="03132702" w:rsidR="00902D17" w:rsidRDefault="00E31447">
      <w:pPr>
        <w:widowControl/>
        <w:wordWrap w:val="0"/>
        <w:jc w:val="right"/>
        <w:rPr>
          <w:color w:val="FF0000"/>
          <w:spacing w:val="-1"/>
          <w:kern w:val="0"/>
          <w:sz w:val="20"/>
        </w:rPr>
      </w:pPr>
      <w:r w:rsidRPr="00C67FB6">
        <w:rPr>
          <w:rFonts w:hint="eastAsia"/>
          <w:color w:val="000000" w:themeColor="text1"/>
          <w:spacing w:val="-1"/>
          <w:kern w:val="0"/>
          <w:sz w:val="20"/>
        </w:rPr>
        <w:t>最新版：令和</w:t>
      </w:r>
      <w:r w:rsidR="00C67FB6" w:rsidRPr="00C67FB6">
        <w:rPr>
          <w:rFonts w:hint="eastAsia"/>
          <w:color w:val="000000" w:themeColor="text1"/>
          <w:spacing w:val="-1"/>
          <w:kern w:val="0"/>
          <w:sz w:val="20"/>
        </w:rPr>
        <w:t>7</w:t>
      </w:r>
      <w:r w:rsidRPr="00C67FB6">
        <w:rPr>
          <w:rFonts w:hint="eastAsia"/>
          <w:color w:val="000000" w:themeColor="text1"/>
          <w:spacing w:val="-1"/>
          <w:kern w:val="0"/>
          <w:sz w:val="20"/>
        </w:rPr>
        <w:t>年</w:t>
      </w:r>
      <w:r w:rsidR="00C67FB6" w:rsidRPr="00C67FB6">
        <w:rPr>
          <w:rFonts w:hint="eastAsia"/>
          <w:color w:val="000000" w:themeColor="text1"/>
          <w:spacing w:val="-1"/>
          <w:kern w:val="0"/>
          <w:sz w:val="20"/>
        </w:rPr>
        <w:t>2</w:t>
      </w:r>
      <w:r w:rsidRPr="00C67FB6">
        <w:rPr>
          <w:rFonts w:hint="eastAsia"/>
          <w:color w:val="000000" w:themeColor="text1"/>
          <w:spacing w:val="-1"/>
          <w:kern w:val="0"/>
          <w:sz w:val="20"/>
        </w:rPr>
        <w:t>月</w:t>
      </w:r>
      <w:r w:rsidR="00C67FB6" w:rsidRPr="00C67FB6">
        <w:rPr>
          <w:rFonts w:hint="eastAsia"/>
          <w:color w:val="000000" w:themeColor="text1"/>
          <w:spacing w:val="-1"/>
          <w:kern w:val="0"/>
          <w:sz w:val="20"/>
        </w:rPr>
        <w:t>10</w:t>
      </w:r>
      <w:r w:rsidRPr="00C67FB6">
        <w:rPr>
          <w:rFonts w:hint="eastAsia"/>
          <w:color w:val="000000" w:themeColor="text1"/>
          <w:spacing w:val="-1"/>
          <w:kern w:val="0"/>
          <w:sz w:val="20"/>
        </w:rPr>
        <w:t>日</w:t>
      </w:r>
    </w:p>
    <w:p w14:paraId="15286826" w14:textId="77777777" w:rsidR="00902D17" w:rsidRDefault="00E31447">
      <w:pPr>
        <w:widowControl/>
        <w:jc w:val="right"/>
        <w:rPr>
          <w:b/>
          <w:color w:val="0070C0"/>
          <w:spacing w:val="-1"/>
          <w:kern w:val="0"/>
          <w:sz w:val="24"/>
        </w:rPr>
      </w:pPr>
      <w:r>
        <w:rPr>
          <w:b/>
          <w:color w:val="FFC000"/>
          <w:spacing w:val="-1"/>
          <w:kern w:val="0"/>
          <w:sz w:val="24"/>
        </w:rPr>
        <w:br w:type="page"/>
      </w:r>
      <w:r>
        <w:rPr>
          <w:rFonts w:hint="eastAsia"/>
          <w:b/>
          <w:color w:val="0070C0"/>
          <w:spacing w:val="-1"/>
          <w:kern w:val="0"/>
          <w:sz w:val="24"/>
        </w:rPr>
        <w:lastRenderedPageBreak/>
        <w:t xml:space="preserve">　　　</w:t>
      </w:r>
    </w:p>
    <w:p w14:paraId="4A303FB6" w14:textId="77777777" w:rsidR="00902D17" w:rsidRDefault="00902D17">
      <w:pPr>
        <w:autoSpaceDE w:val="0"/>
        <w:autoSpaceDN w:val="0"/>
        <w:adjustRightInd w:val="0"/>
        <w:snapToGrid w:val="0"/>
        <w:spacing w:line="320" w:lineRule="atLeast"/>
        <w:rPr>
          <w:b/>
          <w:color w:val="0070C0"/>
          <w:spacing w:val="-1"/>
          <w:kern w:val="0"/>
          <w:sz w:val="24"/>
        </w:rPr>
      </w:pPr>
    </w:p>
    <w:p w14:paraId="38091504" w14:textId="77777777" w:rsidR="00902D17" w:rsidRDefault="00902D17">
      <w:pPr>
        <w:autoSpaceDE w:val="0"/>
        <w:autoSpaceDN w:val="0"/>
        <w:adjustRightInd w:val="0"/>
        <w:snapToGrid w:val="0"/>
        <w:spacing w:line="320" w:lineRule="atLeast"/>
        <w:rPr>
          <w:b/>
          <w:color w:val="0070C0"/>
          <w:spacing w:val="-1"/>
          <w:kern w:val="0"/>
          <w:sz w:val="24"/>
        </w:rPr>
      </w:pPr>
    </w:p>
    <w:p w14:paraId="4F780382" w14:textId="77777777" w:rsidR="00902D17" w:rsidRDefault="00902D17">
      <w:pPr>
        <w:autoSpaceDE w:val="0"/>
        <w:autoSpaceDN w:val="0"/>
        <w:adjustRightInd w:val="0"/>
        <w:snapToGrid w:val="0"/>
        <w:spacing w:line="320" w:lineRule="atLeast"/>
        <w:rPr>
          <w:b/>
          <w:color w:val="0070C0"/>
          <w:spacing w:val="-1"/>
          <w:kern w:val="0"/>
          <w:sz w:val="24"/>
        </w:rPr>
      </w:pPr>
    </w:p>
    <w:p w14:paraId="4A2B6FE3" w14:textId="77777777" w:rsidR="00902D17" w:rsidRDefault="00902D17">
      <w:pPr>
        <w:autoSpaceDE w:val="0"/>
        <w:autoSpaceDN w:val="0"/>
        <w:adjustRightInd w:val="0"/>
        <w:snapToGrid w:val="0"/>
        <w:spacing w:line="320" w:lineRule="atLeast"/>
        <w:rPr>
          <w:b/>
          <w:color w:val="0070C0"/>
          <w:spacing w:val="-1"/>
          <w:kern w:val="0"/>
          <w:sz w:val="24"/>
        </w:rPr>
      </w:pPr>
    </w:p>
    <w:p w14:paraId="7F703340" w14:textId="77777777" w:rsidR="00902D17" w:rsidRDefault="00902D17">
      <w:pPr>
        <w:autoSpaceDE w:val="0"/>
        <w:autoSpaceDN w:val="0"/>
        <w:adjustRightInd w:val="0"/>
        <w:snapToGrid w:val="0"/>
        <w:spacing w:line="320" w:lineRule="atLeast"/>
        <w:rPr>
          <w:b/>
          <w:color w:val="000000" w:themeColor="text1"/>
          <w:spacing w:val="-1"/>
          <w:kern w:val="0"/>
          <w:sz w:val="24"/>
        </w:rPr>
      </w:pPr>
    </w:p>
    <w:p w14:paraId="0E6B0BA6" w14:textId="77777777" w:rsidR="00902D17" w:rsidRDefault="00E31447">
      <w:pPr>
        <w:autoSpaceDE w:val="0"/>
        <w:autoSpaceDN w:val="0"/>
        <w:adjustRightInd w:val="0"/>
        <w:snapToGrid w:val="0"/>
        <w:spacing w:line="320" w:lineRule="atLeast"/>
        <w:jc w:val="center"/>
        <w:rPr>
          <w:rFonts w:asciiTheme="majorEastAsia" w:eastAsiaTheme="majorEastAsia" w:hAnsiTheme="majorEastAsia"/>
          <w:b/>
          <w:color w:val="000000" w:themeColor="text1"/>
          <w:spacing w:val="-1"/>
          <w:kern w:val="0"/>
          <w:sz w:val="24"/>
        </w:rPr>
      </w:pPr>
      <w:r>
        <w:rPr>
          <w:rFonts w:asciiTheme="majorEastAsia" w:eastAsiaTheme="majorEastAsia" w:hAnsiTheme="majorEastAsia" w:hint="eastAsia"/>
          <w:b/>
          <w:color w:val="000000" w:themeColor="text1"/>
          <w:spacing w:val="-1"/>
          <w:kern w:val="0"/>
          <w:sz w:val="24"/>
        </w:rPr>
        <w:t>「　　　　研究の名称　　　　　」</w:t>
      </w:r>
    </w:p>
    <w:p w14:paraId="3BAA9A46" w14:textId="77777777" w:rsidR="00902D17" w:rsidRDefault="00902D17">
      <w:pPr>
        <w:autoSpaceDE w:val="0"/>
        <w:autoSpaceDN w:val="0"/>
        <w:adjustRightInd w:val="0"/>
        <w:snapToGrid w:val="0"/>
        <w:spacing w:line="320" w:lineRule="atLeast"/>
        <w:ind w:firstLineChars="1200" w:firstLine="2867"/>
        <w:rPr>
          <w:rFonts w:asciiTheme="majorEastAsia" w:eastAsiaTheme="majorEastAsia" w:hAnsiTheme="majorEastAsia"/>
          <w:b/>
          <w:color w:val="000000" w:themeColor="text1"/>
          <w:spacing w:val="-1"/>
          <w:kern w:val="0"/>
          <w:sz w:val="24"/>
        </w:rPr>
      </w:pPr>
    </w:p>
    <w:p w14:paraId="1AED4766" w14:textId="77777777" w:rsidR="00902D17" w:rsidRDefault="00902D17">
      <w:pPr>
        <w:autoSpaceDE w:val="0"/>
        <w:autoSpaceDN w:val="0"/>
        <w:adjustRightInd w:val="0"/>
        <w:snapToGrid w:val="0"/>
        <w:spacing w:line="320" w:lineRule="atLeast"/>
        <w:ind w:firstLineChars="1200" w:firstLine="2867"/>
        <w:rPr>
          <w:rFonts w:asciiTheme="majorEastAsia" w:eastAsiaTheme="majorEastAsia" w:hAnsiTheme="majorEastAsia"/>
          <w:b/>
          <w:color w:val="000000" w:themeColor="text1"/>
          <w:spacing w:val="-1"/>
          <w:kern w:val="0"/>
          <w:sz w:val="24"/>
        </w:rPr>
      </w:pPr>
    </w:p>
    <w:p w14:paraId="1BD8D0F9" w14:textId="77777777" w:rsidR="00902D17" w:rsidRDefault="00E31447">
      <w:pPr>
        <w:autoSpaceDE w:val="0"/>
        <w:autoSpaceDN w:val="0"/>
        <w:adjustRightInd w:val="0"/>
        <w:snapToGrid w:val="0"/>
        <w:spacing w:line="320" w:lineRule="atLeast"/>
        <w:ind w:firstLineChars="1200" w:firstLine="2867"/>
        <w:rPr>
          <w:rFonts w:asciiTheme="majorEastAsia" w:eastAsiaTheme="majorEastAsia" w:hAnsiTheme="majorEastAsia"/>
          <w:b/>
          <w:color w:val="000000" w:themeColor="text1"/>
          <w:spacing w:val="-1"/>
          <w:kern w:val="0"/>
          <w:sz w:val="24"/>
        </w:rPr>
      </w:pPr>
      <w:r>
        <w:rPr>
          <w:rFonts w:asciiTheme="majorEastAsia" w:eastAsiaTheme="majorEastAsia" w:hAnsiTheme="majorEastAsia" w:hint="eastAsia"/>
          <w:b/>
          <w:color w:val="000000" w:themeColor="text1"/>
          <w:spacing w:val="-1"/>
          <w:kern w:val="0"/>
          <w:sz w:val="24"/>
        </w:rPr>
        <w:t xml:space="preserve">　　　</w:t>
      </w:r>
    </w:p>
    <w:p w14:paraId="67D5ADC8" w14:textId="77777777" w:rsidR="00902D17" w:rsidRDefault="00E31447">
      <w:pPr>
        <w:autoSpaceDE w:val="0"/>
        <w:autoSpaceDN w:val="0"/>
        <w:adjustRightInd w:val="0"/>
        <w:snapToGrid w:val="0"/>
        <w:spacing w:line="320" w:lineRule="atLeast"/>
        <w:jc w:val="center"/>
        <w:rPr>
          <w:rFonts w:asciiTheme="majorEastAsia" w:eastAsiaTheme="majorEastAsia" w:hAnsiTheme="majorEastAsia"/>
          <w:b/>
          <w:color w:val="000000" w:themeColor="text1"/>
          <w:spacing w:val="-1"/>
          <w:kern w:val="0"/>
          <w:sz w:val="24"/>
        </w:rPr>
      </w:pPr>
      <w:r>
        <w:rPr>
          <w:rFonts w:asciiTheme="majorEastAsia" w:eastAsiaTheme="majorEastAsia" w:hAnsiTheme="majorEastAsia" w:hint="eastAsia"/>
          <w:b/>
          <w:color w:val="000000" w:themeColor="text1"/>
          <w:spacing w:val="-1"/>
          <w:kern w:val="0"/>
          <w:sz w:val="24"/>
        </w:rPr>
        <w:t>研究計画書</w:t>
      </w:r>
    </w:p>
    <w:p w14:paraId="0B78BCE2" w14:textId="77777777" w:rsidR="00902D17" w:rsidRDefault="00902D17">
      <w:pPr>
        <w:autoSpaceDE w:val="0"/>
        <w:autoSpaceDN w:val="0"/>
        <w:adjustRightInd w:val="0"/>
        <w:snapToGrid w:val="0"/>
        <w:spacing w:line="320" w:lineRule="atLeast"/>
        <w:rPr>
          <w:rFonts w:asciiTheme="majorEastAsia" w:eastAsiaTheme="majorEastAsia" w:hAnsiTheme="majorEastAsia"/>
          <w:b/>
          <w:color w:val="000000" w:themeColor="text1"/>
          <w:spacing w:val="-1"/>
          <w:kern w:val="0"/>
          <w:sz w:val="22"/>
        </w:rPr>
      </w:pPr>
    </w:p>
    <w:p w14:paraId="31F2DACE" w14:textId="77777777" w:rsidR="00902D17" w:rsidRDefault="00902D17">
      <w:pPr>
        <w:autoSpaceDE w:val="0"/>
        <w:autoSpaceDN w:val="0"/>
        <w:adjustRightInd w:val="0"/>
        <w:snapToGrid w:val="0"/>
        <w:spacing w:line="320" w:lineRule="atLeast"/>
        <w:rPr>
          <w:b/>
          <w:color w:val="000000" w:themeColor="text1"/>
          <w:spacing w:val="-1"/>
          <w:kern w:val="0"/>
          <w:sz w:val="24"/>
        </w:rPr>
      </w:pPr>
    </w:p>
    <w:p w14:paraId="4CC0ED39" w14:textId="77777777" w:rsidR="00902D17" w:rsidRDefault="00902D17">
      <w:pPr>
        <w:autoSpaceDE w:val="0"/>
        <w:autoSpaceDN w:val="0"/>
        <w:adjustRightInd w:val="0"/>
        <w:snapToGrid w:val="0"/>
        <w:spacing w:line="320" w:lineRule="atLeast"/>
        <w:rPr>
          <w:b/>
          <w:color w:val="000000" w:themeColor="text1"/>
          <w:spacing w:val="-1"/>
          <w:kern w:val="0"/>
          <w:sz w:val="24"/>
        </w:rPr>
      </w:pPr>
    </w:p>
    <w:p w14:paraId="20597C20" w14:textId="77777777" w:rsidR="00902D17" w:rsidRDefault="00902D17">
      <w:pPr>
        <w:autoSpaceDE w:val="0"/>
        <w:autoSpaceDN w:val="0"/>
        <w:adjustRightInd w:val="0"/>
        <w:snapToGrid w:val="0"/>
        <w:spacing w:line="320" w:lineRule="atLeast"/>
        <w:rPr>
          <w:b/>
          <w:color w:val="000000" w:themeColor="text1"/>
          <w:spacing w:val="-1"/>
          <w:kern w:val="0"/>
          <w:sz w:val="24"/>
        </w:rPr>
      </w:pPr>
    </w:p>
    <w:p w14:paraId="23FB97FE" w14:textId="77777777" w:rsidR="00902D17" w:rsidRDefault="00902D17">
      <w:pPr>
        <w:autoSpaceDE w:val="0"/>
        <w:autoSpaceDN w:val="0"/>
        <w:adjustRightInd w:val="0"/>
        <w:snapToGrid w:val="0"/>
        <w:spacing w:line="320" w:lineRule="atLeast"/>
        <w:rPr>
          <w:b/>
          <w:color w:val="000000" w:themeColor="text1"/>
          <w:spacing w:val="-1"/>
          <w:kern w:val="0"/>
          <w:sz w:val="24"/>
        </w:rPr>
      </w:pPr>
    </w:p>
    <w:p w14:paraId="06029FE1" w14:textId="77777777" w:rsidR="00902D17" w:rsidRDefault="00902D17">
      <w:pPr>
        <w:autoSpaceDE w:val="0"/>
        <w:autoSpaceDN w:val="0"/>
        <w:adjustRightInd w:val="0"/>
        <w:snapToGrid w:val="0"/>
        <w:spacing w:line="320" w:lineRule="atLeast"/>
        <w:rPr>
          <w:b/>
          <w:color w:val="000000" w:themeColor="text1"/>
          <w:spacing w:val="-1"/>
          <w:kern w:val="0"/>
          <w:sz w:val="24"/>
        </w:rPr>
      </w:pPr>
    </w:p>
    <w:p w14:paraId="2DBC1B7C" w14:textId="77777777" w:rsidR="00902D17" w:rsidRDefault="00902D17">
      <w:pPr>
        <w:autoSpaceDE w:val="0"/>
        <w:autoSpaceDN w:val="0"/>
        <w:adjustRightInd w:val="0"/>
        <w:snapToGrid w:val="0"/>
        <w:spacing w:line="320" w:lineRule="atLeast"/>
        <w:rPr>
          <w:b/>
          <w:color w:val="000000" w:themeColor="text1"/>
          <w:spacing w:val="-1"/>
          <w:kern w:val="0"/>
          <w:sz w:val="24"/>
        </w:rPr>
      </w:pPr>
    </w:p>
    <w:p w14:paraId="247725FC" w14:textId="77777777" w:rsidR="00902D17" w:rsidRDefault="00902D17">
      <w:pPr>
        <w:autoSpaceDE w:val="0"/>
        <w:autoSpaceDN w:val="0"/>
        <w:adjustRightInd w:val="0"/>
        <w:snapToGrid w:val="0"/>
        <w:spacing w:line="320" w:lineRule="atLeast"/>
        <w:rPr>
          <w:b/>
          <w:color w:val="000000" w:themeColor="text1"/>
          <w:spacing w:val="-1"/>
          <w:kern w:val="0"/>
          <w:sz w:val="24"/>
        </w:rPr>
      </w:pPr>
    </w:p>
    <w:p w14:paraId="09F90865" w14:textId="77777777" w:rsidR="00902D17" w:rsidRDefault="00902D17">
      <w:pPr>
        <w:autoSpaceDE w:val="0"/>
        <w:autoSpaceDN w:val="0"/>
        <w:adjustRightInd w:val="0"/>
        <w:snapToGrid w:val="0"/>
        <w:spacing w:line="320" w:lineRule="atLeast"/>
        <w:rPr>
          <w:b/>
          <w:color w:val="000000" w:themeColor="text1"/>
          <w:spacing w:val="-1"/>
          <w:kern w:val="0"/>
          <w:sz w:val="24"/>
        </w:rPr>
      </w:pPr>
    </w:p>
    <w:p w14:paraId="31C3C7FC" w14:textId="77777777" w:rsidR="00902D17" w:rsidRDefault="00902D17">
      <w:pPr>
        <w:autoSpaceDE w:val="0"/>
        <w:autoSpaceDN w:val="0"/>
        <w:adjustRightInd w:val="0"/>
        <w:snapToGrid w:val="0"/>
        <w:spacing w:line="320" w:lineRule="atLeast"/>
        <w:rPr>
          <w:b/>
          <w:color w:val="000000" w:themeColor="text1"/>
          <w:spacing w:val="-1"/>
          <w:kern w:val="0"/>
          <w:sz w:val="24"/>
        </w:rPr>
      </w:pPr>
    </w:p>
    <w:p w14:paraId="3EDBD85A" w14:textId="77777777" w:rsidR="00902D17" w:rsidRDefault="00902D17">
      <w:pPr>
        <w:autoSpaceDE w:val="0"/>
        <w:autoSpaceDN w:val="0"/>
        <w:adjustRightInd w:val="0"/>
        <w:snapToGrid w:val="0"/>
        <w:spacing w:line="320" w:lineRule="atLeast"/>
        <w:rPr>
          <w:b/>
          <w:color w:val="000000" w:themeColor="text1"/>
          <w:spacing w:val="-1"/>
          <w:kern w:val="0"/>
          <w:sz w:val="24"/>
        </w:rPr>
      </w:pPr>
    </w:p>
    <w:p w14:paraId="1307CB51" w14:textId="77777777" w:rsidR="00902D17" w:rsidRDefault="00902D17">
      <w:pPr>
        <w:autoSpaceDE w:val="0"/>
        <w:autoSpaceDN w:val="0"/>
        <w:adjustRightInd w:val="0"/>
        <w:snapToGrid w:val="0"/>
        <w:spacing w:line="320" w:lineRule="atLeast"/>
        <w:rPr>
          <w:b/>
          <w:color w:val="000000" w:themeColor="text1"/>
          <w:spacing w:val="-1"/>
          <w:kern w:val="0"/>
          <w:sz w:val="24"/>
        </w:rPr>
      </w:pPr>
    </w:p>
    <w:p w14:paraId="2D0F9501" w14:textId="77777777" w:rsidR="00902D17" w:rsidRDefault="00902D17">
      <w:pPr>
        <w:autoSpaceDE w:val="0"/>
        <w:autoSpaceDN w:val="0"/>
        <w:adjustRightInd w:val="0"/>
        <w:snapToGrid w:val="0"/>
        <w:spacing w:line="320" w:lineRule="atLeast"/>
        <w:rPr>
          <w:b/>
          <w:color w:val="000000" w:themeColor="text1"/>
          <w:spacing w:val="-1"/>
          <w:kern w:val="0"/>
          <w:sz w:val="24"/>
        </w:rPr>
      </w:pPr>
    </w:p>
    <w:p w14:paraId="49D41224" w14:textId="77777777" w:rsidR="00902D17" w:rsidRDefault="00902D17">
      <w:pPr>
        <w:autoSpaceDE w:val="0"/>
        <w:autoSpaceDN w:val="0"/>
        <w:adjustRightInd w:val="0"/>
        <w:snapToGrid w:val="0"/>
        <w:spacing w:line="320" w:lineRule="atLeast"/>
        <w:rPr>
          <w:b/>
          <w:color w:val="000000" w:themeColor="text1"/>
          <w:spacing w:val="-1"/>
          <w:kern w:val="0"/>
          <w:sz w:val="24"/>
        </w:rPr>
      </w:pPr>
    </w:p>
    <w:p w14:paraId="67C8D38E" w14:textId="77777777" w:rsidR="00902D17" w:rsidRDefault="00902D17">
      <w:pPr>
        <w:autoSpaceDE w:val="0"/>
        <w:autoSpaceDN w:val="0"/>
        <w:adjustRightInd w:val="0"/>
        <w:snapToGrid w:val="0"/>
        <w:spacing w:line="320" w:lineRule="atLeast"/>
        <w:rPr>
          <w:b/>
          <w:color w:val="000000" w:themeColor="text1"/>
          <w:spacing w:val="-1"/>
          <w:kern w:val="0"/>
          <w:sz w:val="24"/>
        </w:rPr>
      </w:pPr>
    </w:p>
    <w:p w14:paraId="1E68DEAE" w14:textId="77777777" w:rsidR="00902D17" w:rsidRDefault="00902D17">
      <w:pPr>
        <w:autoSpaceDE w:val="0"/>
        <w:autoSpaceDN w:val="0"/>
        <w:adjustRightInd w:val="0"/>
        <w:snapToGrid w:val="0"/>
        <w:spacing w:line="320" w:lineRule="atLeast"/>
        <w:rPr>
          <w:b/>
          <w:color w:val="000000" w:themeColor="text1"/>
          <w:spacing w:val="-1"/>
          <w:kern w:val="0"/>
          <w:sz w:val="24"/>
        </w:rPr>
      </w:pPr>
    </w:p>
    <w:p w14:paraId="383388DC" w14:textId="77777777" w:rsidR="00902D17" w:rsidRDefault="00902D17">
      <w:pPr>
        <w:autoSpaceDE w:val="0"/>
        <w:autoSpaceDN w:val="0"/>
        <w:adjustRightInd w:val="0"/>
        <w:snapToGrid w:val="0"/>
        <w:spacing w:line="320" w:lineRule="atLeast"/>
        <w:rPr>
          <w:b/>
          <w:color w:val="000000" w:themeColor="text1"/>
          <w:spacing w:val="-1"/>
          <w:kern w:val="0"/>
          <w:sz w:val="24"/>
        </w:rPr>
      </w:pPr>
    </w:p>
    <w:p w14:paraId="2C163CFC" w14:textId="77777777" w:rsidR="00902D17" w:rsidRDefault="00902D17">
      <w:pPr>
        <w:autoSpaceDE w:val="0"/>
        <w:autoSpaceDN w:val="0"/>
        <w:adjustRightInd w:val="0"/>
        <w:snapToGrid w:val="0"/>
        <w:spacing w:line="320" w:lineRule="atLeast"/>
        <w:rPr>
          <w:b/>
          <w:color w:val="000000" w:themeColor="text1"/>
          <w:spacing w:val="-1"/>
          <w:kern w:val="0"/>
          <w:sz w:val="24"/>
        </w:rPr>
      </w:pPr>
    </w:p>
    <w:p w14:paraId="6C2E59F3" w14:textId="77777777" w:rsidR="00902D17" w:rsidRDefault="00902D17">
      <w:pPr>
        <w:autoSpaceDE w:val="0"/>
        <w:autoSpaceDN w:val="0"/>
        <w:adjustRightInd w:val="0"/>
        <w:snapToGrid w:val="0"/>
        <w:spacing w:line="320" w:lineRule="atLeast"/>
        <w:rPr>
          <w:b/>
          <w:color w:val="000000" w:themeColor="text1"/>
          <w:spacing w:val="-1"/>
          <w:kern w:val="0"/>
          <w:sz w:val="24"/>
        </w:rPr>
      </w:pPr>
    </w:p>
    <w:p w14:paraId="493DA747" w14:textId="77777777" w:rsidR="00902D17" w:rsidRDefault="00902D17">
      <w:pPr>
        <w:autoSpaceDE w:val="0"/>
        <w:autoSpaceDN w:val="0"/>
        <w:adjustRightInd w:val="0"/>
        <w:snapToGrid w:val="0"/>
        <w:spacing w:line="320" w:lineRule="atLeast"/>
        <w:rPr>
          <w:b/>
          <w:color w:val="000000" w:themeColor="text1"/>
          <w:spacing w:val="-1"/>
          <w:kern w:val="0"/>
          <w:sz w:val="24"/>
        </w:rPr>
      </w:pPr>
    </w:p>
    <w:p w14:paraId="5D472D20" w14:textId="77777777" w:rsidR="00902D17" w:rsidRDefault="00902D17">
      <w:pPr>
        <w:autoSpaceDE w:val="0"/>
        <w:autoSpaceDN w:val="0"/>
        <w:adjustRightInd w:val="0"/>
        <w:snapToGrid w:val="0"/>
        <w:spacing w:line="320" w:lineRule="atLeast"/>
        <w:rPr>
          <w:b/>
          <w:color w:val="000000" w:themeColor="text1"/>
          <w:spacing w:val="-1"/>
          <w:kern w:val="0"/>
          <w:sz w:val="24"/>
        </w:rPr>
      </w:pPr>
    </w:p>
    <w:p w14:paraId="0E9B18C4" w14:textId="77777777" w:rsidR="00902D17" w:rsidRDefault="00902D17">
      <w:pPr>
        <w:autoSpaceDE w:val="0"/>
        <w:autoSpaceDN w:val="0"/>
        <w:adjustRightInd w:val="0"/>
        <w:snapToGrid w:val="0"/>
        <w:spacing w:line="320" w:lineRule="atLeast"/>
        <w:rPr>
          <w:b/>
          <w:color w:val="000000" w:themeColor="text1"/>
          <w:spacing w:val="-1"/>
          <w:kern w:val="0"/>
          <w:sz w:val="24"/>
        </w:rPr>
      </w:pPr>
    </w:p>
    <w:p w14:paraId="6F11DF82" w14:textId="77777777" w:rsidR="00902D17" w:rsidRDefault="00902D17">
      <w:pPr>
        <w:autoSpaceDE w:val="0"/>
        <w:autoSpaceDN w:val="0"/>
        <w:adjustRightInd w:val="0"/>
        <w:snapToGrid w:val="0"/>
        <w:spacing w:line="320" w:lineRule="atLeast"/>
        <w:rPr>
          <w:b/>
          <w:color w:val="000000" w:themeColor="text1"/>
          <w:spacing w:val="-1"/>
          <w:kern w:val="0"/>
          <w:sz w:val="24"/>
        </w:rPr>
      </w:pPr>
    </w:p>
    <w:p w14:paraId="0BB82319" w14:textId="77777777" w:rsidR="00902D17" w:rsidRDefault="00902D17">
      <w:pPr>
        <w:autoSpaceDE w:val="0"/>
        <w:autoSpaceDN w:val="0"/>
        <w:adjustRightInd w:val="0"/>
        <w:snapToGrid w:val="0"/>
        <w:spacing w:line="320" w:lineRule="atLeast"/>
        <w:rPr>
          <w:b/>
          <w:color w:val="000000" w:themeColor="text1"/>
          <w:spacing w:val="-1"/>
          <w:kern w:val="0"/>
          <w:sz w:val="24"/>
        </w:rPr>
      </w:pPr>
    </w:p>
    <w:p w14:paraId="3227395E" w14:textId="77777777" w:rsidR="00902D17" w:rsidRDefault="00E31447">
      <w:pPr>
        <w:autoSpaceDE w:val="0"/>
        <w:autoSpaceDN w:val="0"/>
        <w:adjustRightInd w:val="0"/>
        <w:snapToGrid w:val="0"/>
        <w:spacing w:line="320" w:lineRule="atLeast"/>
        <w:jc w:val="right"/>
        <w:rPr>
          <w:rFonts w:asciiTheme="majorEastAsia" w:eastAsiaTheme="majorEastAsia" w:hAnsiTheme="majorEastAsia"/>
          <w:b/>
          <w:color w:val="000000" w:themeColor="text1"/>
          <w:spacing w:val="-1"/>
          <w:kern w:val="0"/>
          <w:sz w:val="22"/>
        </w:rPr>
      </w:pPr>
      <w:r>
        <w:rPr>
          <w:rFonts w:asciiTheme="majorEastAsia" w:eastAsiaTheme="majorEastAsia" w:hAnsiTheme="majorEastAsia" w:hint="eastAsia"/>
          <w:b/>
          <w:color w:val="000000" w:themeColor="text1"/>
          <w:spacing w:val="-1"/>
          <w:kern w:val="0"/>
          <w:sz w:val="22"/>
        </w:rPr>
        <w:t>第x</w:t>
      </w:r>
      <w:r>
        <w:rPr>
          <w:rFonts w:asciiTheme="majorEastAsia" w:eastAsiaTheme="majorEastAsia" w:hAnsiTheme="majorEastAsia"/>
          <w:b/>
          <w:color w:val="000000" w:themeColor="text1"/>
          <w:spacing w:val="-1"/>
          <w:kern w:val="0"/>
          <w:sz w:val="22"/>
        </w:rPr>
        <w:t>x</w:t>
      </w:r>
      <w:r>
        <w:rPr>
          <w:rFonts w:asciiTheme="majorEastAsia" w:eastAsiaTheme="majorEastAsia" w:hAnsiTheme="majorEastAsia" w:hint="eastAsia"/>
          <w:b/>
          <w:color w:val="000000" w:themeColor="text1"/>
          <w:spacing w:val="-1"/>
          <w:kern w:val="0"/>
          <w:sz w:val="22"/>
        </w:rPr>
        <w:t>版</w:t>
      </w:r>
    </w:p>
    <w:p w14:paraId="25D0A956" w14:textId="77777777" w:rsidR="00902D17" w:rsidRDefault="00E31447">
      <w:pPr>
        <w:autoSpaceDE w:val="0"/>
        <w:autoSpaceDN w:val="0"/>
        <w:adjustRightInd w:val="0"/>
        <w:snapToGrid w:val="0"/>
        <w:spacing w:line="320" w:lineRule="atLeast"/>
        <w:jc w:val="right"/>
        <w:rPr>
          <w:rFonts w:asciiTheme="majorEastAsia" w:eastAsiaTheme="majorEastAsia" w:hAnsiTheme="majorEastAsia"/>
          <w:b/>
          <w:color w:val="000000" w:themeColor="text1"/>
          <w:spacing w:val="-1"/>
          <w:kern w:val="0"/>
          <w:sz w:val="22"/>
        </w:rPr>
      </w:pPr>
      <w:r>
        <w:rPr>
          <w:rFonts w:asciiTheme="majorEastAsia" w:eastAsiaTheme="majorEastAsia" w:hAnsiTheme="majorEastAsia" w:hint="eastAsia"/>
          <w:b/>
          <w:color w:val="000000" w:themeColor="text1"/>
          <w:spacing w:val="-1"/>
          <w:kern w:val="0"/>
          <w:sz w:val="22"/>
        </w:rPr>
        <w:t>研究計画書作成日　20x</w:t>
      </w:r>
      <w:r>
        <w:rPr>
          <w:rFonts w:asciiTheme="majorEastAsia" w:eastAsiaTheme="majorEastAsia" w:hAnsiTheme="majorEastAsia"/>
          <w:b/>
          <w:color w:val="000000" w:themeColor="text1"/>
          <w:spacing w:val="-1"/>
          <w:kern w:val="0"/>
          <w:sz w:val="22"/>
        </w:rPr>
        <w:t>x</w:t>
      </w:r>
      <w:r>
        <w:rPr>
          <w:rFonts w:asciiTheme="majorEastAsia" w:eastAsiaTheme="majorEastAsia" w:hAnsiTheme="majorEastAsia" w:hint="eastAsia"/>
          <w:b/>
          <w:color w:val="000000" w:themeColor="text1"/>
          <w:spacing w:val="-1"/>
          <w:kern w:val="0"/>
          <w:sz w:val="22"/>
        </w:rPr>
        <w:t>年x</w:t>
      </w:r>
      <w:r>
        <w:rPr>
          <w:rFonts w:asciiTheme="majorEastAsia" w:eastAsiaTheme="majorEastAsia" w:hAnsiTheme="majorEastAsia"/>
          <w:b/>
          <w:color w:val="000000" w:themeColor="text1"/>
          <w:spacing w:val="-1"/>
          <w:kern w:val="0"/>
          <w:sz w:val="22"/>
        </w:rPr>
        <w:t>x</w:t>
      </w:r>
      <w:r>
        <w:rPr>
          <w:rFonts w:asciiTheme="majorEastAsia" w:eastAsiaTheme="majorEastAsia" w:hAnsiTheme="majorEastAsia" w:hint="eastAsia"/>
          <w:b/>
          <w:color w:val="000000" w:themeColor="text1"/>
          <w:spacing w:val="-1"/>
          <w:kern w:val="0"/>
          <w:sz w:val="22"/>
        </w:rPr>
        <w:t>月x</w:t>
      </w:r>
      <w:r>
        <w:rPr>
          <w:rFonts w:asciiTheme="majorEastAsia" w:eastAsiaTheme="majorEastAsia" w:hAnsiTheme="majorEastAsia"/>
          <w:b/>
          <w:color w:val="000000" w:themeColor="text1"/>
          <w:spacing w:val="-1"/>
          <w:kern w:val="0"/>
          <w:sz w:val="22"/>
        </w:rPr>
        <w:t>x</w:t>
      </w:r>
      <w:r>
        <w:rPr>
          <w:rFonts w:asciiTheme="majorEastAsia" w:eastAsiaTheme="majorEastAsia" w:hAnsiTheme="majorEastAsia" w:hint="eastAsia"/>
          <w:b/>
          <w:color w:val="000000" w:themeColor="text1"/>
          <w:spacing w:val="-1"/>
          <w:kern w:val="0"/>
          <w:sz w:val="22"/>
        </w:rPr>
        <w:t>日</w:t>
      </w:r>
    </w:p>
    <w:p w14:paraId="50FD0815" w14:textId="77777777" w:rsidR="00902D17" w:rsidRDefault="00E31447">
      <w:pPr>
        <w:widowControl/>
        <w:jc w:val="left"/>
        <w:rPr>
          <w:rFonts w:asciiTheme="majorEastAsia" w:eastAsiaTheme="majorEastAsia" w:hAnsiTheme="majorEastAsia"/>
          <w:b/>
          <w:color w:val="0070C0"/>
          <w:spacing w:val="-1"/>
          <w:kern w:val="0"/>
          <w:sz w:val="24"/>
        </w:rPr>
      </w:pPr>
      <w:r>
        <w:rPr>
          <w:rFonts w:asciiTheme="majorEastAsia" w:eastAsiaTheme="majorEastAsia" w:hAnsiTheme="majorEastAsia"/>
          <w:b/>
          <w:color w:val="0070C0"/>
          <w:spacing w:val="-1"/>
          <w:kern w:val="0"/>
          <w:sz w:val="24"/>
        </w:rPr>
        <w:br w:type="page"/>
      </w:r>
    </w:p>
    <w:p w14:paraId="162BDE2E" w14:textId="77777777" w:rsidR="00902D17" w:rsidRDefault="00E31447">
      <w:pPr>
        <w:autoSpaceDE w:val="0"/>
        <w:autoSpaceDN w:val="0"/>
        <w:adjustRightInd w:val="0"/>
        <w:snapToGrid w:val="0"/>
        <w:spacing w:line="320" w:lineRule="atLeast"/>
        <w:jc w:val="center"/>
        <w:rPr>
          <w:rFonts w:asciiTheme="majorEastAsia" w:eastAsiaTheme="majorEastAsia" w:hAnsiTheme="majorEastAsia"/>
          <w:b/>
          <w:color w:val="000000" w:themeColor="text1"/>
          <w:spacing w:val="-1"/>
          <w:kern w:val="0"/>
          <w:sz w:val="24"/>
        </w:rPr>
      </w:pPr>
      <w:r>
        <w:rPr>
          <w:rFonts w:asciiTheme="majorEastAsia" w:eastAsiaTheme="majorEastAsia" w:hAnsiTheme="majorEastAsia" w:hint="eastAsia"/>
          <w:b/>
          <w:color w:val="000000" w:themeColor="text1"/>
          <w:spacing w:val="-1"/>
          <w:kern w:val="0"/>
          <w:sz w:val="24"/>
        </w:rPr>
        <w:lastRenderedPageBreak/>
        <w:t>目　次</w:t>
      </w:r>
    </w:p>
    <w:p w14:paraId="2BF7484E" w14:textId="77777777" w:rsidR="00902D17" w:rsidRDefault="00E31447">
      <w:pPr>
        <w:autoSpaceDE w:val="0"/>
        <w:autoSpaceDN w:val="0"/>
        <w:adjustRightInd w:val="0"/>
        <w:snapToGrid w:val="0"/>
        <w:spacing w:line="320" w:lineRule="atLeast"/>
        <w:rPr>
          <w:b/>
          <w:color w:val="0070C0"/>
          <w:spacing w:val="-1"/>
          <w:kern w:val="0"/>
          <w:sz w:val="24"/>
        </w:rPr>
      </w:pPr>
      <w:r>
        <w:rPr>
          <w:rFonts w:hint="eastAsia"/>
          <w:b/>
          <w:color w:val="0070C0"/>
          <w:spacing w:val="-1"/>
          <w:kern w:val="0"/>
          <w:sz w:val="24"/>
        </w:rPr>
        <w:t xml:space="preserve">　</w:t>
      </w:r>
    </w:p>
    <w:p w14:paraId="489D97A6" w14:textId="77777777" w:rsidR="00902D17" w:rsidRDefault="00902D17">
      <w:pPr>
        <w:autoSpaceDE w:val="0"/>
        <w:autoSpaceDN w:val="0"/>
        <w:adjustRightInd w:val="0"/>
        <w:snapToGrid w:val="0"/>
        <w:spacing w:line="320" w:lineRule="atLeast"/>
        <w:rPr>
          <w:b/>
          <w:color w:val="0070C0"/>
          <w:spacing w:val="-1"/>
          <w:kern w:val="0"/>
          <w:sz w:val="24"/>
        </w:rPr>
      </w:pPr>
    </w:p>
    <w:tbl>
      <w:tblPr>
        <w:tblStyle w:val="af8"/>
        <w:tblW w:w="8720" w:type="dxa"/>
        <w:tblLayout w:type="fixed"/>
        <w:tblLook w:val="04A0" w:firstRow="1" w:lastRow="0" w:firstColumn="1" w:lastColumn="0" w:noHBand="0" w:noVBand="1"/>
      </w:tblPr>
      <w:tblGrid>
        <w:gridCol w:w="7921"/>
        <w:gridCol w:w="799"/>
      </w:tblGrid>
      <w:tr w:rsidR="00902D17" w14:paraId="50606FC9" w14:textId="77777777">
        <w:trPr>
          <w:trHeight w:val="448"/>
        </w:trPr>
        <w:tc>
          <w:tcPr>
            <w:tcW w:w="7921" w:type="dxa"/>
            <w:tcBorders>
              <w:top w:val="nil"/>
              <w:left w:val="nil"/>
              <w:bottom w:val="nil"/>
              <w:right w:val="nil"/>
            </w:tcBorders>
            <w:vAlign w:val="center"/>
          </w:tcPr>
          <w:p w14:paraId="60CFA7CD" w14:textId="77777777" w:rsidR="00902D17" w:rsidRDefault="00E31447">
            <w:pPr>
              <w:autoSpaceDE w:val="0"/>
              <w:autoSpaceDN w:val="0"/>
              <w:adjustRightInd w:val="0"/>
              <w:snapToGrid w:val="0"/>
              <w:spacing w:line="320" w:lineRule="atLeast"/>
              <w:rPr>
                <w:rFonts w:asciiTheme="majorEastAsia" w:eastAsiaTheme="majorEastAsia" w:hAnsiTheme="majorEastAsia"/>
                <w:color w:val="0070C0"/>
                <w:spacing w:val="-1"/>
                <w:kern w:val="0"/>
                <w:sz w:val="22"/>
              </w:rPr>
            </w:pPr>
            <w:r>
              <w:rPr>
                <w:rFonts w:asciiTheme="majorEastAsia" w:eastAsiaTheme="majorEastAsia" w:hAnsiTheme="majorEastAsia" w:hint="eastAsia"/>
                <w:color w:val="0070C0"/>
                <w:spacing w:val="-1"/>
                <w:kern w:val="0"/>
                <w:sz w:val="22"/>
              </w:rPr>
              <w:t>１</w:t>
            </w:r>
            <w:r>
              <w:rPr>
                <w:rFonts w:asciiTheme="majorEastAsia" w:eastAsiaTheme="majorEastAsia" w:hAnsiTheme="majorEastAsia" w:hint="eastAsia"/>
                <w:b/>
                <w:color w:val="0070C0"/>
                <w:spacing w:val="-1"/>
                <w:kern w:val="0"/>
                <w:sz w:val="22"/>
              </w:rPr>
              <w:t>．</w:t>
            </w:r>
            <w:r>
              <w:rPr>
                <w:rFonts w:asciiTheme="majorEastAsia" w:eastAsiaTheme="majorEastAsia" w:hAnsiTheme="majorEastAsia" w:hint="eastAsia"/>
                <w:color w:val="0070C0"/>
                <w:spacing w:val="-1"/>
                <w:kern w:val="0"/>
                <w:sz w:val="22"/>
              </w:rPr>
              <w:t>研究の実施体制　・・・・・・・・・・・・・・・・・・・・・・・・・</w:t>
            </w:r>
          </w:p>
        </w:tc>
        <w:tc>
          <w:tcPr>
            <w:tcW w:w="799" w:type="dxa"/>
            <w:tcBorders>
              <w:top w:val="nil"/>
              <w:left w:val="nil"/>
              <w:bottom w:val="nil"/>
              <w:right w:val="nil"/>
            </w:tcBorders>
            <w:vAlign w:val="center"/>
          </w:tcPr>
          <w:p w14:paraId="19653DEA" w14:textId="77777777" w:rsidR="00902D17" w:rsidRDefault="00E31447">
            <w:pPr>
              <w:autoSpaceDE w:val="0"/>
              <w:autoSpaceDN w:val="0"/>
              <w:adjustRightInd w:val="0"/>
              <w:snapToGrid w:val="0"/>
              <w:spacing w:line="320" w:lineRule="atLeast"/>
              <w:rPr>
                <w:rFonts w:asciiTheme="majorEastAsia" w:eastAsiaTheme="majorEastAsia" w:hAnsiTheme="majorEastAsia"/>
                <w:color w:val="0070C0"/>
                <w:spacing w:val="-1"/>
                <w:kern w:val="0"/>
                <w:sz w:val="22"/>
              </w:rPr>
            </w:pPr>
            <w:commentRangeStart w:id="0"/>
            <w:r>
              <w:rPr>
                <w:rFonts w:asciiTheme="majorEastAsia" w:eastAsiaTheme="majorEastAsia" w:hAnsiTheme="majorEastAsia" w:hint="eastAsia"/>
                <w:color w:val="0070C0"/>
                <w:spacing w:val="-1"/>
                <w:kern w:val="0"/>
                <w:sz w:val="22"/>
              </w:rPr>
              <w:t>1</w:t>
            </w:r>
            <w:commentRangeEnd w:id="0"/>
            <w:r>
              <w:rPr>
                <w:rFonts w:asciiTheme="majorEastAsia" w:eastAsiaTheme="majorEastAsia" w:hAnsiTheme="majorEastAsia" w:hint="eastAsia"/>
                <w:color w:val="0070C0"/>
                <w:spacing w:val="-1"/>
                <w:kern w:val="0"/>
                <w:sz w:val="22"/>
              </w:rPr>
              <w:commentReference w:id="0"/>
            </w:r>
          </w:p>
        </w:tc>
      </w:tr>
      <w:tr w:rsidR="00902D17" w14:paraId="5BBD064B" w14:textId="77777777">
        <w:trPr>
          <w:trHeight w:val="448"/>
        </w:trPr>
        <w:tc>
          <w:tcPr>
            <w:tcW w:w="7921" w:type="dxa"/>
            <w:tcBorders>
              <w:top w:val="nil"/>
              <w:left w:val="nil"/>
              <w:bottom w:val="nil"/>
              <w:right w:val="nil"/>
            </w:tcBorders>
            <w:vAlign w:val="center"/>
          </w:tcPr>
          <w:p w14:paraId="1EAD47F7" w14:textId="77777777" w:rsidR="00902D17" w:rsidRDefault="00E31447">
            <w:pPr>
              <w:autoSpaceDE w:val="0"/>
              <w:autoSpaceDN w:val="0"/>
              <w:adjustRightInd w:val="0"/>
              <w:snapToGrid w:val="0"/>
              <w:spacing w:line="320" w:lineRule="atLeast"/>
              <w:rPr>
                <w:rFonts w:asciiTheme="majorEastAsia" w:eastAsiaTheme="majorEastAsia" w:hAnsiTheme="majorEastAsia"/>
                <w:color w:val="0070C0"/>
                <w:spacing w:val="-1"/>
                <w:kern w:val="0"/>
                <w:sz w:val="22"/>
              </w:rPr>
            </w:pPr>
            <w:r>
              <w:rPr>
                <w:rFonts w:asciiTheme="majorEastAsia" w:eastAsiaTheme="majorEastAsia" w:hAnsiTheme="majorEastAsia" w:hint="eastAsia"/>
                <w:color w:val="0070C0"/>
                <w:spacing w:val="-1"/>
                <w:kern w:val="0"/>
                <w:sz w:val="22"/>
              </w:rPr>
              <w:t>２．研究の目的、意義及び科学的合理性の根拠・・・・・・・・・・・・・・</w:t>
            </w:r>
          </w:p>
        </w:tc>
        <w:tc>
          <w:tcPr>
            <w:tcW w:w="799" w:type="dxa"/>
            <w:tcBorders>
              <w:top w:val="nil"/>
              <w:left w:val="nil"/>
              <w:bottom w:val="nil"/>
              <w:right w:val="nil"/>
            </w:tcBorders>
            <w:vAlign w:val="center"/>
          </w:tcPr>
          <w:p w14:paraId="78AE8F51" w14:textId="77777777" w:rsidR="00902D17" w:rsidRDefault="00902D17">
            <w:pPr>
              <w:autoSpaceDE w:val="0"/>
              <w:autoSpaceDN w:val="0"/>
              <w:adjustRightInd w:val="0"/>
              <w:snapToGrid w:val="0"/>
              <w:spacing w:line="320" w:lineRule="atLeast"/>
              <w:rPr>
                <w:rFonts w:asciiTheme="majorEastAsia" w:eastAsiaTheme="majorEastAsia" w:hAnsiTheme="majorEastAsia"/>
                <w:color w:val="0070C0"/>
                <w:spacing w:val="-1"/>
                <w:kern w:val="0"/>
                <w:sz w:val="22"/>
              </w:rPr>
            </w:pPr>
          </w:p>
        </w:tc>
      </w:tr>
      <w:tr w:rsidR="00902D17" w14:paraId="2C89926F" w14:textId="77777777">
        <w:trPr>
          <w:trHeight w:val="448"/>
        </w:trPr>
        <w:tc>
          <w:tcPr>
            <w:tcW w:w="7921" w:type="dxa"/>
            <w:tcBorders>
              <w:top w:val="nil"/>
              <w:left w:val="nil"/>
              <w:bottom w:val="nil"/>
              <w:right w:val="nil"/>
            </w:tcBorders>
            <w:vAlign w:val="center"/>
          </w:tcPr>
          <w:p w14:paraId="7DA74C6D" w14:textId="77777777" w:rsidR="00902D17" w:rsidRDefault="00E31447">
            <w:pPr>
              <w:autoSpaceDE w:val="0"/>
              <w:autoSpaceDN w:val="0"/>
              <w:adjustRightInd w:val="0"/>
              <w:snapToGrid w:val="0"/>
              <w:spacing w:line="320" w:lineRule="atLeast"/>
              <w:rPr>
                <w:rFonts w:asciiTheme="majorEastAsia" w:eastAsiaTheme="majorEastAsia" w:hAnsiTheme="majorEastAsia"/>
                <w:color w:val="0070C0"/>
                <w:spacing w:val="-1"/>
                <w:kern w:val="0"/>
                <w:sz w:val="22"/>
              </w:rPr>
            </w:pPr>
            <w:r>
              <w:rPr>
                <w:rFonts w:asciiTheme="majorEastAsia" w:eastAsiaTheme="majorEastAsia" w:hAnsiTheme="majorEastAsia" w:hint="eastAsia"/>
                <w:color w:val="0070C0"/>
                <w:spacing w:val="-1"/>
                <w:kern w:val="0"/>
                <w:sz w:val="22"/>
              </w:rPr>
              <w:t>３．研究対象者の選定方針　・・・・・・・・・・・・・・・・・・・・・・</w:t>
            </w:r>
          </w:p>
        </w:tc>
        <w:tc>
          <w:tcPr>
            <w:tcW w:w="799" w:type="dxa"/>
            <w:tcBorders>
              <w:top w:val="nil"/>
              <w:left w:val="nil"/>
              <w:bottom w:val="nil"/>
              <w:right w:val="nil"/>
            </w:tcBorders>
            <w:vAlign w:val="center"/>
          </w:tcPr>
          <w:p w14:paraId="162BE1FE" w14:textId="77777777" w:rsidR="00902D17" w:rsidRDefault="00902D17">
            <w:pPr>
              <w:autoSpaceDE w:val="0"/>
              <w:autoSpaceDN w:val="0"/>
              <w:adjustRightInd w:val="0"/>
              <w:snapToGrid w:val="0"/>
              <w:spacing w:line="320" w:lineRule="atLeast"/>
              <w:rPr>
                <w:rFonts w:asciiTheme="majorEastAsia" w:eastAsiaTheme="majorEastAsia" w:hAnsiTheme="majorEastAsia"/>
                <w:color w:val="0070C0"/>
                <w:spacing w:val="-1"/>
                <w:kern w:val="0"/>
                <w:sz w:val="22"/>
              </w:rPr>
            </w:pPr>
          </w:p>
        </w:tc>
      </w:tr>
      <w:tr w:rsidR="00902D17" w14:paraId="4A0CAF34" w14:textId="77777777">
        <w:trPr>
          <w:trHeight w:val="448"/>
        </w:trPr>
        <w:tc>
          <w:tcPr>
            <w:tcW w:w="7921" w:type="dxa"/>
            <w:tcBorders>
              <w:top w:val="nil"/>
              <w:left w:val="nil"/>
              <w:bottom w:val="nil"/>
              <w:right w:val="nil"/>
            </w:tcBorders>
            <w:vAlign w:val="center"/>
          </w:tcPr>
          <w:p w14:paraId="34C378E7" w14:textId="77777777" w:rsidR="00902D17" w:rsidRDefault="00E31447">
            <w:pPr>
              <w:autoSpaceDE w:val="0"/>
              <w:autoSpaceDN w:val="0"/>
              <w:adjustRightInd w:val="0"/>
              <w:snapToGrid w:val="0"/>
              <w:spacing w:line="320" w:lineRule="atLeast"/>
              <w:rPr>
                <w:rFonts w:asciiTheme="majorEastAsia" w:eastAsiaTheme="majorEastAsia" w:hAnsiTheme="majorEastAsia"/>
                <w:color w:val="0070C0"/>
                <w:spacing w:val="-1"/>
                <w:kern w:val="0"/>
                <w:sz w:val="22"/>
              </w:rPr>
            </w:pPr>
            <w:r>
              <w:rPr>
                <w:rFonts w:asciiTheme="majorEastAsia" w:eastAsiaTheme="majorEastAsia" w:hAnsiTheme="majorEastAsia" w:hint="eastAsia"/>
                <w:color w:val="0070C0"/>
                <w:spacing w:val="-1"/>
                <w:kern w:val="0"/>
                <w:sz w:val="22"/>
              </w:rPr>
              <w:t>４．研究の方法　・・・・・・・・・・・・・・・・・・・・・・・・・・・</w:t>
            </w:r>
          </w:p>
        </w:tc>
        <w:tc>
          <w:tcPr>
            <w:tcW w:w="799" w:type="dxa"/>
            <w:tcBorders>
              <w:top w:val="nil"/>
              <w:left w:val="nil"/>
              <w:bottom w:val="nil"/>
              <w:right w:val="nil"/>
            </w:tcBorders>
            <w:vAlign w:val="center"/>
          </w:tcPr>
          <w:p w14:paraId="4A0201D2" w14:textId="77777777" w:rsidR="00902D17" w:rsidRDefault="00902D17">
            <w:pPr>
              <w:autoSpaceDE w:val="0"/>
              <w:autoSpaceDN w:val="0"/>
              <w:adjustRightInd w:val="0"/>
              <w:snapToGrid w:val="0"/>
              <w:spacing w:line="320" w:lineRule="atLeast"/>
              <w:rPr>
                <w:rFonts w:asciiTheme="majorEastAsia" w:eastAsiaTheme="majorEastAsia" w:hAnsiTheme="majorEastAsia"/>
                <w:color w:val="0070C0"/>
                <w:spacing w:val="-1"/>
                <w:kern w:val="0"/>
                <w:sz w:val="22"/>
              </w:rPr>
            </w:pPr>
          </w:p>
        </w:tc>
      </w:tr>
      <w:tr w:rsidR="00902D17" w14:paraId="18BDBF73" w14:textId="77777777">
        <w:trPr>
          <w:trHeight w:val="448"/>
        </w:trPr>
        <w:tc>
          <w:tcPr>
            <w:tcW w:w="7921" w:type="dxa"/>
            <w:tcBorders>
              <w:top w:val="nil"/>
              <w:left w:val="nil"/>
              <w:bottom w:val="nil"/>
              <w:right w:val="nil"/>
            </w:tcBorders>
            <w:vAlign w:val="center"/>
          </w:tcPr>
          <w:p w14:paraId="63AA3687" w14:textId="77777777" w:rsidR="00902D17" w:rsidRDefault="00E31447">
            <w:pPr>
              <w:autoSpaceDE w:val="0"/>
              <w:autoSpaceDN w:val="0"/>
              <w:adjustRightInd w:val="0"/>
              <w:snapToGrid w:val="0"/>
              <w:spacing w:line="320" w:lineRule="atLeast"/>
              <w:rPr>
                <w:rFonts w:asciiTheme="majorEastAsia" w:eastAsiaTheme="majorEastAsia" w:hAnsiTheme="majorEastAsia"/>
                <w:color w:val="0070C0"/>
                <w:spacing w:val="-1"/>
                <w:kern w:val="0"/>
                <w:sz w:val="22"/>
              </w:rPr>
            </w:pPr>
            <w:r>
              <w:rPr>
                <w:rFonts w:asciiTheme="majorEastAsia" w:eastAsiaTheme="majorEastAsia" w:hAnsiTheme="majorEastAsia" w:hint="eastAsia"/>
                <w:color w:val="0070C0"/>
                <w:spacing w:val="-1"/>
                <w:kern w:val="0"/>
                <w:sz w:val="22"/>
              </w:rPr>
              <w:t>５．予想される利益及び不利益（負担及びリスク）・・・・・・・・・・・・</w:t>
            </w:r>
          </w:p>
        </w:tc>
        <w:tc>
          <w:tcPr>
            <w:tcW w:w="799" w:type="dxa"/>
            <w:tcBorders>
              <w:top w:val="nil"/>
              <w:left w:val="nil"/>
              <w:bottom w:val="nil"/>
              <w:right w:val="nil"/>
            </w:tcBorders>
            <w:vAlign w:val="center"/>
          </w:tcPr>
          <w:p w14:paraId="13FAD4AD" w14:textId="77777777" w:rsidR="00902D17" w:rsidRDefault="00902D17">
            <w:pPr>
              <w:autoSpaceDE w:val="0"/>
              <w:autoSpaceDN w:val="0"/>
              <w:adjustRightInd w:val="0"/>
              <w:snapToGrid w:val="0"/>
              <w:spacing w:line="320" w:lineRule="atLeast"/>
              <w:rPr>
                <w:rFonts w:asciiTheme="majorEastAsia" w:eastAsiaTheme="majorEastAsia" w:hAnsiTheme="majorEastAsia"/>
                <w:color w:val="0070C0"/>
                <w:spacing w:val="-1"/>
                <w:kern w:val="0"/>
                <w:sz w:val="22"/>
              </w:rPr>
            </w:pPr>
          </w:p>
        </w:tc>
      </w:tr>
      <w:tr w:rsidR="00902D17" w14:paraId="7894B29F" w14:textId="77777777">
        <w:trPr>
          <w:trHeight w:val="448"/>
        </w:trPr>
        <w:tc>
          <w:tcPr>
            <w:tcW w:w="7921" w:type="dxa"/>
            <w:tcBorders>
              <w:top w:val="nil"/>
              <w:left w:val="nil"/>
              <w:bottom w:val="nil"/>
              <w:right w:val="nil"/>
            </w:tcBorders>
            <w:vAlign w:val="center"/>
          </w:tcPr>
          <w:p w14:paraId="42666702" w14:textId="77777777" w:rsidR="00902D17" w:rsidRDefault="00E31447">
            <w:pPr>
              <w:autoSpaceDE w:val="0"/>
              <w:autoSpaceDN w:val="0"/>
              <w:adjustRightInd w:val="0"/>
              <w:snapToGrid w:val="0"/>
              <w:spacing w:line="320" w:lineRule="atLeast"/>
              <w:rPr>
                <w:rFonts w:asciiTheme="majorEastAsia" w:eastAsiaTheme="majorEastAsia" w:hAnsiTheme="majorEastAsia"/>
                <w:color w:val="0070C0"/>
                <w:spacing w:val="-1"/>
                <w:kern w:val="0"/>
                <w:sz w:val="22"/>
              </w:rPr>
            </w:pPr>
            <w:r>
              <w:rPr>
                <w:rFonts w:asciiTheme="majorEastAsia" w:eastAsiaTheme="majorEastAsia" w:hAnsiTheme="majorEastAsia" w:hint="eastAsia"/>
                <w:color w:val="0070C0"/>
                <w:spacing w:val="-1"/>
                <w:kern w:val="0"/>
                <w:sz w:val="22"/>
              </w:rPr>
              <w:t>６．インフォームド・コンセントを受ける手続等　・・・・・・・・・・・・</w:t>
            </w:r>
          </w:p>
        </w:tc>
        <w:tc>
          <w:tcPr>
            <w:tcW w:w="799" w:type="dxa"/>
            <w:tcBorders>
              <w:top w:val="nil"/>
              <w:left w:val="nil"/>
              <w:bottom w:val="nil"/>
              <w:right w:val="nil"/>
            </w:tcBorders>
            <w:vAlign w:val="center"/>
          </w:tcPr>
          <w:p w14:paraId="6D8A9576" w14:textId="77777777" w:rsidR="00902D17" w:rsidRDefault="00902D17">
            <w:pPr>
              <w:autoSpaceDE w:val="0"/>
              <w:autoSpaceDN w:val="0"/>
              <w:adjustRightInd w:val="0"/>
              <w:snapToGrid w:val="0"/>
              <w:spacing w:line="320" w:lineRule="atLeast"/>
              <w:rPr>
                <w:rFonts w:asciiTheme="majorEastAsia" w:eastAsiaTheme="majorEastAsia" w:hAnsiTheme="majorEastAsia"/>
                <w:color w:val="0070C0"/>
                <w:spacing w:val="-1"/>
                <w:kern w:val="0"/>
                <w:sz w:val="22"/>
              </w:rPr>
            </w:pPr>
          </w:p>
        </w:tc>
      </w:tr>
      <w:tr w:rsidR="00902D17" w14:paraId="16E1EFFF" w14:textId="77777777">
        <w:trPr>
          <w:trHeight w:val="448"/>
        </w:trPr>
        <w:tc>
          <w:tcPr>
            <w:tcW w:w="7921" w:type="dxa"/>
            <w:tcBorders>
              <w:top w:val="nil"/>
              <w:left w:val="nil"/>
              <w:bottom w:val="nil"/>
              <w:right w:val="nil"/>
            </w:tcBorders>
            <w:vAlign w:val="center"/>
          </w:tcPr>
          <w:p w14:paraId="7B95672F" w14:textId="77777777" w:rsidR="00902D17" w:rsidRDefault="00E31447">
            <w:pPr>
              <w:autoSpaceDE w:val="0"/>
              <w:autoSpaceDN w:val="0"/>
              <w:adjustRightInd w:val="0"/>
              <w:snapToGrid w:val="0"/>
              <w:spacing w:line="320" w:lineRule="atLeast"/>
              <w:rPr>
                <w:rFonts w:asciiTheme="majorEastAsia" w:eastAsiaTheme="majorEastAsia" w:hAnsiTheme="majorEastAsia"/>
                <w:color w:val="0070C0"/>
                <w:spacing w:val="-1"/>
                <w:kern w:val="0"/>
                <w:sz w:val="22"/>
              </w:rPr>
            </w:pPr>
            <w:r>
              <w:rPr>
                <w:rFonts w:asciiTheme="majorEastAsia" w:eastAsiaTheme="majorEastAsia" w:hAnsiTheme="majorEastAsia" w:hint="eastAsia"/>
                <w:color w:val="0070C0"/>
                <w:spacing w:val="-1"/>
                <w:kern w:val="0"/>
                <w:sz w:val="22"/>
              </w:rPr>
              <w:t>７．個人情報等の取扱い　・・・・・・・・・・・・・・・・・・・・・・・</w:t>
            </w:r>
          </w:p>
        </w:tc>
        <w:tc>
          <w:tcPr>
            <w:tcW w:w="799" w:type="dxa"/>
            <w:tcBorders>
              <w:top w:val="nil"/>
              <w:left w:val="nil"/>
              <w:bottom w:val="nil"/>
              <w:right w:val="nil"/>
            </w:tcBorders>
            <w:vAlign w:val="center"/>
          </w:tcPr>
          <w:p w14:paraId="2DA465CB" w14:textId="77777777" w:rsidR="00902D17" w:rsidRDefault="00902D17">
            <w:pPr>
              <w:autoSpaceDE w:val="0"/>
              <w:autoSpaceDN w:val="0"/>
              <w:adjustRightInd w:val="0"/>
              <w:snapToGrid w:val="0"/>
              <w:spacing w:line="320" w:lineRule="atLeast"/>
              <w:rPr>
                <w:rFonts w:asciiTheme="majorEastAsia" w:eastAsiaTheme="majorEastAsia" w:hAnsiTheme="majorEastAsia"/>
                <w:color w:val="0070C0"/>
                <w:spacing w:val="-1"/>
                <w:kern w:val="0"/>
                <w:sz w:val="22"/>
              </w:rPr>
            </w:pPr>
          </w:p>
        </w:tc>
      </w:tr>
      <w:tr w:rsidR="00902D17" w14:paraId="74A2AAC2" w14:textId="77777777">
        <w:trPr>
          <w:trHeight w:val="448"/>
        </w:trPr>
        <w:tc>
          <w:tcPr>
            <w:tcW w:w="7921" w:type="dxa"/>
            <w:tcBorders>
              <w:top w:val="nil"/>
              <w:left w:val="nil"/>
              <w:bottom w:val="nil"/>
              <w:right w:val="nil"/>
            </w:tcBorders>
            <w:vAlign w:val="center"/>
          </w:tcPr>
          <w:p w14:paraId="74C0B58B" w14:textId="77777777" w:rsidR="00902D17" w:rsidRDefault="00E31447">
            <w:pPr>
              <w:autoSpaceDE w:val="0"/>
              <w:autoSpaceDN w:val="0"/>
              <w:adjustRightInd w:val="0"/>
              <w:snapToGrid w:val="0"/>
              <w:spacing w:line="320" w:lineRule="atLeast"/>
              <w:rPr>
                <w:rFonts w:asciiTheme="majorEastAsia" w:eastAsiaTheme="majorEastAsia" w:hAnsiTheme="majorEastAsia"/>
                <w:color w:val="0070C0"/>
                <w:spacing w:val="-1"/>
                <w:kern w:val="0"/>
                <w:sz w:val="22"/>
              </w:rPr>
            </w:pPr>
            <w:r>
              <w:rPr>
                <w:rFonts w:asciiTheme="majorEastAsia" w:eastAsiaTheme="majorEastAsia" w:hAnsiTheme="majorEastAsia" w:hint="eastAsia"/>
                <w:color w:val="0070C0"/>
                <w:spacing w:val="-1"/>
                <w:kern w:val="0"/>
                <w:sz w:val="22"/>
              </w:rPr>
              <w:t>８．試料・情報の保管及び廃棄の方法　・・・・・・・・・・・・・・・・・</w:t>
            </w:r>
          </w:p>
        </w:tc>
        <w:tc>
          <w:tcPr>
            <w:tcW w:w="799" w:type="dxa"/>
            <w:tcBorders>
              <w:top w:val="nil"/>
              <w:left w:val="nil"/>
              <w:bottom w:val="nil"/>
              <w:right w:val="nil"/>
            </w:tcBorders>
            <w:vAlign w:val="center"/>
          </w:tcPr>
          <w:p w14:paraId="20018045" w14:textId="77777777" w:rsidR="00902D17" w:rsidRDefault="00902D17">
            <w:pPr>
              <w:autoSpaceDE w:val="0"/>
              <w:autoSpaceDN w:val="0"/>
              <w:adjustRightInd w:val="0"/>
              <w:snapToGrid w:val="0"/>
              <w:spacing w:line="320" w:lineRule="atLeast"/>
              <w:rPr>
                <w:rFonts w:asciiTheme="majorEastAsia" w:eastAsiaTheme="majorEastAsia" w:hAnsiTheme="majorEastAsia"/>
                <w:color w:val="0070C0"/>
                <w:spacing w:val="-1"/>
                <w:kern w:val="0"/>
                <w:sz w:val="22"/>
              </w:rPr>
            </w:pPr>
          </w:p>
        </w:tc>
      </w:tr>
      <w:tr w:rsidR="00902D17" w14:paraId="58563F81" w14:textId="77777777">
        <w:trPr>
          <w:trHeight w:val="448"/>
        </w:trPr>
        <w:tc>
          <w:tcPr>
            <w:tcW w:w="7921" w:type="dxa"/>
            <w:tcBorders>
              <w:top w:val="nil"/>
              <w:left w:val="nil"/>
              <w:bottom w:val="nil"/>
              <w:right w:val="nil"/>
            </w:tcBorders>
            <w:vAlign w:val="center"/>
          </w:tcPr>
          <w:p w14:paraId="1F7DD08F" w14:textId="77777777" w:rsidR="00902D17" w:rsidRDefault="00E31447">
            <w:pPr>
              <w:autoSpaceDE w:val="0"/>
              <w:autoSpaceDN w:val="0"/>
              <w:adjustRightInd w:val="0"/>
              <w:snapToGrid w:val="0"/>
              <w:spacing w:line="320" w:lineRule="atLeast"/>
              <w:rPr>
                <w:rFonts w:asciiTheme="majorEastAsia" w:eastAsiaTheme="majorEastAsia" w:hAnsiTheme="majorEastAsia"/>
                <w:color w:val="0070C0"/>
                <w:spacing w:val="-1"/>
                <w:kern w:val="0"/>
                <w:sz w:val="22"/>
              </w:rPr>
            </w:pPr>
            <w:r>
              <w:rPr>
                <w:rFonts w:asciiTheme="majorEastAsia" w:eastAsiaTheme="majorEastAsia" w:hAnsiTheme="majorEastAsia" w:hint="eastAsia"/>
                <w:color w:val="0070C0"/>
                <w:spacing w:val="-1"/>
                <w:kern w:val="0"/>
                <w:sz w:val="22"/>
              </w:rPr>
              <w:t>９．試料・情報が将来二次利用される可能性がある場合の取扱い・・・・・・</w:t>
            </w:r>
          </w:p>
        </w:tc>
        <w:tc>
          <w:tcPr>
            <w:tcW w:w="799" w:type="dxa"/>
            <w:tcBorders>
              <w:top w:val="nil"/>
              <w:left w:val="nil"/>
              <w:bottom w:val="nil"/>
              <w:right w:val="nil"/>
            </w:tcBorders>
            <w:vAlign w:val="center"/>
          </w:tcPr>
          <w:p w14:paraId="38B6CFFF" w14:textId="77777777" w:rsidR="00902D17" w:rsidRDefault="00902D17">
            <w:pPr>
              <w:autoSpaceDE w:val="0"/>
              <w:autoSpaceDN w:val="0"/>
              <w:adjustRightInd w:val="0"/>
              <w:snapToGrid w:val="0"/>
              <w:spacing w:line="320" w:lineRule="atLeast"/>
              <w:rPr>
                <w:rFonts w:asciiTheme="majorEastAsia" w:eastAsiaTheme="majorEastAsia" w:hAnsiTheme="majorEastAsia"/>
                <w:color w:val="0070C0"/>
                <w:spacing w:val="-1"/>
                <w:kern w:val="0"/>
                <w:sz w:val="22"/>
              </w:rPr>
            </w:pPr>
          </w:p>
        </w:tc>
      </w:tr>
      <w:tr w:rsidR="00902D17" w14:paraId="1B55423D" w14:textId="77777777">
        <w:trPr>
          <w:trHeight w:val="448"/>
        </w:trPr>
        <w:tc>
          <w:tcPr>
            <w:tcW w:w="7921" w:type="dxa"/>
            <w:tcBorders>
              <w:top w:val="nil"/>
              <w:left w:val="nil"/>
              <w:bottom w:val="nil"/>
              <w:right w:val="nil"/>
            </w:tcBorders>
            <w:vAlign w:val="center"/>
          </w:tcPr>
          <w:p w14:paraId="7FCF17D8" w14:textId="77777777" w:rsidR="00902D17" w:rsidRDefault="00E31447">
            <w:pPr>
              <w:autoSpaceDE w:val="0"/>
              <w:autoSpaceDN w:val="0"/>
              <w:adjustRightInd w:val="0"/>
              <w:snapToGrid w:val="0"/>
              <w:spacing w:line="320" w:lineRule="atLeast"/>
              <w:rPr>
                <w:rFonts w:asciiTheme="majorEastAsia" w:eastAsiaTheme="majorEastAsia" w:hAnsiTheme="majorEastAsia"/>
                <w:color w:val="0070C0"/>
                <w:spacing w:val="-1"/>
                <w:kern w:val="0"/>
                <w:sz w:val="22"/>
              </w:rPr>
            </w:pPr>
            <w:r>
              <w:rPr>
                <w:rFonts w:asciiTheme="majorEastAsia" w:eastAsiaTheme="majorEastAsia" w:hAnsiTheme="majorEastAsia" w:hint="eastAsia"/>
                <w:color w:val="0070C0"/>
                <w:spacing w:val="-1"/>
                <w:kern w:val="0"/>
                <w:sz w:val="22"/>
              </w:rPr>
              <w:t>10．院長への報告内容及び方法　・・・・・・・・・・・・・・・・・・・・</w:t>
            </w:r>
          </w:p>
        </w:tc>
        <w:tc>
          <w:tcPr>
            <w:tcW w:w="799" w:type="dxa"/>
            <w:tcBorders>
              <w:top w:val="nil"/>
              <w:left w:val="nil"/>
              <w:bottom w:val="nil"/>
              <w:right w:val="nil"/>
            </w:tcBorders>
            <w:vAlign w:val="center"/>
          </w:tcPr>
          <w:p w14:paraId="46D2AD75" w14:textId="77777777" w:rsidR="00902D17" w:rsidRDefault="00902D17">
            <w:pPr>
              <w:autoSpaceDE w:val="0"/>
              <w:autoSpaceDN w:val="0"/>
              <w:adjustRightInd w:val="0"/>
              <w:snapToGrid w:val="0"/>
              <w:spacing w:line="320" w:lineRule="atLeast"/>
              <w:rPr>
                <w:rFonts w:asciiTheme="majorEastAsia" w:eastAsiaTheme="majorEastAsia" w:hAnsiTheme="majorEastAsia"/>
                <w:color w:val="0070C0"/>
                <w:spacing w:val="-1"/>
                <w:kern w:val="0"/>
                <w:sz w:val="22"/>
              </w:rPr>
            </w:pPr>
          </w:p>
        </w:tc>
      </w:tr>
      <w:tr w:rsidR="00902D17" w14:paraId="2E28F6FA" w14:textId="77777777">
        <w:trPr>
          <w:trHeight w:val="448"/>
        </w:trPr>
        <w:tc>
          <w:tcPr>
            <w:tcW w:w="7921" w:type="dxa"/>
            <w:tcBorders>
              <w:top w:val="nil"/>
              <w:left w:val="nil"/>
              <w:bottom w:val="nil"/>
              <w:right w:val="nil"/>
            </w:tcBorders>
            <w:vAlign w:val="center"/>
          </w:tcPr>
          <w:p w14:paraId="30DAE4BE" w14:textId="77777777" w:rsidR="00902D17" w:rsidRDefault="00E31447">
            <w:pPr>
              <w:autoSpaceDE w:val="0"/>
              <w:autoSpaceDN w:val="0"/>
              <w:adjustRightInd w:val="0"/>
              <w:snapToGrid w:val="0"/>
              <w:spacing w:line="320" w:lineRule="atLeast"/>
              <w:rPr>
                <w:rFonts w:asciiTheme="majorEastAsia" w:eastAsiaTheme="majorEastAsia" w:hAnsiTheme="majorEastAsia"/>
                <w:color w:val="0070C0"/>
                <w:spacing w:val="-1"/>
                <w:kern w:val="0"/>
                <w:sz w:val="22"/>
              </w:rPr>
            </w:pPr>
            <w:r>
              <w:rPr>
                <w:rFonts w:asciiTheme="majorEastAsia" w:eastAsiaTheme="majorEastAsia" w:hAnsiTheme="majorEastAsia" w:hint="eastAsia"/>
                <w:color w:val="0070C0"/>
                <w:spacing w:val="-1"/>
                <w:kern w:val="0"/>
                <w:sz w:val="22"/>
              </w:rPr>
              <w:t>11．研究資金及び利益相反　・・・・・・・・・・・・・・・・・・・・・・</w:t>
            </w:r>
          </w:p>
        </w:tc>
        <w:tc>
          <w:tcPr>
            <w:tcW w:w="799" w:type="dxa"/>
            <w:tcBorders>
              <w:top w:val="nil"/>
              <w:left w:val="nil"/>
              <w:bottom w:val="nil"/>
              <w:right w:val="nil"/>
            </w:tcBorders>
            <w:vAlign w:val="center"/>
          </w:tcPr>
          <w:p w14:paraId="58862AE8" w14:textId="77777777" w:rsidR="00902D17" w:rsidRDefault="00902D17">
            <w:pPr>
              <w:autoSpaceDE w:val="0"/>
              <w:autoSpaceDN w:val="0"/>
              <w:adjustRightInd w:val="0"/>
              <w:snapToGrid w:val="0"/>
              <w:spacing w:line="320" w:lineRule="atLeast"/>
              <w:rPr>
                <w:rFonts w:asciiTheme="majorEastAsia" w:eastAsiaTheme="majorEastAsia" w:hAnsiTheme="majorEastAsia"/>
                <w:color w:val="0070C0"/>
                <w:spacing w:val="-1"/>
                <w:kern w:val="0"/>
                <w:sz w:val="22"/>
              </w:rPr>
            </w:pPr>
          </w:p>
        </w:tc>
      </w:tr>
      <w:tr w:rsidR="00902D17" w14:paraId="478A6233" w14:textId="77777777">
        <w:trPr>
          <w:trHeight w:val="448"/>
        </w:trPr>
        <w:tc>
          <w:tcPr>
            <w:tcW w:w="7921" w:type="dxa"/>
            <w:tcBorders>
              <w:top w:val="nil"/>
              <w:left w:val="nil"/>
              <w:bottom w:val="nil"/>
              <w:right w:val="nil"/>
            </w:tcBorders>
            <w:vAlign w:val="center"/>
          </w:tcPr>
          <w:p w14:paraId="74978F7C" w14:textId="77777777" w:rsidR="00902D17" w:rsidRDefault="00E31447">
            <w:pPr>
              <w:autoSpaceDE w:val="0"/>
              <w:autoSpaceDN w:val="0"/>
              <w:adjustRightInd w:val="0"/>
              <w:snapToGrid w:val="0"/>
              <w:spacing w:line="320" w:lineRule="atLeast"/>
              <w:rPr>
                <w:rFonts w:asciiTheme="majorEastAsia" w:eastAsiaTheme="majorEastAsia" w:hAnsiTheme="majorEastAsia"/>
                <w:color w:val="0070C0"/>
                <w:spacing w:val="-1"/>
                <w:kern w:val="0"/>
                <w:sz w:val="22"/>
              </w:rPr>
            </w:pPr>
            <w:r>
              <w:rPr>
                <w:rFonts w:asciiTheme="majorEastAsia" w:eastAsiaTheme="majorEastAsia" w:hAnsiTheme="majorEastAsia" w:hint="eastAsia"/>
                <w:color w:val="0070C0"/>
                <w:spacing w:val="-1"/>
                <w:kern w:val="0"/>
                <w:sz w:val="22"/>
              </w:rPr>
              <w:t>12．研究に関する情報公開の方法　・・・・・・・・・・・・・・・・・・・</w:t>
            </w:r>
          </w:p>
        </w:tc>
        <w:tc>
          <w:tcPr>
            <w:tcW w:w="799" w:type="dxa"/>
            <w:tcBorders>
              <w:top w:val="nil"/>
              <w:left w:val="nil"/>
              <w:bottom w:val="nil"/>
              <w:right w:val="nil"/>
            </w:tcBorders>
            <w:vAlign w:val="center"/>
          </w:tcPr>
          <w:p w14:paraId="756890DD" w14:textId="77777777" w:rsidR="00902D17" w:rsidRDefault="00902D17">
            <w:pPr>
              <w:autoSpaceDE w:val="0"/>
              <w:autoSpaceDN w:val="0"/>
              <w:adjustRightInd w:val="0"/>
              <w:snapToGrid w:val="0"/>
              <w:spacing w:line="320" w:lineRule="atLeast"/>
              <w:rPr>
                <w:rFonts w:asciiTheme="majorEastAsia" w:eastAsiaTheme="majorEastAsia" w:hAnsiTheme="majorEastAsia"/>
                <w:color w:val="0070C0"/>
                <w:spacing w:val="-1"/>
                <w:kern w:val="0"/>
                <w:sz w:val="22"/>
              </w:rPr>
            </w:pPr>
          </w:p>
        </w:tc>
      </w:tr>
      <w:tr w:rsidR="00902D17" w14:paraId="209D14AE" w14:textId="77777777">
        <w:trPr>
          <w:trHeight w:val="448"/>
        </w:trPr>
        <w:tc>
          <w:tcPr>
            <w:tcW w:w="7921" w:type="dxa"/>
            <w:tcBorders>
              <w:top w:val="nil"/>
              <w:left w:val="nil"/>
              <w:bottom w:val="nil"/>
              <w:right w:val="nil"/>
            </w:tcBorders>
            <w:vAlign w:val="center"/>
          </w:tcPr>
          <w:p w14:paraId="22E6185E" w14:textId="77777777" w:rsidR="00902D17" w:rsidRDefault="00E31447">
            <w:r>
              <w:rPr>
                <w:rFonts w:asciiTheme="majorEastAsia" w:eastAsiaTheme="majorEastAsia" w:hAnsiTheme="majorEastAsia" w:hint="eastAsia"/>
                <w:color w:val="0070C0"/>
                <w:spacing w:val="-1"/>
                <w:kern w:val="0"/>
                <w:sz w:val="22"/>
              </w:rPr>
              <w:t>13．研究により得られた結果等の取扱い・・・・・・・・・・・・・・・・・</w:t>
            </w:r>
          </w:p>
        </w:tc>
        <w:tc>
          <w:tcPr>
            <w:tcW w:w="799" w:type="dxa"/>
            <w:tcBorders>
              <w:top w:val="nil"/>
              <w:left w:val="nil"/>
              <w:bottom w:val="nil"/>
              <w:right w:val="nil"/>
            </w:tcBorders>
            <w:vAlign w:val="center"/>
          </w:tcPr>
          <w:p w14:paraId="70419FD1" w14:textId="77777777" w:rsidR="00902D17" w:rsidRPr="0075494A" w:rsidRDefault="00902D17">
            <w:pPr>
              <w:rPr>
                <w:rFonts w:asciiTheme="majorEastAsia" w:eastAsiaTheme="majorEastAsia" w:hAnsiTheme="majorEastAsia"/>
              </w:rPr>
            </w:pPr>
          </w:p>
        </w:tc>
      </w:tr>
      <w:tr w:rsidR="00902D17" w14:paraId="026FF5EC" w14:textId="77777777">
        <w:trPr>
          <w:trHeight w:val="448"/>
        </w:trPr>
        <w:tc>
          <w:tcPr>
            <w:tcW w:w="7921" w:type="dxa"/>
            <w:tcBorders>
              <w:top w:val="nil"/>
              <w:left w:val="nil"/>
              <w:bottom w:val="nil"/>
              <w:right w:val="nil"/>
            </w:tcBorders>
            <w:vAlign w:val="center"/>
          </w:tcPr>
          <w:p w14:paraId="452F2583" w14:textId="77777777" w:rsidR="00902D17" w:rsidRDefault="00E31447">
            <w:pPr>
              <w:autoSpaceDE w:val="0"/>
              <w:autoSpaceDN w:val="0"/>
              <w:adjustRightInd w:val="0"/>
              <w:snapToGrid w:val="0"/>
              <w:spacing w:line="320" w:lineRule="atLeast"/>
              <w:rPr>
                <w:rFonts w:asciiTheme="majorEastAsia" w:eastAsiaTheme="majorEastAsia" w:hAnsiTheme="majorEastAsia"/>
                <w:color w:val="0070C0"/>
                <w:spacing w:val="-1"/>
                <w:kern w:val="0"/>
                <w:sz w:val="22"/>
              </w:rPr>
            </w:pPr>
            <w:r>
              <w:rPr>
                <w:rFonts w:asciiTheme="majorEastAsia" w:eastAsiaTheme="majorEastAsia" w:hAnsiTheme="majorEastAsia" w:hint="eastAsia"/>
                <w:color w:val="0070C0"/>
                <w:spacing w:val="-1"/>
                <w:kern w:val="0"/>
                <w:sz w:val="22"/>
              </w:rPr>
              <w:t>14．研究対象者等及びその関係者からの相談等への対応・・・・・・・・・・</w:t>
            </w:r>
          </w:p>
        </w:tc>
        <w:tc>
          <w:tcPr>
            <w:tcW w:w="799" w:type="dxa"/>
            <w:tcBorders>
              <w:top w:val="nil"/>
              <w:left w:val="nil"/>
              <w:bottom w:val="nil"/>
              <w:right w:val="nil"/>
            </w:tcBorders>
            <w:vAlign w:val="center"/>
          </w:tcPr>
          <w:p w14:paraId="3CBEE550" w14:textId="77777777" w:rsidR="00902D17" w:rsidRDefault="00902D17">
            <w:pPr>
              <w:autoSpaceDE w:val="0"/>
              <w:autoSpaceDN w:val="0"/>
              <w:adjustRightInd w:val="0"/>
              <w:snapToGrid w:val="0"/>
              <w:spacing w:line="320" w:lineRule="atLeast"/>
              <w:rPr>
                <w:rFonts w:asciiTheme="majorEastAsia" w:eastAsiaTheme="majorEastAsia" w:hAnsiTheme="majorEastAsia"/>
                <w:color w:val="0070C0"/>
                <w:spacing w:val="-1"/>
                <w:kern w:val="0"/>
                <w:sz w:val="22"/>
              </w:rPr>
            </w:pPr>
          </w:p>
        </w:tc>
      </w:tr>
      <w:tr w:rsidR="00902D17" w14:paraId="2863C174" w14:textId="77777777">
        <w:trPr>
          <w:trHeight w:val="448"/>
        </w:trPr>
        <w:tc>
          <w:tcPr>
            <w:tcW w:w="7921" w:type="dxa"/>
            <w:tcBorders>
              <w:top w:val="nil"/>
              <w:left w:val="nil"/>
              <w:bottom w:val="nil"/>
              <w:right w:val="nil"/>
            </w:tcBorders>
            <w:vAlign w:val="center"/>
          </w:tcPr>
          <w:p w14:paraId="1C3A19A1" w14:textId="77777777" w:rsidR="00902D17" w:rsidRDefault="00E31447">
            <w:pPr>
              <w:autoSpaceDE w:val="0"/>
              <w:autoSpaceDN w:val="0"/>
              <w:adjustRightInd w:val="0"/>
              <w:snapToGrid w:val="0"/>
              <w:spacing w:line="320" w:lineRule="atLeast"/>
              <w:rPr>
                <w:rFonts w:asciiTheme="majorEastAsia" w:eastAsiaTheme="majorEastAsia" w:hAnsiTheme="majorEastAsia"/>
                <w:color w:val="0070C0"/>
                <w:spacing w:val="-1"/>
                <w:kern w:val="0"/>
                <w:sz w:val="22"/>
              </w:rPr>
            </w:pPr>
            <w:r>
              <w:rPr>
                <w:rFonts w:asciiTheme="majorEastAsia" w:eastAsiaTheme="majorEastAsia" w:hAnsiTheme="majorEastAsia" w:hint="eastAsia"/>
                <w:color w:val="0070C0"/>
                <w:spacing w:val="-1"/>
                <w:kern w:val="0"/>
                <w:sz w:val="22"/>
              </w:rPr>
              <w:t>15．緊急かつ明白な生命の危機が生じている状況における研究の取扱い・・・</w:t>
            </w:r>
          </w:p>
        </w:tc>
        <w:tc>
          <w:tcPr>
            <w:tcW w:w="799" w:type="dxa"/>
            <w:tcBorders>
              <w:top w:val="nil"/>
              <w:left w:val="nil"/>
              <w:bottom w:val="nil"/>
              <w:right w:val="nil"/>
            </w:tcBorders>
            <w:vAlign w:val="center"/>
          </w:tcPr>
          <w:p w14:paraId="7BF6067C" w14:textId="77777777" w:rsidR="00902D17" w:rsidRDefault="00902D17">
            <w:pPr>
              <w:autoSpaceDE w:val="0"/>
              <w:autoSpaceDN w:val="0"/>
              <w:adjustRightInd w:val="0"/>
              <w:snapToGrid w:val="0"/>
              <w:spacing w:line="320" w:lineRule="atLeast"/>
              <w:rPr>
                <w:rFonts w:asciiTheme="majorEastAsia" w:eastAsiaTheme="majorEastAsia" w:hAnsiTheme="majorEastAsia"/>
                <w:color w:val="0070C0"/>
                <w:spacing w:val="-1"/>
                <w:kern w:val="0"/>
                <w:sz w:val="22"/>
              </w:rPr>
            </w:pPr>
          </w:p>
        </w:tc>
      </w:tr>
      <w:tr w:rsidR="00902D17" w14:paraId="1D88F0E0" w14:textId="77777777">
        <w:trPr>
          <w:trHeight w:val="448"/>
        </w:trPr>
        <w:tc>
          <w:tcPr>
            <w:tcW w:w="7921" w:type="dxa"/>
            <w:tcBorders>
              <w:top w:val="nil"/>
              <w:left w:val="nil"/>
              <w:bottom w:val="nil"/>
              <w:right w:val="nil"/>
            </w:tcBorders>
            <w:vAlign w:val="center"/>
          </w:tcPr>
          <w:p w14:paraId="1601431A" w14:textId="77777777" w:rsidR="00902D17" w:rsidRDefault="00E31447">
            <w:pPr>
              <w:autoSpaceDE w:val="0"/>
              <w:autoSpaceDN w:val="0"/>
              <w:adjustRightInd w:val="0"/>
              <w:snapToGrid w:val="0"/>
              <w:spacing w:line="320" w:lineRule="atLeast"/>
              <w:rPr>
                <w:rFonts w:asciiTheme="majorEastAsia" w:eastAsiaTheme="majorEastAsia" w:hAnsiTheme="majorEastAsia"/>
                <w:color w:val="0070C0"/>
                <w:spacing w:val="-1"/>
                <w:kern w:val="0"/>
                <w:sz w:val="22"/>
              </w:rPr>
            </w:pPr>
            <w:r>
              <w:rPr>
                <w:rFonts w:asciiTheme="majorEastAsia" w:eastAsiaTheme="majorEastAsia" w:hAnsiTheme="majorEastAsia" w:hint="eastAsia"/>
                <w:color w:val="0070C0"/>
                <w:spacing w:val="-1"/>
                <w:kern w:val="0"/>
                <w:sz w:val="22"/>
              </w:rPr>
              <w:t>16．研究対象者等への経済的負担又は謝礼　・・・・・・・・・・・・・・・</w:t>
            </w:r>
          </w:p>
        </w:tc>
        <w:tc>
          <w:tcPr>
            <w:tcW w:w="799" w:type="dxa"/>
            <w:tcBorders>
              <w:top w:val="nil"/>
              <w:left w:val="nil"/>
              <w:bottom w:val="nil"/>
              <w:right w:val="nil"/>
            </w:tcBorders>
            <w:vAlign w:val="center"/>
          </w:tcPr>
          <w:p w14:paraId="49780C9E" w14:textId="77777777" w:rsidR="00902D17" w:rsidRDefault="00902D17">
            <w:pPr>
              <w:autoSpaceDE w:val="0"/>
              <w:autoSpaceDN w:val="0"/>
              <w:adjustRightInd w:val="0"/>
              <w:snapToGrid w:val="0"/>
              <w:spacing w:line="320" w:lineRule="atLeast"/>
              <w:rPr>
                <w:rFonts w:asciiTheme="majorEastAsia" w:eastAsiaTheme="majorEastAsia" w:hAnsiTheme="majorEastAsia"/>
                <w:color w:val="0070C0"/>
                <w:spacing w:val="-1"/>
                <w:kern w:val="0"/>
                <w:sz w:val="22"/>
              </w:rPr>
            </w:pPr>
          </w:p>
        </w:tc>
      </w:tr>
      <w:tr w:rsidR="00902D17" w14:paraId="5AE958B2" w14:textId="77777777">
        <w:trPr>
          <w:trHeight w:val="448"/>
        </w:trPr>
        <w:tc>
          <w:tcPr>
            <w:tcW w:w="7921" w:type="dxa"/>
            <w:tcBorders>
              <w:top w:val="nil"/>
              <w:left w:val="nil"/>
              <w:bottom w:val="nil"/>
              <w:right w:val="nil"/>
            </w:tcBorders>
            <w:vAlign w:val="center"/>
          </w:tcPr>
          <w:p w14:paraId="298D954C" w14:textId="77777777" w:rsidR="00902D17" w:rsidRDefault="00E31447">
            <w:pPr>
              <w:autoSpaceDE w:val="0"/>
              <w:autoSpaceDN w:val="0"/>
              <w:adjustRightInd w:val="0"/>
              <w:snapToGrid w:val="0"/>
              <w:spacing w:line="320" w:lineRule="atLeast"/>
              <w:rPr>
                <w:rFonts w:asciiTheme="majorEastAsia" w:eastAsiaTheme="majorEastAsia" w:hAnsiTheme="majorEastAsia"/>
                <w:color w:val="0070C0"/>
                <w:spacing w:val="-1"/>
                <w:kern w:val="0"/>
                <w:sz w:val="22"/>
              </w:rPr>
            </w:pPr>
            <w:r>
              <w:rPr>
                <w:rFonts w:asciiTheme="majorEastAsia" w:eastAsiaTheme="majorEastAsia" w:hAnsiTheme="majorEastAsia" w:hint="eastAsia"/>
                <w:color w:val="0070C0"/>
                <w:spacing w:val="-1"/>
                <w:kern w:val="0"/>
                <w:sz w:val="22"/>
              </w:rPr>
              <w:t>17．重篤な有害事象が発生した際の対応　・・・・・・・・・・・・・・・・</w:t>
            </w:r>
          </w:p>
        </w:tc>
        <w:tc>
          <w:tcPr>
            <w:tcW w:w="799" w:type="dxa"/>
            <w:tcBorders>
              <w:top w:val="nil"/>
              <w:left w:val="nil"/>
              <w:bottom w:val="nil"/>
              <w:right w:val="nil"/>
            </w:tcBorders>
            <w:vAlign w:val="center"/>
          </w:tcPr>
          <w:p w14:paraId="37A548DF" w14:textId="77777777" w:rsidR="00902D17" w:rsidRDefault="00902D17">
            <w:pPr>
              <w:autoSpaceDE w:val="0"/>
              <w:autoSpaceDN w:val="0"/>
              <w:adjustRightInd w:val="0"/>
              <w:snapToGrid w:val="0"/>
              <w:spacing w:line="320" w:lineRule="atLeast"/>
              <w:rPr>
                <w:rFonts w:asciiTheme="majorEastAsia" w:eastAsiaTheme="majorEastAsia" w:hAnsiTheme="majorEastAsia"/>
                <w:color w:val="0070C0"/>
                <w:spacing w:val="-1"/>
                <w:kern w:val="0"/>
                <w:sz w:val="22"/>
              </w:rPr>
            </w:pPr>
          </w:p>
        </w:tc>
      </w:tr>
      <w:tr w:rsidR="00902D17" w14:paraId="72446550" w14:textId="77777777">
        <w:trPr>
          <w:trHeight w:val="448"/>
        </w:trPr>
        <w:tc>
          <w:tcPr>
            <w:tcW w:w="7921" w:type="dxa"/>
            <w:tcBorders>
              <w:top w:val="nil"/>
              <w:left w:val="nil"/>
              <w:bottom w:val="nil"/>
              <w:right w:val="nil"/>
            </w:tcBorders>
            <w:vAlign w:val="center"/>
          </w:tcPr>
          <w:p w14:paraId="44FC7BA8" w14:textId="77777777" w:rsidR="00902D17" w:rsidRDefault="00E31447">
            <w:pPr>
              <w:autoSpaceDE w:val="0"/>
              <w:autoSpaceDN w:val="0"/>
              <w:adjustRightInd w:val="0"/>
              <w:snapToGrid w:val="0"/>
              <w:spacing w:line="320" w:lineRule="atLeast"/>
              <w:rPr>
                <w:rFonts w:asciiTheme="majorEastAsia" w:eastAsiaTheme="majorEastAsia" w:hAnsiTheme="majorEastAsia"/>
                <w:color w:val="0070C0"/>
                <w:spacing w:val="-1"/>
                <w:kern w:val="0"/>
                <w:sz w:val="22"/>
              </w:rPr>
            </w:pPr>
            <w:r>
              <w:rPr>
                <w:rFonts w:asciiTheme="majorEastAsia" w:eastAsiaTheme="majorEastAsia" w:hAnsiTheme="majorEastAsia" w:hint="eastAsia"/>
                <w:color w:val="0070C0"/>
                <w:spacing w:val="-1"/>
                <w:kern w:val="0"/>
                <w:sz w:val="22"/>
              </w:rPr>
              <w:t>18．健康被害に対する補償の有無及びその内容　・・・・・・・・・・・・・</w:t>
            </w:r>
          </w:p>
        </w:tc>
        <w:tc>
          <w:tcPr>
            <w:tcW w:w="799" w:type="dxa"/>
            <w:tcBorders>
              <w:top w:val="nil"/>
              <w:left w:val="nil"/>
              <w:bottom w:val="nil"/>
              <w:right w:val="nil"/>
            </w:tcBorders>
            <w:vAlign w:val="center"/>
          </w:tcPr>
          <w:p w14:paraId="2520B174" w14:textId="77777777" w:rsidR="00902D17" w:rsidRDefault="00902D17">
            <w:pPr>
              <w:autoSpaceDE w:val="0"/>
              <w:autoSpaceDN w:val="0"/>
              <w:adjustRightInd w:val="0"/>
              <w:snapToGrid w:val="0"/>
              <w:spacing w:line="320" w:lineRule="atLeast"/>
              <w:rPr>
                <w:rFonts w:asciiTheme="majorEastAsia" w:eastAsiaTheme="majorEastAsia" w:hAnsiTheme="majorEastAsia"/>
                <w:color w:val="0070C0"/>
                <w:spacing w:val="-1"/>
                <w:kern w:val="0"/>
                <w:sz w:val="22"/>
              </w:rPr>
            </w:pPr>
          </w:p>
        </w:tc>
      </w:tr>
      <w:tr w:rsidR="00902D17" w14:paraId="25899FBB" w14:textId="77777777">
        <w:trPr>
          <w:trHeight w:val="448"/>
        </w:trPr>
        <w:tc>
          <w:tcPr>
            <w:tcW w:w="7921" w:type="dxa"/>
            <w:tcBorders>
              <w:top w:val="nil"/>
              <w:left w:val="nil"/>
              <w:bottom w:val="nil"/>
              <w:right w:val="nil"/>
            </w:tcBorders>
            <w:vAlign w:val="center"/>
          </w:tcPr>
          <w:p w14:paraId="44EF946A" w14:textId="77777777" w:rsidR="00902D17" w:rsidRDefault="00E31447">
            <w:pPr>
              <w:autoSpaceDE w:val="0"/>
              <w:autoSpaceDN w:val="0"/>
              <w:adjustRightInd w:val="0"/>
              <w:snapToGrid w:val="0"/>
              <w:spacing w:line="320" w:lineRule="atLeast"/>
              <w:rPr>
                <w:rFonts w:asciiTheme="majorEastAsia" w:eastAsiaTheme="majorEastAsia" w:hAnsiTheme="majorEastAsia"/>
                <w:color w:val="0070C0"/>
                <w:spacing w:val="-1"/>
                <w:kern w:val="0"/>
                <w:sz w:val="22"/>
              </w:rPr>
            </w:pPr>
            <w:r>
              <w:rPr>
                <w:rFonts w:asciiTheme="majorEastAsia" w:eastAsiaTheme="majorEastAsia" w:hAnsiTheme="majorEastAsia" w:hint="eastAsia"/>
                <w:color w:val="0070C0"/>
                <w:spacing w:val="-1"/>
                <w:kern w:val="0"/>
                <w:sz w:val="22"/>
              </w:rPr>
              <w:t>19．研究実施後における医療の提供に関する対応　・・・・・・・・・・・・</w:t>
            </w:r>
          </w:p>
        </w:tc>
        <w:tc>
          <w:tcPr>
            <w:tcW w:w="799" w:type="dxa"/>
            <w:tcBorders>
              <w:top w:val="nil"/>
              <w:left w:val="nil"/>
              <w:bottom w:val="nil"/>
              <w:right w:val="nil"/>
            </w:tcBorders>
            <w:vAlign w:val="center"/>
          </w:tcPr>
          <w:p w14:paraId="361D8525" w14:textId="77777777" w:rsidR="00902D17" w:rsidRDefault="00902D17">
            <w:pPr>
              <w:autoSpaceDE w:val="0"/>
              <w:autoSpaceDN w:val="0"/>
              <w:adjustRightInd w:val="0"/>
              <w:snapToGrid w:val="0"/>
              <w:spacing w:line="320" w:lineRule="atLeast"/>
              <w:rPr>
                <w:rFonts w:asciiTheme="majorEastAsia" w:eastAsiaTheme="majorEastAsia" w:hAnsiTheme="majorEastAsia"/>
                <w:color w:val="0070C0"/>
                <w:spacing w:val="-1"/>
                <w:kern w:val="0"/>
                <w:sz w:val="22"/>
              </w:rPr>
            </w:pPr>
          </w:p>
        </w:tc>
      </w:tr>
      <w:tr w:rsidR="00902D17" w14:paraId="64E3BDF9" w14:textId="77777777">
        <w:trPr>
          <w:trHeight w:val="448"/>
        </w:trPr>
        <w:tc>
          <w:tcPr>
            <w:tcW w:w="7921" w:type="dxa"/>
            <w:tcBorders>
              <w:top w:val="nil"/>
              <w:left w:val="nil"/>
              <w:bottom w:val="nil"/>
              <w:right w:val="nil"/>
            </w:tcBorders>
            <w:vAlign w:val="center"/>
          </w:tcPr>
          <w:p w14:paraId="2BC180C2" w14:textId="77777777" w:rsidR="00902D17" w:rsidRDefault="00E31447">
            <w:pPr>
              <w:autoSpaceDE w:val="0"/>
              <w:autoSpaceDN w:val="0"/>
              <w:adjustRightInd w:val="0"/>
              <w:snapToGrid w:val="0"/>
              <w:spacing w:line="320" w:lineRule="atLeast"/>
              <w:ind w:left="654" w:hangingChars="300" w:hanging="654"/>
              <w:rPr>
                <w:rFonts w:asciiTheme="majorEastAsia" w:eastAsiaTheme="majorEastAsia" w:hAnsiTheme="majorEastAsia"/>
                <w:color w:val="0070C0"/>
                <w:spacing w:val="-1"/>
                <w:kern w:val="0"/>
                <w:sz w:val="22"/>
              </w:rPr>
            </w:pPr>
            <w:r>
              <w:rPr>
                <w:rFonts w:asciiTheme="majorEastAsia" w:eastAsiaTheme="majorEastAsia" w:hAnsiTheme="majorEastAsia" w:hint="eastAsia"/>
                <w:color w:val="0070C0"/>
                <w:spacing w:val="-1"/>
                <w:kern w:val="0"/>
                <w:sz w:val="22"/>
              </w:rPr>
              <w:t>20．研究に関する業務を委託する取扱い　・・・・・・・・・・・・・・・・</w:t>
            </w:r>
          </w:p>
        </w:tc>
        <w:tc>
          <w:tcPr>
            <w:tcW w:w="799" w:type="dxa"/>
            <w:tcBorders>
              <w:top w:val="nil"/>
              <w:left w:val="nil"/>
              <w:bottom w:val="nil"/>
              <w:right w:val="nil"/>
            </w:tcBorders>
            <w:vAlign w:val="center"/>
          </w:tcPr>
          <w:p w14:paraId="39755251" w14:textId="77777777" w:rsidR="00902D17" w:rsidRDefault="00902D17">
            <w:pPr>
              <w:autoSpaceDE w:val="0"/>
              <w:autoSpaceDN w:val="0"/>
              <w:adjustRightInd w:val="0"/>
              <w:snapToGrid w:val="0"/>
              <w:spacing w:line="320" w:lineRule="atLeast"/>
              <w:rPr>
                <w:rFonts w:asciiTheme="majorEastAsia" w:eastAsiaTheme="majorEastAsia" w:hAnsiTheme="majorEastAsia"/>
                <w:color w:val="0070C0"/>
                <w:spacing w:val="-1"/>
                <w:kern w:val="0"/>
                <w:sz w:val="22"/>
              </w:rPr>
            </w:pPr>
          </w:p>
        </w:tc>
      </w:tr>
      <w:tr w:rsidR="00902D17" w14:paraId="166266CA" w14:textId="77777777">
        <w:trPr>
          <w:trHeight w:val="448"/>
        </w:trPr>
        <w:tc>
          <w:tcPr>
            <w:tcW w:w="7921" w:type="dxa"/>
            <w:tcBorders>
              <w:top w:val="nil"/>
              <w:left w:val="nil"/>
              <w:bottom w:val="nil"/>
              <w:right w:val="nil"/>
            </w:tcBorders>
            <w:vAlign w:val="center"/>
          </w:tcPr>
          <w:p w14:paraId="0FFBDD6A" w14:textId="77777777" w:rsidR="00902D17" w:rsidRDefault="00E31447">
            <w:pPr>
              <w:autoSpaceDE w:val="0"/>
              <w:autoSpaceDN w:val="0"/>
              <w:adjustRightInd w:val="0"/>
              <w:snapToGrid w:val="0"/>
              <w:spacing w:line="320" w:lineRule="atLeast"/>
              <w:ind w:left="654" w:hangingChars="300" w:hanging="654"/>
              <w:rPr>
                <w:rFonts w:asciiTheme="majorEastAsia" w:eastAsiaTheme="majorEastAsia" w:hAnsiTheme="majorEastAsia"/>
                <w:color w:val="0070C0"/>
                <w:spacing w:val="-1"/>
                <w:kern w:val="0"/>
                <w:sz w:val="22"/>
              </w:rPr>
            </w:pPr>
            <w:r>
              <w:rPr>
                <w:rFonts w:asciiTheme="majorEastAsia" w:eastAsiaTheme="majorEastAsia" w:hAnsiTheme="majorEastAsia" w:hint="eastAsia"/>
                <w:color w:val="0070C0"/>
                <w:spacing w:val="-1"/>
                <w:kern w:val="0"/>
                <w:sz w:val="22"/>
              </w:rPr>
              <w:t>21．モニタリング及び監査　・・・・・・・・・・・・・・・・・・・・・・</w:t>
            </w:r>
          </w:p>
        </w:tc>
        <w:tc>
          <w:tcPr>
            <w:tcW w:w="799" w:type="dxa"/>
            <w:tcBorders>
              <w:top w:val="nil"/>
              <w:left w:val="nil"/>
              <w:bottom w:val="nil"/>
              <w:right w:val="nil"/>
            </w:tcBorders>
            <w:vAlign w:val="center"/>
          </w:tcPr>
          <w:p w14:paraId="4C69EAD2" w14:textId="77777777" w:rsidR="00902D17" w:rsidRDefault="00902D17">
            <w:pPr>
              <w:autoSpaceDE w:val="0"/>
              <w:autoSpaceDN w:val="0"/>
              <w:adjustRightInd w:val="0"/>
              <w:snapToGrid w:val="0"/>
              <w:spacing w:line="320" w:lineRule="atLeast"/>
              <w:rPr>
                <w:rFonts w:asciiTheme="majorEastAsia" w:eastAsiaTheme="majorEastAsia" w:hAnsiTheme="majorEastAsia"/>
                <w:color w:val="0070C0"/>
                <w:spacing w:val="-1"/>
                <w:kern w:val="0"/>
                <w:sz w:val="22"/>
              </w:rPr>
            </w:pPr>
          </w:p>
        </w:tc>
      </w:tr>
      <w:tr w:rsidR="00902D17" w14:paraId="303FAABC" w14:textId="77777777">
        <w:trPr>
          <w:trHeight w:val="448"/>
        </w:trPr>
        <w:tc>
          <w:tcPr>
            <w:tcW w:w="7921" w:type="dxa"/>
            <w:tcBorders>
              <w:top w:val="nil"/>
              <w:left w:val="nil"/>
              <w:bottom w:val="nil"/>
              <w:right w:val="nil"/>
            </w:tcBorders>
            <w:vAlign w:val="center"/>
          </w:tcPr>
          <w:p w14:paraId="580E0775" w14:textId="77777777" w:rsidR="00902D17" w:rsidRDefault="00E31447">
            <w:pPr>
              <w:autoSpaceDE w:val="0"/>
              <w:autoSpaceDN w:val="0"/>
              <w:adjustRightInd w:val="0"/>
              <w:snapToGrid w:val="0"/>
              <w:spacing w:line="320" w:lineRule="atLeast"/>
              <w:ind w:left="654" w:hangingChars="300" w:hanging="654"/>
              <w:rPr>
                <w:rFonts w:asciiTheme="majorEastAsia" w:eastAsiaTheme="majorEastAsia" w:hAnsiTheme="majorEastAsia"/>
                <w:color w:val="0070C0"/>
                <w:spacing w:val="-1"/>
                <w:kern w:val="0"/>
                <w:sz w:val="22"/>
              </w:rPr>
            </w:pPr>
            <w:r>
              <w:rPr>
                <w:rFonts w:asciiTheme="majorEastAsia" w:eastAsiaTheme="majorEastAsia" w:hAnsiTheme="majorEastAsia" w:hint="eastAsia"/>
                <w:color w:val="0070C0"/>
                <w:spacing w:val="-1"/>
                <w:kern w:val="0"/>
                <w:sz w:val="22"/>
              </w:rPr>
              <w:t>22．遵守すべき倫理指針　・・・・・・・・・・・・・・・・・・・・・・・</w:t>
            </w:r>
          </w:p>
        </w:tc>
        <w:tc>
          <w:tcPr>
            <w:tcW w:w="799" w:type="dxa"/>
            <w:tcBorders>
              <w:top w:val="nil"/>
              <w:left w:val="nil"/>
              <w:bottom w:val="nil"/>
              <w:right w:val="nil"/>
            </w:tcBorders>
            <w:vAlign w:val="center"/>
          </w:tcPr>
          <w:p w14:paraId="2D40F690" w14:textId="77777777" w:rsidR="00902D17" w:rsidRDefault="00902D17">
            <w:pPr>
              <w:autoSpaceDE w:val="0"/>
              <w:autoSpaceDN w:val="0"/>
              <w:adjustRightInd w:val="0"/>
              <w:snapToGrid w:val="0"/>
              <w:spacing w:line="320" w:lineRule="atLeast"/>
              <w:rPr>
                <w:rFonts w:asciiTheme="majorEastAsia" w:eastAsiaTheme="majorEastAsia" w:hAnsiTheme="majorEastAsia"/>
                <w:color w:val="0070C0"/>
                <w:spacing w:val="-1"/>
                <w:kern w:val="0"/>
                <w:sz w:val="22"/>
              </w:rPr>
            </w:pPr>
          </w:p>
        </w:tc>
      </w:tr>
      <w:tr w:rsidR="00902D17" w14:paraId="781BF5ED" w14:textId="77777777">
        <w:trPr>
          <w:trHeight w:val="448"/>
        </w:trPr>
        <w:tc>
          <w:tcPr>
            <w:tcW w:w="7921" w:type="dxa"/>
            <w:tcBorders>
              <w:top w:val="nil"/>
              <w:left w:val="nil"/>
              <w:bottom w:val="nil"/>
              <w:right w:val="nil"/>
            </w:tcBorders>
            <w:vAlign w:val="center"/>
          </w:tcPr>
          <w:p w14:paraId="1585BF86" w14:textId="77777777" w:rsidR="00902D17" w:rsidRDefault="00E31447">
            <w:pPr>
              <w:autoSpaceDE w:val="0"/>
              <w:autoSpaceDN w:val="0"/>
              <w:adjustRightInd w:val="0"/>
              <w:snapToGrid w:val="0"/>
              <w:spacing w:line="320" w:lineRule="atLeast"/>
              <w:ind w:left="654" w:hangingChars="300" w:hanging="654"/>
              <w:rPr>
                <w:rFonts w:asciiTheme="majorEastAsia" w:eastAsiaTheme="majorEastAsia" w:hAnsiTheme="majorEastAsia"/>
                <w:color w:val="0070C0"/>
                <w:spacing w:val="-1"/>
                <w:kern w:val="0"/>
                <w:sz w:val="22"/>
              </w:rPr>
            </w:pPr>
            <w:r>
              <w:rPr>
                <w:rFonts w:asciiTheme="majorEastAsia" w:eastAsiaTheme="majorEastAsia" w:hAnsiTheme="majorEastAsia" w:hint="eastAsia"/>
                <w:color w:val="0070C0"/>
                <w:spacing w:val="-1"/>
                <w:kern w:val="0"/>
                <w:sz w:val="22"/>
              </w:rPr>
              <w:t>23．参考資料・文献リスト　・・・・・・・・・・・・・・・・・・・・・・</w:t>
            </w:r>
          </w:p>
        </w:tc>
        <w:tc>
          <w:tcPr>
            <w:tcW w:w="799" w:type="dxa"/>
            <w:tcBorders>
              <w:top w:val="nil"/>
              <w:left w:val="nil"/>
              <w:bottom w:val="nil"/>
              <w:right w:val="nil"/>
            </w:tcBorders>
            <w:vAlign w:val="center"/>
          </w:tcPr>
          <w:p w14:paraId="47112742" w14:textId="77777777" w:rsidR="00902D17" w:rsidRDefault="00902D17">
            <w:pPr>
              <w:autoSpaceDE w:val="0"/>
              <w:autoSpaceDN w:val="0"/>
              <w:adjustRightInd w:val="0"/>
              <w:snapToGrid w:val="0"/>
              <w:spacing w:line="320" w:lineRule="atLeast"/>
              <w:rPr>
                <w:rFonts w:asciiTheme="majorEastAsia" w:eastAsiaTheme="majorEastAsia" w:hAnsiTheme="majorEastAsia"/>
                <w:color w:val="0070C0"/>
                <w:spacing w:val="-1"/>
                <w:kern w:val="0"/>
                <w:sz w:val="22"/>
              </w:rPr>
            </w:pPr>
          </w:p>
        </w:tc>
      </w:tr>
    </w:tbl>
    <w:p w14:paraId="63B674F7" w14:textId="77777777" w:rsidR="00902D17" w:rsidRDefault="00902D17">
      <w:pPr>
        <w:autoSpaceDE w:val="0"/>
        <w:autoSpaceDN w:val="0"/>
        <w:adjustRightInd w:val="0"/>
        <w:snapToGrid w:val="0"/>
        <w:spacing w:line="320" w:lineRule="atLeast"/>
        <w:rPr>
          <w:color w:val="0070C0"/>
          <w:spacing w:val="-1"/>
          <w:kern w:val="0"/>
          <w:sz w:val="22"/>
        </w:rPr>
      </w:pPr>
    </w:p>
    <w:p w14:paraId="69B208E9" w14:textId="77777777" w:rsidR="00902D17" w:rsidRDefault="00E31447">
      <w:pPr>
        <w:widowControl/>
        <w:jc w:val="left"/>
        <w:rPr>
          <w:rFonts w:asciiTheme="majorEastAsia" w:eastAsiaTheme="majorEastAsia" w:hAnsiTheme="majorEastAsia"/>
          <w:b/>
          <w:kern w:val="0"/>
          <w:sz w:val="24"/>
        </w:rPr>
        <w:sectPr w:rsidR="00902D17">
          <w:headerReference w:type="default" r:id="rId11"/>
          <w:pgSz w:w="11906" w:h="16838"/>
          <w:pgMar w:top="1701" w:right="1701" w:bottom="1701" w:left="1701" w:header="851" w:footer="992" w:gutter="0"/>
          <w:cols w:space="720"/>
          <w:docGrid w:type="lines" w:linePitch="360"/>
        </w:sectPr>
      </w:pPr>
      <w:r>
        <w:rPr>
          <w:rFonts w:asciiTheme="majorEastAsia" w:eastAsiaTheme="majorEastAsia" w:hAnsiTheme="majorEastAsia"/>
          <w:b/>
          <w:kern w:val="0"/>
          <w:sz w:val="24"/>
        </w:rPr>
        <w:br w:type="page"/>
      </w:r>
    </w:p>
    <w:p w14:paraId="6E0CC309" w14:textId="77777777" w:rsidR="00902D17" w:rsidRDefault="00E31447">
      <w:pPr>
        <w:widowControl/>
        <w:jc w:val="left"/>
        <w:rPr>
          <w:rFonts w:asciiTheme="majorEastAsia" w:eastAsiaTheme="majorEastAsia" w:hAnsiTheme="majorEastAsia"/>
          <w:b/>
          <w:kern w:val="0"/>
          <w:sz w:val="24"/>
        </w:rPr>
      </w:pPr>
      <w:commentRangeStart w:id="1"/>
      <w:r>
        <w:rPr>
          <w:rFonts w:asciiTheme="majorEastAsia" w:eastAsiaTheme="majorEastAsia" w:hAnsiTheme="majorEastAsia" w:hint="eastAsia"/>
          <w:b/>
          <w:kern w:val="0"/>
          <w:sz w:val="24"/>
        </w:rPr>
        <w:lastRenderedPageBreak/>
        <w:t>1.</w:t>
      </w:r>
      <w:r>
        <w:rPr>
          <w:rFonts w:asciiTheme="majorEastAsia" w:eastAsiaTheme="majorEastAsia" w:hAnsiTheme="majorEastAsia"/>
          <w:b/>
          <w:kern w:val="0"/>
          <w:sz w:val="24"/>
        </w:rPr>
        <w:t xml:space="preserve"> </w:t>
      </w:r>
      <w:r>
        <w:rPr>
          <w:rFonts w:asciiTheme="majorEastAsia" w:eastAsiaTheme="majorEastAsia" w:hAnsiTheme="majorEastAsia" w:hint="eastAsia"/>
          <w:b/>
          <w:kern w:val="0"/>
          <w:sz w:val="24"/>
        </w:rPr>
        <w:t>研究の実施体制</w:t>
      </w:r>
      <w:bookmarkStart w:id="2" w:name="_Toc318390083"/>
      <w:commentRangeEnd w:id="1"/>
      <w:r>
        <w:rPr>
          <w:rFonts w:asciiTheme="majorEastAsia" w:eastAsiaTheme="majorEastAsia" w:hAnsiTheme="majorEastAsia" w:hint="eastAsia"/>
          <w:b/>
          <w:kern w:val="0"/>
          <w:sz w:val="24"/>
        </w:rPr>
        <w:commentReference w:id="1"/>
      </w:r>
    </w:p>
    <w:tbl>
      <w:tblPr>
        <w:tblStyle w:val="af8"/>
        <w:tblW w:w="8505" w:type="dxa"/>
        <w:tblInd w:w="-5" w:type="dxa"/>
        <w:shd w:val="clear" w:color="auto" w:fill="D9E2F3" w:themeFill="accent5" w:themeFillTint="33"/>
        <w:tblLayout w:type="fixed"/>
        <w:tblLook w:val="04A0" w:firstRow="1" w:lastRow="0" w:firstColumn="1" w:lastColumn="0" w:noHBand="0" w:noVBand="1"/>
      </w:tblPr>
      <w:tblGrid>
        <w:gridCol w:w="8505"/>
      </w:tblGrid>
      <w:tr w:rsidR="00902D17" w14:paraId="74AA03B4" w14:textId="77777777">
        <w:tc>
          <w:tcPr>
            <w:tcW w:w="8505" w:type="dxa"/>
            <w:shd w:val="clear" w:color="auto" w:fill="D9E2F3" w:themeFill="accent5" w:themeFillTint="33"/>
          </w:tcPr>
          <w:p w14:paraId="5E6E0765" w14:textId="77777777" w:rsidR="00902D17" w:rsidRDefault="00E31447">
            <w:pPr>
              <w:pStyle w:val="af1"/>
              <w:ind w:left="420" w:hangingChars="200" w:hanging="420"/>
              <w:rPr>
                <w:rFonts w:asciiTheme="majorEastAsia" w:eastAsiaTheme="majorEastAsia" w:hAnsiTheme="majorEastAsia"/>
                <w:color w:val="FF0000"/>
              </w:rPr>
            </w:pPr>
            <w:r>
              <w:rPr>
                <w:rFonts w:asciiTheme="majorEastAsia" w:eastAsiaTheme="majorEastAsia" w:hAnsiTheme="majorEastAsia"/>
                <w:color w:val="FF0000"/>
              </w:rPr>
              <w:t>☑</w:t>
            </w:r>
            <w:r>
              <w:rPr>
                <w:rFonts w:asciiTheme="majorEastAsia" w:eastAsiaTheme="majorEastAsia" w:hAnsiTheme="majorEastAsia" w:hint="eastAsia"/>
                <w:color w:val="FF0000"/>
              </w:rPr>
              <w:t xml:space="preserve">　研究の実施体制には、病院の名称及び研究者等の氏名を含みます。項目は文例を参考に必要に応じて加除してください。</w:t>
            </w:r>
          </w:p>
          <w:p w14:paraId="3E1EA700" w14:textId="77777777" w:rsidR="00902D17" w:rsidRDefault="00E31447">
            <w:pPr>
              <w:pStyle w:val="af1"/>
              <w:ind w:left="420" w:hangingChars="200" w:hanging="420"/>
              <w:rPr>
                <w:rFonts w:asciiTheme="majorEastAsia" w:eastAsiaTheme="majorEastAsia" w:hAnsiTheme="majorEastAsia"/>
                <w:color w:val="FF0000"/>
              </w:rPr>
            </w:pPr>
            <w:r>
              <w:rPr>
                <w:rFonts w:asciiTheme="majorEastAsia" w:eastAsiaTheme="majorEastAsia" w:hAnsiTheme="majorEastAsia" w:hint="eastAsia"/>
                <w:color w:val="FF0000"/>
              </w:rPr>
              <w:t>☑　研究代表者について：各共同研究機関の研究責任者の中から、研究計画書の作成・変更等を統括する研究代表者（研究責任者）を置く場合はその氏名、役割及び責任を記載します。</w:t>
            </w:r>
          </w:p>
          <w:p w14:paraId="38F987C3" w14:textId="77777777" w:rsidR="00902D17" w:rsidRDefault="00E31447">
            <w:pPr>
              <w:pStyle w:val="af1"/>
              <w:ind w:left="420" w:hangingChars="200" w:hanging="420"/>
              <w:rPr>
                <w:rFonts w:asciiTheme="majorEastAsia" w:eastAsiaTheme="majorEastAsia" w:hAnsiTheme="majorEastAsia"/>
                <w:color w:val="FF0000"/>
              </w:rPr>
            </w:pPr>
            <w:r>
              <w:rPr>
                <w:rFonts w:asciiTheme="majorEastAsia" w:eastAsiaTheme="majorEastAsia" w:hAnsiTheme="majorEastAsia" w:hint="eastAsia"/>
                <w:color w:val="FF0000"/>
              </w:rPr>
              <w:t>☑　事務局を設置する場合にはその体制も含まれます。</w:t>
            </w:r>
          </w:p>
          <w:p w14:paraId="57DA18BC" w14:textId="77777777" w:rsidR="00902D17" w:rsidRDefault="00E31447">
            <w:pPr>
              <w:pStyle w:val="af1"/>
              <w:ind w:left="420" w:hangingChars="200" w:hanging="420"/>
              <w:rPr>
                <w:rFonts w:asciiTheme="majorEastAsia" w:eastAsiaTheme="majorEastAsia" w:hAnsiTheme="majorEastAsia"/>
                <w:color w:val="FF0000"/>
              </w:rPr>
            </w:pPr>
            <w:r>
              <w:rPr>
                <w:rFonts w:asciiTheme="majorEastAsia" w:eastAsiaTheme="majorEastAsia" w:hAnsiTheme="majorEastAsia" w:hint="eastAsia"/>
                <w:color w:val="FF0000"/>
              </w:rPr>
              <w:t>☑　多機関共同研究を実施する場合は、その旨、全ての共同研究機関の名称及び研究者等の氏名、既存試料･情報の提供のみを行う者の氏名及び所属する機関の名称並びに研究代表者や各研究機関における研究責任者の役割及び責任を明確に記載する必要があります。</w:t>
            </w:r>
          </w:p>
          <w:p w14:paraId="64F3B66B" w14:textId="77777777" w:rsidR="00902D17" w:rsidRDefault="00E31447">
            <w:pPr>
              <w:pStyle w:val="af1"/>
              <w:ind w:left="420" w:hangingChars="200" w:hanging="420"/>
              <w:rPr>
                <w:color w:val="FF0000"/>
              </w:rPr>
            </w:pPr>
            <w:r>
              <w:rPr>
                <w:rFonts w:asciiTheme="majorEastAsia" w:eastAsiaTheme="majorEastAsia" w:hAnsiTheme="majorEastAsia" w:hint="eastAsia"/>
                <w:color w:val="FF0000"/>
              </w:rPr>
              <w:t>☑　共同研究機関及び既存試料･情報の収集・提供のみを行う機関が多数となる場合は、研究計画の別添として整理することも可能です</w:t>
            </w:r>
            <w:r>
              <w:rPr>
                <w:rFonts w:hint="eastAsia"/>
                <w:color w:val="FF0000"/>
              </w:rPr>
              <w:t>。</w:t>
            </w:r>
          </w:p>
        </w:tc>
      </w:tr>
    </w:tbl>
    <w:p w14:paraId="395D129E" w14:textId="77777777" w:rsidR="00902D17" w:rsidRDefault="00E31447">
      <w:pPr>
        <w:autoSpaceDE w:val="0"/>
        <w:autoSpaceDN w:val="0"/>
        <w:adjustRightInd w:val="0"/>
        <w:jc w:val="left"/>
        <w:rPr>
          <w:rFonts w:asciiTheme="majorEastAsia" w:eastAsiaTheme="majorEastAsia" w:hAnsiTheme="majorEastAsia"/>
          <w:color w:val="FF0000"/>
          <w:sz w:val="22"/>
        </w:rPr>
      </w:pPr>
      <w:r>
        <w:rPr>
          <w:rFonts w:asciiTheme="majorEastAsia" w:eastAsiaTheme="majorEastAsia" w:hAnsiTheme="majorEastAsia" w:hint="eastAsia"/>
          <w:color w:val="FF0000"/>
          <w:sz w:val="22"/>
        </w:rPr>
        <w:t>（文例</w:t>
      </w:r>
      <w:r>
        <w:rPr>
          <w:rFonts w:asciiTheme="majorEastAsia" w:eastAsiaTheme="majorEastAsia" w:hAnsiTheme="majorEastAsia"/>
          <w:color w:val="FF0000"/>
          <w:sz w:val="22"/>
        </w:rPr>
        <w:t>1</w:t>
      </w:r>
      <w:r>
        <w:rPr>
          <w:rFonts w:asciiTheme="majorEastAsia" w:eastAsiaTheme="majorEastAsia" w:hAnsiTheme="majorEastAsia" w:hint="eastAsia"/>
          <w:color w:val="FF0000"/>
          <w:sz w:val="22"/>
        </w:rPr>
        <w:t>：当院のみでの研究）</w:t>
      </w:r>
      <w:bookmarkEnd w:id="2"/>
    </w:p>
    <w:p w14:paraId="42A0058C" w14:textId="413A49BF" w:rsidR="00902D17" w:rsidRDefault="00E31447">
      <w:pPr>
        <w:autoSpaceDE w:val="0"/>
        <w:autoSpaceDN w:val="0"/>
        <w:adjustRightInd w:val="0"/>
        <w:jc w:val="left"/>
        <w:rPr>
          <w:rFonts w:asciiTheme="majorEastAsia" w:eastAsiaTheme="majorEastAsia" w:hAnsiTheme="majorEastAsia"/>
          <w:color w:val="0070C0"/>
          <w:kern w:val="0"/>
          <w:sz w:val="22"/>
        </w:rPr>
      </w:pPr>
      <w:r>
        <w:rPr>
          <w:rFonts w:asciiTheme="majorEastAsia" w:eastAsiaTheme="majorEastAsia" w:hAnsiTheme="majorEastAsia" w:hint="eastAsia"/>
          <w:color w:val="0070C0"/>
          <w:sz w:val="22"/>
        </w:rPr>
        <w:t>1.1．</w:t>
      </w:r>
      <w:r>
        <w:rPr>
          <w:rFonts w:asciiTheme="majorEastAsia" w:eastAsiaTheme="majorEastAsia" w:hAnsiTheme="majorEastAsia" w:hint="eastAsia"/>
          <w:color w:val="0070C0"/>
          <w:kern w:val="0"/>
          <w:sz w:val="22"/>
        </w:rPr>
        <w:t>研究責任者</w:t>
      </w:r>
    </w:p>
    <w:p w14:paraId="1001B703" w14:textId="77777777" w:rsidR="00902D17" w:rsidRDefault="00E31447">
      <w:pPr>
        <w:autoSpaceDE w:val="0"/>
        <w:autoSpaceDN w:val="0"/>
        <w:adjustRightInd w:val="0"/>
        <w:ind w:firstLineChars="100" w:firstLine="220"/>
        <w:jc w:val="left"/>
        <w:rPr>
          <w:rFonts w:asciiTheme="majorEastAsia" w:eastAsiaTheme="majorEastAsia" w:hAnsiTheme="majorEastAsia"/>
          <w:color w:val="0070C0"/>
          <w:kern w:val="0"/>
          <w:sz w:val="22"/>
        </w:rPr>
      </w:pPr>
      <w:r>
        <w:rPr>
          <w:rFonts w:ascii="ＭＳ ゴシック" w:eastAsia="ＭＳ ゴシック" w:hAnsi="ＭＳ ゴシック" w:hint="eastAsia"/>
          <w:color w:val="0070C0"/>
          <w:kern w:val="0"/>
          <w:sz w:val="22"/>
        </w:rPr>
        <w:t>静岡県立総合</w:t>
      </w:r>
      <w:r>
        <w:rPr>
          <w:rFonts w:asciiTheme="majorEastAsia" w:eastAsiaTheme="majorEastAsia" w:hAnsiTheme="majorEastAsia" w:hint="eastAsia"/>
          <w:color w:val="0070C0"/>
          <w:kern w:val="0"/>
          <w:sz w:val="22"/>
        </w:rPr>
        <w:t>病院　□□□科　静岡太郎</w:t>
      </w:r>
    </w:p>
    <w:p w14:paraId="2CD697D4" w14:textId="77777777" w:rsidR="00902D17" w:rsidRDefault="00E31447">
      <w:pPr>
        <w:autoSpaceDE w:val="0"/>
        <w:autoSpaceDN w:val="0"/>
        <w:adjustRightInd w:val="0"/>
        <w:jc w:val="left"/>
        <w:rPr>
          <w:rFonts w:asciiTheme="majorEastAsia" w:eastAsiaTheme="majorEastAsia" w:hAnsiTheme="majorEastAsia"/>
          <w:color w:val="0070C0"/>
          <w:kern w:val="0"/>
          <w:sz w:val="22"/>
        </w:rPr>
      </w:pPr>
      <w:r>
        <w:rPr>
          <w:rFonts w:asciiTheme="majorEastAsia" w:eastAsiaTheme="majorEastAsia" w:hAnsiTheme="majorEastAsia" w:hint="eastAsia"/>
          <w:color w:val="0070C0"/>
          <w:kern w:val="0"/>
          <w:sz w:val="22"/>
        </w:rPr>
        <w:t>1.2．研究分担者</w:t>
      </w:r>
    </w:p>
    <w:p w14:paraId="3F8B5A29" w14:textId="77777777" w:rsidR="00902D17" w:rsidRDefault="00E31447">
      <w:pPr>
        <w:autoSpaceDE w:val="0"/>
        <w:autoSpaceDN w:val="0"/>
        <w:adjustRightInd w:val="0"/>
        <w:ind w:firstLineChars="100" w:firstLine="220"/>
        <w:jc w:val="left"/>
        <w:rPr>
          <w:rFonts w:asciiTheme="majorEastAsia" w:eastAsiaTheme="majorEastAsia" w:hAnsiTheme="majorEastAsia"/>
          <w:color w:val="0070C0"/>
          <w:kern w:val="0"/>
          <w:sz w:val="22"/>
        </w:rPr>
      </w:pPr>
      <w:r>
        <w:rPr>
          <w:rFonts w:ascii="ＭＳ ゴシック" w:eastAsia="ＭＳ ゴシック" w:hAnsi="ＭＳ ゴシック" w:hint="eastAsia"/>
          <w:color w:val="0070C0"/>
          <w:kern w:val="0"/>
          <w:sz w:val="22"/>
        </w:rPr>
        <w:t>静岡県立総合</w:t>
      </w:r>
      <w:r>
        <w:rPr>
          <w:rFonts w:asciiTheme="majorEastAsia" w:eastAsiaTheme="majorEastAsia" w:hAnsiTheme="majorEastAsia" w:hint="eastAsia"/>
          <w:color w:val="0070C0"/>
          <w:kern w:val="0"/>
          <w:sz w:val="22"/>
        </w:rPr>
        <w:t>病院　□□□科　駿府花子</w:t>
      </w:r>
    </w:p>
    <w:p w14:paraId="600EAEEF" w14:textId="77777777" w:rsidR="00902D17" w:rsidRDefault="00902D17">
      <w:pPr>
        <w:autoSpaceDE w:val="0"/>
        <w:autoSpaceDN w:val="0"/>
        <w:adjustRightInd w:val="0"/>
        <w:jc w:val="left"/>
        <w:rPr>
          <w:rFonts w:asciiTheme="majorEastAsia" w:eastAsiaTheme="majorEastAsia" w:hAnsiTheme="majorEastAsia"/>
          <w:color w:val="0070C0"/>
          <w:kern w:val="0"/>
          <w:sz w:val="22"/>
        </w:rPr>
      </w:pPr>
    </w:p>
    <w:p w14:paraId="2E59F113" w14:textId="77777777" w:rsidR="00902D17" w:rsidRDefault="00E31447">
      <w:pPr>
        <w:autoSpaceDE w:val="0"/>
        <w:autoSpaceDN w:val="0"/>
        <w:adjustRightInd w:val="0"/>
        <w:jc w:val="left"/>
        <w:rPr>
          <w:rFonts w:asciiTheme="majorEastAsia" w:eastAsiaTheme="majorEastAsia" w:hAnsiTheme="majorEastAsia"/>
          <w:color w:val="FF0000"/>
          <w:sz w:val="22"/>
        </w:rPr>
      </w:pPr>
      <w:r>
        <w:rPr>
          <w:rFonts w:asciiTheme="majorEastAsia" w:eastAsiaTheme="majorEastAsia" w:hAnsiTheme="majorEastAsia" w:hint="eastAsia"/>
          <w:color w:val="FF0000"/>
          <w:sz w:val="22"/>
        </w:rPr>
        <w:t>（文例2：多機関共同研究）</w:t>
      </w:r>
    </w:p>
    <w:p w14:paraId="4B822F1B" w14:textId="77777777" w:rsidR="00902D17" w:rsidRDefault="00E31447">
      <w:pPr>
        <w:autoSpaceDE w:val="0"/>
        <w:autoSpaceDN w:val="0"/>
        <w:adjustRightInd w:val="0"/>
        <w:jc w:val="left"/>
        <w:rPr>
          <w:rFonts w:asciiTheme="majorEastAsia" w:eastAsiaTheme="majorEastAsia" w:hAnsiTheme="majorEastAsia"/>
          <w:color w:val="0070C0"/>
          <w:kern w:val="0"/>
          <w:sz w:val="22"/>
        </w:rPr>
      </w:pPr>
      <w:r>
        <w:rPr>
          <w:rFonts w:asciiTheme="majorEastAsia" w:eastAsiaTheme="majorEastAsia" w:hAnsiTheme="majorEastAsia" w:hint="eastAsia"/>
          <w:color w:val="0070C0"/>
          <w:kern w:val="0"/>
          <w:sz w:val="22"/>
        </w:rPr>
        <w:t>1.1．研究代表機関</w:t>
      </w:r>
    </w:p>
    <w:tbl>
      <w:tblPr>
        <w:tblStyle w:val="12"/>
        <w:tblW w:w="8720"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977"/>
        <w:gridCol w:w="1559"/>
        <w:gridCol w:w="1843"/>
        <w:gridCol w:w="2341"/>
      </w:tblGrid>
      <w:tr w:rsidR="00902D17" w14:paraId="687D9289" w14:textId="77777777">
        <w:tc>
          <w:tcPr>
            <w:tcW w:w="2977" w:type="dxa"/>
            <w:vMerge w:val="restart"/>
            <w:tcBorders>
              <w:top w:val="single" w:sz="4" w:space="0" w:color="auto"/>
              <w:left w:val="single" w:sz="4" w:space="0" w:color="auto"/>
              <w:right w:val="single" w:sz="4" w:space="0" w:color="auto"/>
            </w:tcBorders>
          </w:tcPr>
          <w:p w14:paraId="5C560A67" w14:textId="77777777" w:rsidR="00902D17" w:rsidRDefault="00E31447">
            <w:pPr>
              <w:autoSpaceDE w:val="0"/>
              <w:autoSpaceDN w:val="0"/>
              <w:adjustRightInd w:val="0"/>
              <w:rPr>
                <w:rFonts w:ascii="ＭＳ ゴシック" w:eastAsia="ＭＳ ゴシック" w:hAnsi="ＭＳ ゴシック"/>
                <w:color w:val="0070C0"/>
                <w:kern w:val="0"/>
                <w:sz w:val="22"/>
              </w:rPr>
            </w:pPr>
            <w:r>
              <w:rPr>
                <w:rFonts w:ascii="ＭＳ ゴシック" w:eastAsia="ＭＳ ゴシック" w:hAnsi="ＭＳ ゴシック" w:hint="eastAsia"/>
                <w:color w:val="0070C0"/>
                <w:kern w:val="0"/>
                <w:sz w:val="22"/>
              </w:rPr>
              <w:t>静岡県立総合病院　□□□科</w:t>
            </w:r>
          </w:p>
        </w:tc>
        <w:tc>
          <w:tcPr>
            <w:tcW w:w="1559" w:type="dxa"/>
            <w:tcBorders>
              <w:top w:val="single" w:sz="4" w:space="0" w:color="auto"/>
              <w:left w:val="single" w:sz="4" w:space="0" w:color="auto"/>
              <w:bottom w:val="single" w:sz="4" w:space="0" w:color="auto"/>
              <w:right w:val="single" w:sz="4" w:space="0" w:color="auto"/>
            </w:tcBorders>
          </w:tcPr>
          <w:p w14:paraId="6BDA0B53" w14:textId="77777777" w:rsidR="00902D17" w:rsidRDefault="00E31447">
            <w:pPr>
              <w:autoSpaceDE w:val="0"/>
              <w:autoSpaceDN w:val="0"/>
              <w:adjustRightInd w:val="0"/>
              <w:rPr>
                <w:rFonts w:ascii="ＭＳ ゴシック" w:eastAsia="ＭＳ ゴシック" w:hAnsi="ＭＳ ゴシック"/>
                <w:color w:val="0070C0"/>
                <w:kern w:val="0"/>
                <w:sz w:val="22"/>
              </w:rPr>
            </w:pPr>
            <w:r>
              <w:rPr>
                <w:rFonts w:ascii="ＭＳ ゴシック" w:eastAsia="ＭＳ ゴシック" w:hAnsi="ＭＳ ゴシック" w:hint="eastAsia"/>
                <w:color w:val="0070C0"/>
                <w:kern w:val="0"/>
                <w:sz w:val="22"/>
              </w:rPr>
              <w:t>研究代表者</w:t>
            </w:r>
          </w:p>
          <w:p w14:paraId="26F15D4C" w14:textId="77777777" w:rsidR="00902D17" w:rsidRDefault="00E31447">
            <w:pPr>
              <w:autoSpaceDE w:val="0"/>
              <w:autoSpaceDN w:val="0"/>
              <w:adjustRightInd w:val="0"/>
              <w:rPr>
                <w:rFonts w:ascii="ＭＳ ゴシック" w:eastAsia="ＭＳ ゴシック" w:hAnsi="ＭＳ ゴシック"/>
                <w:color w:val="0070C0"/>
                <w:kern w:val="0"/>
                <w:sz w:val="22"/>
              </w:rPr>
            </w:pPr>
            <w:r>
              <w:rPr>
                <w:rFonts w:ascii="ＭＳ ゴシック" w:eastAsia="ＭＳ ゴシック" w:hAnsi="ＭＳ ゴシック" w:hint="eastAsia"/>
                <w:color w:val="0070C0"/>
                <w:kern w:val="0"/>
                <w:sz w:val="22"/>
              </w:rPr>
              <w:t>(研究責任者</w:t>
            </w:r>
            <w:r>
              <w:rPr>
                <w:rFonts w:ascii="ＭＳ ゴシック" w:eastAsia="ＭＳ ゴシック" w:hAnsi="ＭＳ ゴシック"/>
                <w:color w:val="0070C0"/>
                <w:kern w:val="0"/>
                <w:sz w:val="22"/>
              </w:rPr>
              <w:t>)</w:t>
            </w:r>
          </w:p>
        </w:tc>
        <w:tc>
          <w:tcPr>
            <w:tcW w:w="1843" w:type="dxa"/>
            <w:tcBorders>
              <w:top w:val="single" w:sz="4" w:space="0" w:color="auto"/>
              <w:left w:val="single" w:sz="4" w:space="0" w:color="auto"/>
              <w:bottom w:val="single" w:sz="4" w:space="0" w:color="auto"/>
              <w:right w:val="single" w:sz="4" w:space="0" w:color="auto"/>
            </w:tcBorders>
          </w:tcPr>
          <w:p w14:paraId="1495070D" w14:textId="77777777" w:rsidR="00902D17" w:rsidRDefault="00E31447">
            <w:pPr>
              <w:autoSpaceDE w:val="0"/>
              <w:autoSpaceDN w:val="0"/>
              <w:adjustRightInd w:val="0"/>
              <w:rPr>
                <w:rFonts w:ascii="ＭＳ ゴシック" w:eastAsia="ＭＳ ゴシック" w:hAnsi="ＭＳ ゴシック"/>
                <w:color w:val="0070C0"/>
                <w:kern w:val="0"/>
                <w:sz w:val="22"/>
              </w:rPr>
            </w:pPr>
            <w:r>
              <w:rPr>
                <w:rFonts w:ascii="ＭＳ ゴシック" w:eastAsia="ＭＳ ゴシック" w:hAnsi="ＭＳ ゴシック" w:hint="eastAsia"/>
                <w:color w:val="0070C0"/>
                <w:kern w:val="0"/>
                <w:sz w:val="22"/>
              </w:rPr>
              <w:t>静岡太郎</w:t>
            </w:r>
          </w:p>
        </w:tc>
        <w:tc>
          <w:tcPr>
            <w:tcW w:w="2341" w:type="dxa"/>
            <w:tcBorders>
              <w:top w:val="single" w:sz="4" w:space="0" w:color="auto"/>
              <w:left w:val="single" w:sz="4" w:space="0" w:color="auto"/>
              <w:bottom w:val="single" w:sz="4" w:space="0" w:color="auto"/>
              <w:right w:val="single" w:sz="4" w:space="0" w:color="auto"/>
            </w:tcBorders>
          </w:tcPr>
          <w:p w14:paraId="343C3A6A" w14:textId="77777777" w:rsidR="00902D17" w:rsidRDefault="00E31447">
            <w:pPr>
              <w:autoSpaceDE w:val="0"/>
              <w:autoSpaceDN w:val="0"/>
              <w:adjustRightInd w:val="0"/>
              <w:rPr>
                <w:rFonts w:ascii="ＭＳ ゴシック" w:eastAsia="ＭＳ ゴシック" w:hAnsi="ＭＳ ゴシック"/>
                <w:color w:val="0070C0"/>
                <w:kern w:val="0"/>
                <w:sz w:val="22"/>
              </w:rPr>
            </w:pPr>
            <w:r>
              <w:rPr>
                <w:rFonts w:ascii="ＭＳ ゴシック" w:eastAsia="ＭＳ ゴシック" w:hAnsi="ＭＳ ゴシック" w:hint="eastAsia"/>
                <w:color w:val="0070C0"/>
                <w:kern w:val="0"/>
                <w:sz w:val="22"/>
              </w:rPr>
              <w:t>プロトコル作成、</w:t>
            </w:r>
          </w:p>
          <w:p w14:paraId="0599D34C" w14:textId="77777777" w:rsidR="00902D17" w:rsidRDefault="00E31447">
            <w:pPr>
              <w:autoSpaceDE w:val="0"/>
              <w:autoSpaceDN w:val="0"/>
              <w:adjustRightInd w:val="0"/>
              <w:rPr>
                <w:rFonts w:ascii="ＭＳ ゴシック" w:eastAsia="ＭＳ ゴシック" w:hAnsi="ＭＳ ゴシック"/>
                <w:color w:val="0070C0"/>
                <w:kern w:val="0"/>
                <w:sz w:val="22"/>
              </w:rPr>
            </w:pPr>
            <w:r>
              <w:rPr>
                <w:rFonts w:ascii="ＭＳ ゴシック" w:eastAsia="ＭＳ ゴシック" w:hAnsi="ＭＳ ゴシック" w:hint="eastAsia"/>
                <w:color w:val="0070C0"/>
                <w:kern w:val="0"/>
                <w:sz w:val="22"/>
              </w:rPr>
              <w:t>情報の収集</w:t>
            </w:r>
          </w:p>
          <w:p w14:paraId="794BB577" w14:textId="77777777" w:rsidR="00902D17" w:rsidRDefault="00E31447">
            <w:pPr>
              <w:autoSpaceDE w:val="0"/>
              <w:autoSpaceDN w:val="0"/>
              <w:adjustRightInd w:val="0"/>
              <w:rPr>
                <w:rFonts w:ascii="ＭＳ ゴシック" w:eastAsia="ＭＳ ゴシック" w:hAnsi="ＭＳ ゴシック"/>
                <w:color w:val="0070C0"/>
                <w:kern w:val="0"/>
                <w:sz w:val="22"/>
              </w:rPr>
            </w:pPr>
            <w:r>
              <w:rPr>
                <w:rFonts w:ascii="ＭＳ ゴシック" w:eastAsia="ＭＳ ゴシック" w:hAnsi="ＭＳ ゴシック" w:hint="eastAsia"/>
                <w:color w:val="0070C0"/>
                <w:kern w:val="0"/>
                <w:sz w:val="22"/>
              </w:rPr>
              <w:t>データ解析</w:t>
            </w:r>
          </w:p>
        </w:tc>
      </w:tr>
      <w:tr w:rsidR="00902D17" w14:paraId="1466FE01" w14:textId="77777777">
        <w:tc>
          <w:tcPr>
            <w:tcW w:w="2977" w:type="dxa"/>
            <w:vMerge/>
            <w:tcBorders>
              <w:left w:val="single" w:sz="4" w:space="0" w:color="auto"/>
              <w:bottom w:val="single" w:sz="4" w:space="0" w:color="auto"/>
              <w:right w:val="single" w:sz="4" w:space="0" w:color="auto"/>
            </w:tcBorders>
          </w:tcPr>
          <w:p w14:paraId="346B78CC" w14:textId="77777777" w:rsidR="00902D17" w:rsidRDefault="00902D17">
            <w:pPr>
              <w:autoSpaceDE w:val="0"/>
              <w:autoSpaceDN w:val="0"/>
              <w:adjustRightInd w:val="0"/>
              <w:rPr>
                <w:rFonts w:ascii="ＭＳ ゴシック" w:eastAsia="ＭＳ ゴシック" w:hAnsi="ＭＳ ゴシック"/>
                <w:color w:val="0070C0"/>
                <w:kern w:val="0"/>
                <w:sz w:val="22"/>
              </w:rPr>
            </w:pPr>
          </w:p>
        </w:tc>
        <w:tc>
          <w:tcPr>
            <w:tcW w:w="1559" w:type="dxa"/>
            <w:tcBorders>
              <w:top w:val="single" w:sz="4" w:space="0" w:color="auto"/>
              <w:left w:val="single" w:sz="4" w:space="0" w:color="auto"/>
              <w:bottom w:val="single" w:sz="4" w:space="0" w:color="auto"/>
              <w:right w:val="single" w:sz="4" w:space="0" w:color="auto"/>
            </w:tcBorders>
          </w:tcPr>
          <w:p w14:paraId="1A05FA96" w14:textId="77777777" w:rsidR="00902D17" w:rsidRDefault="00E31447">
            <w:pPr>
              <w:autoSpaceDE w:val="0"/>
              <w:autoSpaceDN w:val="0"/>
              <w:adjustRightInd w:val="0"/>
              <w:rPr>
                <w:rFonts w:ascii="ＭＳ ゴシック" w:eastAsia="ＭＳ ゴシック" w:hAnsi="ＭＳ ゴシック"/>
                <w:color w:val="0070C0"/>
                <w:kern w:val="0"/>
                <w:sz w:val="22"/>
              </w:rPr>
            </w:pPr>
            <w:r>
              <w:rPr>
                <w:rFonts w:ascii="ＭＳ ゴシック" w:eastAsia="ＭＳ ゴシック" w:hAnsi="ＭＳ ゴシック" w:hint="eastAsia"/>
                <w:color w:val="0070C0"/>
                <w:kern w:val="0"/>
                <w:sz w:val="22"/>
              </w:rPr>
              <w:t>研究分担者</w:t>
            </w:r>
          </w:p>
        </w:tc>
        <w:tc>
          <w:tcPr>
            <w:tcW w:w="1843" w:type="dxa"/>
            <w:tcBorders>
              <w:top w:val="single" w:sz="4" w:space="0" w:color="auto"/>
              <w:left w:val="single" w:sz="4" w:space="0" w:color="auto"/>
              <w:bottom w:val="single" w:sz="4" w:space="0" w:color="auto"/>
              <w:right w:val="single" w:sz="4" w:space="0" w:color="auto"/>
            </w:tcBorders>
          </w:tcPr>
          <w:p w14:paraId="726B031D" w14:textId="77777777" w:rsidR="00902D17" w:rsidRDefault="00902D17">
            <w:pPr>
              <w:autoSpaceDE w:val="0"/>
              <w:autoSpaceDN w:val="0"/>
              <w:adjustRightInd w:val="0"/>
              <w:rPr>
                <w:rFonts w:ascii="ＭＳ ゴシック" w:eastAsia="ＭＳ ゴシック" w:hAnsi="ＭＳ ゴシック"/>
                <w:color w:val="0070C0"/>
                <w:kern w:val="0"/>
                <w:sz w:val="22"/>
              </w:rPr>
            </w:pPr>
          </w:p>
        </w:tc>
        <w:tc>
          <w:tcPr>
            <w:tcW w:w="2341" w:type="dxa"/>
            <w:tcBorders>
              <w:top w:val="single" w:sz="4" w:space="0" w:color="auto"/>
              <w:left w:val="single" w:sz="4" w:space="0" w:color="auto"/>
              <w:bottom w:val="single" w:sz="4" w:space="0" w:color="auto"/>
              <w:right w:val="single" w:sz="4" w:space="0" w:color="auto"/>
            </w:tcBorders>
          </w:tcPr>
          <w:p w14:paraId="0E635956" w14:textId="77777777" w:rsidR="00902D17" w:rsidRDefault="00E31447">
            <w:pPr>
              <w:autoSpaceDE w:val="0"/>
              <w:autoSpaceDN w:val="0"/>
              <w:adjustRightInd w:val="0"/>
              <w:rPr>
                <w:rFonts w:ascii="ＭＳ ゴシック" w:eastAsia="ＭＳ ゴシック" w:hAnsi="ＭＳ ゴシック"/>
                <w:color w:val="0070C0"/>
                <w:kern w:val="0"/>
                <w:sz w:val="22"/>
              </w:rPr>
            </w:pPr>
            <w:r>
              <w:rPr>
                <w:rFonts w:ascii="ＭＳ ゴシック" w:eastAsia="ＭＳ ゴシック" w:hAnsi="ＭＳ ゴシック" w:hint="eastAsia"/>
                <w:color w:val="0070C0"/>
                <w:kern w:val="0"/>
                <w:sz w:val="22"/>
              </w:rPr>
              <w:t>情報の収集</w:t>
            </w:r>
          </w:p>
        </w:tc>
      </w:tr>
    </w:tbl>
    <w:p w14:paraId="4E2B23F6" w14:textId="77777777" w:rsidR="00902D17" w:rsidRDefault="00902D17">
      <w:pPr>
        <w:autoSpaceDE w:val="0"/>
        <w:autoSpaceDN w:val="0"/>
        <w:adjustRightInd w:val="0"/>
        <w:jc w:val="left"/>
        <w:rPr>
          <w:rFonts w:ascii="ＭＳ ゴシック" w:eastAsia="ＭＳ ゴシック" w:hAnsi="ＭＳ ゴシック"/>
          <w:b/>
          <w:kern w:val="0"/>
          <w:sz w:val="24"/>
        </w:rPr>
      </w:pPr>
    </w:p>
    <w:p w14:paraId="680F65AA" w14:textId="77777777" w:rsidR="00902D17" w:rsidRDefault="00E31447">
      <w:pPr>
        <w:autoSpaceDE w:val="0"/>
        <w:autoSpaceDN w:val="0"/>
        <w:adjustRightInd w:val="0"/>
        <w:jc w:val="left"/>
        <w:rPr>
          <w:rFonts w:asciiTheme="majorEastAsia" w:eastAsiaTheme="majorEastAsia" w:hAnsiTheme="majorEastAsia"/>
          <w:color w:val="0070C0"/>
          <w:kern w:val="0"/>
          <w:sz w:val="22"/>
        </w:rPr>
      </w:pPr>
      <w:r>
        <w:rPr>
          <w:rFonts w:asciiTheme="majorEastAsia" w:eastAsiaTheme="majorEastAsia" w:hAnsiTheme="majorEastAsia" w:hint="eastAsia"/>
          <w:color w:val="0070C0"/>
          <w:kern w:val="0"/>
          <w:sz w:val="22"/>
        </w:rPr>
        <w:t>1.</w:t>
      </w:r>
      <w:r>
        <w:rPr>
          <w:rFonts w:asciiTheme="majorEastAsia" w:eastAsiaTheme="majorEastAsia" w:hAnsiTheme="majorEastAsia"/>
          <w:color w:val="0070C0"/>
          <w:kern w:val="0"/>
          <w:sz w:val="22"/>
        </w:rPr>
        <w:t>2</w:t>
      </w:r>
      <w:r>
        <w:rPr>
          <w:rFonts w:asciiTheme="majorEastAsia" w:eastAsiaTheme="majorEastAsia" w:hAnsiTheme="majorEastAsia" w:hint="eastAsia"/>
          <w:color w:val="0070C0"/>
          <w:kern w:val="0"/>
          <w:sz w:val="22"/>
        </w:rPr>
        <w:t>．共同研究機関</w:t>
      </w:r>
    </w:p>
    <w:tbl>
      <w:tblPr>
        <w:tblStyle w:val="11"/>
        <w:tblW w:w="8647"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977"/>
        <w:gridCol w:w="1559"/>
        <w:gridCol w:w="1843"/>
        <w:gridCol w:w="2268"/>
      </w:tblGrid>
      <w:tr w:rsidR="00902D17" w14:paraId="28101CBD" w14:textId="77777777">
        <w:tc>
          <w:tcPr>
            <w:tcW w:w="2977" w:type="dxa"/>
            <w:vMerge w:val="restart"/>
            <w:tcBorders>
              <w:top w:val="single" w:sz="4" w:space="0" w:color="auto"/>
              <w:left w:val="single" w:sz="4" w:space="0" w:color="auto"/>
              <w:right w:val="single" w:sz="4" w:space="0" w:color="auto"/>
            </w:tcBorders>
          </w:tcPr>
          <w:p w14:paraId="31BC07AC" w14:textId="77777777" w:rsidR="00902D17" w:rsidRDefault="00E31447">
            <w:pPr>
              <w:autoSpaceDE w:val="0"/>
              <w:autoSpaceDN w:val="0"/>
              <w:adjustRightInd w:val="0"/>
              <w:rPr>
                <w:rFonts w:ascii="ＭＳ ゴシック" w:eastAsia="ＭＳ ゴシック" w:hAnsi="ＭＳ ゴシック"/>
                <w:color w:val="0070C0"/>
                <w:kern w:val="0"/>
                <w:sz w:val="22"/>
              </w:rPr>
            </w:pPr>
            <w:r>
              <w:rPr>
                <w:rFonts w:ascii="ＭＳ ゴシック" w:eastAsia="ＭＳ ゴシック" w:hAnsi="ＭＳ ゴシック" w:hint="eastAsia"/>
                <w:color w:val="0070C0"/>
                <w:kern w:val="0"/>
                <w:sz w:val="22"/>
              </w:rPr>
              <w:t>○○○病院　□□□科</w:t>
            </w:r>
          </w:p>
        </w:tc>
        <w:tc>
          <w:tcPr>
            <w:tcW w:w="1559" w:type="dxa"/>
            <w:tcBorders>
              <w:top w:val="single" w:sz="4" w:space="0" w:color="auto"/>
              <w:left w:val="single" w:sz="4" w:space="0" w:color="auto"/>
              <w:bottom w:val="single" w:sz="4" w:space="0" w:color="auto"/>
              <w:right w:val="single" w:sz="4" w:space="0" w:color="auto"/>
            </w:tcBorders>
          </w:tcPr>
          <w:p w14:paraId="157F0DF4" w14:textId="77777777" w:rsidR="00902D17" w:rsidRDefault="00E31447">
            <w:pPr>
              <w:autoSpaceDE w:val="0"/>
              <w:autoSpaceDN w:val="0"/>
              <w:adjustRightInd w:val="0"/>
              <w:rPr>
                <w:rFonts w:ascii="ＭＳ ゴシック" w:eastAsia="ＭＳ ゴシック" w:hAnsi="ＭＳ ゴシック"/>
                <w:color w:val="0070C0"/>
                <w:kern w:val="0"/>
                <w:sz w:val="22"/>
              </w:rPr>
            </w:pPr>
            <w:r>
              <w:rPr>
                <w:rFonts w:ascii="ＭＳ ゴシック" w:eastAsia="ＭＳ ゴシック" w:hAnsi="ＭＳ ゴシック" w:hint="eastAsia"/>
                <w:color w:val="0070C0"/>
                <w:kern w:val="0"/>
                <w:sz w:val="22"/>
              </w:rPr>
              <w:t>研究責任者</w:t>
            </w:r>
          </w:p>
        </w:tc>
        <w:tc>
          <w:tcPr>
            <w:tcW w:w="1843" w:type="dxa"/>
            <w:tcBorders>
              <w:top w:val="single" w:sz="4" w:space="0" w:color="auto"/>
              <w:left w:val="single" w:sz="4" w:space="0" w:color="auto"/>
              <w:bottom w:val="single" w:sz="4" w:space="0" w:color="auto"/>
              <w:right w:val="single" w:sz="4" w:space="0" w:color="auto"/>
            </w:tcBorders>
          </w:tcPr>
          <w:p w14:paraId="46471385" w14:textId="77777777" w:rsidR="00902D17" w:rsidRDefault="00E31447">
            <w:pPr>
              <w:autoSpaceDE w:val="0"/>
              <w:autoSpaceDN w:val="0"/>
              <w:adjustRightInd w:val="0"/>
              <w:rPr>
                <w:rFonts w:ascii="ＭＳ ゴシック" w:eastAsia="ＭＳ ゴシック" w:hAnsi="ＭＳ ゴシック"/>
                <w:color w:val="0070C0"/>
                <w:kern w:val="0"/>
                <w:sz w:val="22"/>
              </w:rPr>
            </w:pPr>
            <w:r>
              <w:rPr>
                <w:rFonts w:ascii="ＭＳ ゴシック" w:eastAsia="ＭＳ ゴシック" w:hAnsi="ＭＳ ゴシック" w:hint="eastAsia"/>
                <w:color w:val="0070C0"/>
                <w:kern w:val="0"/>
                <w:sz w:val="22"/>
              </w:rPr>
              <w:t>駿府花子</w:t>
            </w:r>
          </w:p>
        </w:tc>
        <w:tc>
          <w:tcPr>
            <w:tcW w:w="2268" w:type="dxa"/>
            <w:vMerge w:val="restart"/>
            <w:tcBorders>
              <w:top w:val="single" w:sz="4" w:space="0" w:color="auto"/>
              <w:left w:val="single" w:sz="4" w:space="0" w:color="auto"/>
              <w:right w:val="single" w:sz="4" w:space="0" w:color="auto"/>
            </w:tcBorders>
          </w:tcPr>
          <w:p w14:paraId="2FC4B2E7" w14:textId="77777777" w:rsidR="00902D17" w:rsidRDefault="00E31447">
            <w:pPr>
              <w:autoSpaceDE w:val="0"/>
              <w:autoSpaceDN w:val="0"/>
              <w:adjustRightInd w:val="0"/>
              <w:rPr>
                <w:rFonts w:ascii="ＭＳ ゴシック" w:eastAsia="ＭＳ ゴシック" w:hAnsi="ＭＳ ゴシック"/>
                <w:color w:val="0070C0"/>
                <w:kern w:val="0"/>
                <w:sz w:val="22"/>
              </w:rPr>
            </w:pPr>
            <w:r>
              <w:rPr>
                <w:rFonts w:ascii="ＭＳ ゴシック" w:eastAsia="ＭＳ ゴシック" w:hAnsi="ＭＳ ゴシック" w:hint="eastAsia"/>
                <w:color w:val="0070C0"/>
                <w:kern w:val="0"/>
                <w:sz w:val="22"/>
              </w:rPr>
              <w:t>情報の収集</w:t>
            </w:r>
          </w:p>
        </w:tc>
      </w:tr>
      <w:tr w:rsidR="00902D17" w14:paraId="0E2E2AE1" w14:textId="77777777">
        <w:tc>
          <w:tcPr>
            <w:tcW w:w="2977" w:type="dxa"/>
            <w:vMerge/>
            <w:tcBorders>
              <w:left w:val="single" w:sz="4" w:space="0" w:color="auto"/>
              <w:bottom w:val="single" w:sz="4" w:space="0" w:color="auto"/>
              <w:right w:val="single" w:sz="4" w:space="0" w:color="auto"/>
            </w:tcBorders>
          </w:tcPr>
          <w:p w14:paraId="0D2B49D1" w14:textId="77777777" w:rsidR="00902D17" w:rsidRDefault="00902D17">
            <w:pPr>
              <w:autoSpaceDE w:val="0"/>
              <w:autoSpaceDN w:val="0"/>
              <w:adjustRightInd w:val="0"/>
              <w:rPr>
                <w:rFonts w:ascii="ＭＳ ゴシック" w:eastAsia="ＭＳ ゴシック" w:hAnsi="ＭＳ ゴシック"/>
                <w:color w:val="0070C0"/>
                <w:sz w:val="22"/>
              </w:rPr>
            </w:pPr>
          </w:p>
        </w:tc>
        <w:tc>
          <w:tcPr>
            <w:tcW w:w="1559" w:type="dxa"/>
            <w:tcBorders>
              <w:top w:val="single" w:sz="4" w:space="0" w:color="auto"/>
              <w:left w:val="single" w:sz="4" w:space="0" w:color="auto"/>
              <w:bottom w:val="single" w:sz="4" w:space="0" w:color="auto"/>
              <w:right w:val="single" w:sz="4" w:space="0" w:color="auto"/>
            </w:tcBorders>
          </w:tcPr>
          <w:p w14:paraId="50BB9185" w14:textId="77777777" w:rsidR="00902D17" w:rsidRDefault="00E31447">
            <w:pPr>
              <w:autoSpaceDE w:val="0"/>
              <w:autoSpaceDN w:val="0"/>
              <w:adjustRightInd w:val="0"/>
              <w:rPr>
                <w:rFonts w:ascii="ＭＳ ゴシック" w:eastAsia="ＭＳ ゴシック" w:hAnsi="ＭＳ ゴシック"/>
                <w:color w:val="0070C0"/>
                <w:kern w:val="0"/>
                <w:sz w:val="22"/>
              </w:rPr>
            </w:pPr>
            <w:r>
              <w:rPr>
                <w:rFonts w:ascii="ＭＳ ゴシック" w:eastAsia="ＭＳ ゴシック" w:hAnsi="ＭＳ ゴシック" w:hint="eastAsia"/>
                <w:color w:val="0070C0"/>
                <w:kern w:val="0"/>
                <w:sz w:val="22"/>
              </w:rPr>
              <w:t>研究分担者</w:t>
            </w:r>
          </w:p>
        </w:tc>
        <w:tc>
          <w:tcPr>
            <w:tcW w:w="1843" w:type="dxa"/>
            <w:tcBorders>
              <w:top w:val="single" w:sz="4" w:space="0" w:color="auto"/>
              <w:left w:val="single" w:sz="4" w:space="0" w:color="auto"/>
              <w:bottom w:val="single" w:sz="4" w:space="0" w:color="auto"/>
              <w:right w:val="single" w:sz="4" w:space="0" w:color="auto"/>
            </w:tcBorders>
          </w:tcPr>
          <w:p w14:paraId="46CA76CE" w14:textId="77777777" w:rsidR="00902D17" w:rsidRDefault="00902D17">
            <w:pPr>
              <w:autoSpaceDE w:val="0"/>
              <w:autoSpaceDN w:val="0"/>
              <w:adjustRightInd w:val="0"/>
              <w:rPr>
                <w:rFonts w:ascii="ＭＳ ゴシック" w:eastAsia="ＭＳ ゴシック" w:hAnsi="ＭＳ ゴシック"/>
                <w:color w:val="0070C0"/>
              </w:rPr>
            </w:pPr>
          </w:p>
        </w:tc>
        <w:tc>
          <w:tcPr>
            <w:tcW w:w="2268" w:type="dxa"/>
            <w:vMerge/>
            <w:tcBorders>
              <w:left w:val="single" w:sz="4" w:space="0" w:color="auto"/>
              <w:bottom w:val="single" w:sz="4" w:space="0" w:color="auto"/>
              <w:right w:val="single" w:sz="4" w:space="0" w:color="auto"/>
            </w:tcBorders>
          </w:tcPr>
          <w:p w14:paraId="603C8E5B" w14:textId="77777777" w:rsidR="00902D17" w:rsidRDefault="00902D17">
            <w:pPr>
              <w:autoSpaceDE w:val="0"/>
              <w:autoSpaceDN w:val="0"/>
              <w:adjustRightInd w:val="0"/>
              <w:rPr>
                <w:rFonts w:ascii="ＭＳ ゴシック" w:eastAsia="ＭＳ ゴシック" w:hAnsi="ＭＳ ゴシック"/>
                <w:color w:val="0070C0"/>
                <w:kern w:val="0"/>
                <w:sz w:val="22"/>
              </w:rPr>
            </w:pPr>
          </w:p>
        </w:tc>
      </w:tr>
      <w:tr w:rsidR="00902D17" w14:paraId="120BFE00" w14:textId="77777777">
        <w:tc>
          <w:tcPr>
            <w:tcW w:w="2977" w:type="dxa"/>
            <w:tcBorders>
              <w:top w:val="single" w:sz="4" w:space="0" w:color="auto"/>
              <w:left w:val="single" w:sz="4" w:space="0" w:color="auto"/>
              <w:bottom w:val="single" w:sz="4" w:space="0" w:color="auto"/>
              <w:right w:val="single" w:sz="4" w:space="0" w:color="auto"/>
            </w:tcBorders>
          </w:tcPr>
          <w:p w14:paraId="1C2FA9D8" w14:textId="77777777" w:rsidR="00902D17" w:rsidRDefault="00E31447">
            <w:pPr>
              <w:autoSpaceDE w:val="0"/>
              <w:autoSpaceDN w:val="0"/>
              <w:adjustRightInd w:val="0"/>
              <w:rPr>
                <w:rFonts w:ascii="ＭＳ ゴシック" w:eastAsia="ＭＳ ゴシック" w:hAnsi="ＭＳ ゴシック"/>
                <w:color w:val="0070C0"/>
                <w:kern w:val="0"/>
                <w:sz w:val="22"/>
              </w:rPr>
            </w:pPr>
            <w:r>
              <w:rPr>
                <w:rFonts w:ascii="ＭＳ ゴシック" w:eastAsia="ＭＳ ゴシック" w:hAnsi="ＭＳ ゴシック" w:hint="eastAsia"/>
                <w:color w:val="0070C0"/>
                <w:kern w:val="0"/>
                <w:sz w:val="22"/>
              </w:rPr>
              <w:t>○○○病院　□□□科</w:t>
            </w:r>
          </w:p>
        </w:tc>
        <w:tc>
          <w:tcPr>
            <w:tcW w:w="1559" w:type="dxa"/>
            <w:tcBorders>
              <w:top w:val="single" w:sz="4" w:space="0" w:color="auto"/>
              <w:left w:val="single" w:sz="4" w:space="0" w:color="auto"/>
              <w:bottom w:val="single" w:sz="4" w:space="0" w:color="auto"/>
              <w:right w:val="single" w:sz="4" w:space="0" w:color="auto"/>
            </w:tcBorders>
          </w:tcPr>
          <w:p w14:paraId="6B938E78" w14:textId="77777777" w:rsidR="00902D17" w:rsidRDefault="00E31447">
            <w:pPr>
              <w:autoSpaceDE w:val="0"/>
              <w:autoSpaceDN w:val="0"/>
              <w:adjustRightInd w:val="0"/>
              <w:rPr>
                <w:rFonts w:ascii="ＭＳ ゴシック" w:eastAsia="ＭＳ ゴシック" w:hAnsi="ＭＳ ゴシック"/>
                <w:color w:val="0070C0"/>
                <w:kern w:val="0"/>
                <w:sz w:val="22"/>
              </w:rPr>
            </w:pPr>
            <w:r>
              <w:rPr>
                <w:rFonts w:ascii="ＭＳ ゴシック" w:eastAsia="ＭＳ ゴシック" w:hAnsi="ＭＳ ゴシック" w:hint="eastAsia"/>
                <w:color w:val="0070C0"/>
                <w:kern w:val="0"/>
                <w:sz w:val="22"/>
              </w:rPr>
              <w:t>研究責任者</w:t>
            </w:r>
          </w:p>
        </w:tc>
        <w:tc>
          <w:tcPr>
            <w:tcW w:w="1843" w:type="dxa"/>
            <w:tcBorders>
              <w:top w:val="single" w:sz="4" w:space="0" w:color="auto"/>
              <w:left w:val="single" w:sz="4" w:space="0" w:color="auto"/>
              <w:bottom w:val="single" w:sz="4" w:space="0" w:color="auto"/>
              <w:right w:val="single" w:sz="4" w:space="0" w:color="auto"/>
            </w:tcBorders>
          </w:tcPr>
          <w:p w14:paraId="16CD8AFB" w14:textId="77777777" w:rsidR="00902D17" w:rsidRDefault="00902D17">
            <w:pPr>
              <w:autoSpaceDE w:val="0"/>
              <w:autoSpaceDN w:val="0"/>
              <w:adjustRightInd w:val="0"/>
              <w:rPr>
                <w:rFonts w:ascii="ＭＳ ゴシック" w:eastAsia="ＭＳ ゴシック" w:hAnsi="ＭＳ ゴシック"/>
                <w:color w:val="0070C0"/>
                <w:kern w:val="0"/>
                <w:sz w:val="22"/>
              </w:rPr>
            </w:pPr>
          </w:p>
        </w:tc>
        <w:tc>
          <w:tcPr>
            <w:tcW w:w="2268" w:type="dxa"/>
            <w:tcBorders>
              <w:top w:val="single" w:sz="4" w:space="0" w:color="auto"/>
              <w:left w:val="single" w:sz="4" w:space="0" w:color="auto"/>
              <w:bottom w:val="single" w:sz="4" w:space="0" w:color="auto"/>
              <w:right w:val="single" w:sz="4" w:space="0" w:color="auto"/>
            </w:tcBorders>
          </w:tcPr>
          <w:p w14:paraId="66597C8C" w14:textId="77777777" w:rsidR="00902D17" w:rsidRDefault="00E31447">
            <w:pPr>
              <w:autoSpaceDE w:val="0"/>
              <w:autoSpaceDN w:val="0"/>
              <w:adjustRightInd w:val="0"/>
              <w:rPr>
                <w:rFonts w:ascii="ＭＳ ゴシック" w:eastAsia="ＭＳ ゴシック" w:hAnsi="ＭＳ ゴシック"/>
                <w:color w:val="0070C0"/>
                <w:kern w:val="0"/>
                <w:sz w:val="22"/>
              </w:rPr>
            </w:pPr>
            <w:r>
              <w:rPr>
                <w:rFonts w:ascii="ＭＳ ゴシック" w:eastAsia="ＭＳ ゴシック" w:hAnsi="ＭＳ ゴシック" w:hint="eastAsia"/>
                <w:color w:val="0070C0"/>
                <w:kern w:val="0"/>
                <w:sz w:val="22"/>
              </w:rPr>
              <w:t>情報の収集</w:t>
            </w:r>
          </w:p>
        </w:tc>
      </w:tr>
      <w:tr w:rsidR="00902D17" w14:paraId="0C389F24" w14:textId="77777777">
        <w:tc>
          <w:tcPr>
            <w:tcW w:w="2977" w:type="dxa"/>
            <w:tcBorders>
              <w:top w:val="single" w:sz="4" w:space="0" w:color="auto"/>
              <w:left w:val="single" w:sz="4" w:space="0" w:color="auto"/>
              <w:bottom w:val="single" w:sz="4" w:space="0" w:color="auto"/>
              <w:right w:val="single" w:sz="4" w:space="0" w:color="auto"/>
            </w:tcBorders>
          </w:tcPr>
          <w:p w14:paraId="711BF221" w14:textId="77777777" w:rsidR="00902D17" w:rsidRDefault="00E31447">
            <w:pPr>
              <w:autoSpaceDE w:val="0"/>
              <w:autoSpaceDN w:val="0"/>
              <w:adjustRightInd w:val="0"/>
              <w:rPr>
                <w:rFonts w:ascii="ＭＳ ゴシック" w:eastAsia="ＭＳ ゴシック" w:hAnsi="ＭＳ ゴシック"/>
                <w:color w:val="0070C0"/>
                <w:kern w:val="0"/>
                <w:sz w:val="22"/>
              </w:rPr>
            </w:pPr>
            <w:r>
              <w:rPr>
                <w:rFonts w:ascii="ＭＳ ゴシック" w:eastAsia="ＭＳ ゴシック" w:hAnsi="ＭＳ ゴシック" w:hint="eastAsia"/>
                <w:color w:val="0070C0"/>
                <w:kern w:val="0"/>
                <w:sz w:val="22"/>
              </w:rPr>
              <w:t>○○○病院　□□□科</w:t>
            </w:r>
          </w:p>
        </w:tc>
        <w:tc>
          <w:tcPr>
            <w:tcW w:w="1559" w:type="dxa"/>
            <w:tcBorders>
              <w:top w:val="single" w:sz="4" w:space="0" w:color="auto"/>
              <w:left w:val="single" w:sz="4" w:space="0" w:color="auto"/>
              <w:bottom w:val="single" w:sz="4" w:space="0" w:color="auto"/>
              <w:right w:val="single" w:sz="4" w:space="0" w:color="auto"/>
            </w:tcBorders>
          </w:tcPr>
          <w:p w14:paraId="5824DBAA" w14:textId="77777777" w:rsidR="00902D17" w:rsidRDefault="00E31447">
            <w:pPr>
              <w:autoSpaceDE w:val="0"/>
              <w:autoSpaceDN w:val="0"/>
              <w:adjustRightInd w:val="0"/>
              <w:rPr>
                <w:rFonts w:ascii="ＭＳ ゴシック" w:eastAsia="ＭＳ ゴシック" w:hAnsi="ＭＳ ゴシック"/>
                <w:color w:val="0070C0"/>
                <w:kern w:val="0"/>
                <w:sz w:val="22"/>
              </w:rPr>
            </w:pPr>
            <w:r>
              <w:rPr>
                <w:rFonts w:ascii="ＭＳ ゴシック" w:eastAsia="ＭＳ ゴシック" w:hAnsi="ＭＳ ゴシック" w:hint="eastAsia"/>
                <w:color w:val="0070C0"/>
                <w:kern w:val="0"/>
                <w:sz w:val="22"/>
              </w:rPr>
              <w:t>研究責任者</w:t>
            </w:r>
          </w:p>
        </w:tc>
        <w:tc>
          <w:tcPr>
            <w:tcW w:w="1843" w:type="dxa"/>
            <w:tcBorders>
              <w:top w:val="single" w:sz="4" w:space="0" w:color="auto"/>
              <w:left w:val="single" w:sz="4" w:space="0" w:color="auto"/>
              <w:bottom w:val="single" w:sz="4" w:space="0" w:color="auto"/>
              <w:right w:val="single" w:sz="4" w:space="0" w:color="auto"/>
            </w:tcBorders>
          </w:tcPr>
          <w:p w14:paraId="190BF661" w14:textId="77777777" w:rsidR="00902D17" w:rsidRDefault="00902D17">
            <w:pPr>
              <w:autoSpaceDE w:val="0"/>
              <w:autoSpaceDN w:val="0"/>
              <w:adjustRightInd w:val="0"/>
              <w:rPr>
                <w:rFonts w:ascii="ＭＳ ゴシック" w:eastAsia="ＭＳ ゴシック" w:hAnsi="ＭＳ ゴシック"/>
                <w:color w:val="0070C0"/>
                <w:kern w:val="0"/>
                <w:sz w:val="22"/>
              </w:rPr>
            </w:pPr>
          </w:p>
        </w:tc>
        <w:tc>
          <w:tcPr>
            <w:tcW w:w="2268" w:type="dxa"/>
            <w:tcBorders>
              <w:top w:val="single" w:sz="4" w:space="0" w:color="auto"/>
              <w:left w:val="single" w:sz="4" w:space="0" w:color="auto"/>
              <w:bottom w:val="single" w:sz="4" w:space="0" w:color="auto"/>
              <w:right w:val="single" w:sz="4" w:space="0" w:color="auto"/>
            </w:tcBorders>
          </w:tcPr>
          <w:p w14:paraId="7AF7B71C" w14:textId="77777777" w:rsidR="00902D17" w:rsidRDefault="00E31447">
            <w:pPr>
              <w:autoSpaceDE w:val="0"/>
              <w:autoSpaceDN w:val="0"/>
              <w:adjustRightInd w:val="0"/>
              <w:rPr>
                <w:rFonts w:ascii="ＭＳ ゴシック" w:eastAsia="ＭＳ ゴシック" w:hAnsi="ＭＳ ゴシック"/>
                <w:color w:val="0070C0"/>
                <w:kern w:val="0"/>
                <w:sz w:val="22"/>
              </w:rPr>
            </w:pPr>
            <w:r>
              <w:rPr>
                <w:rFonts w:ascii="ＭＳ ゴシック" w:eastAsia="ＭＳ ゴシック" w:hAnsi="ＭＳ ゴシック" w:hint="eastAsia"/>
                <w:color w:val="0070C0"/>
                <w:kern w:val="0"/>
                <w:sz w:val="22"/>
              </w:rPr>
              <w:t>プロトコル作成</w:t>
            </w:r>
          </w:p>
        </w:tc>
      </w:tr>
      <w:tr w:rsidR="00902D17" w14:paraId="4F222606" w14:textId="77777777">
        <w:tc>
          <w:tcPr>
            <w:tcW w:w="2977" w:type="dxa"/>
            <w:tcBorders>
              <w:top w:val="single" w:sz="4" w:space="0" w:color="auto"/>
              <w:left w:val="single" w:sz="4" w:space="0" w:color="auto"/>
              <w:bottom w:val="single" w:sz="4" w:space="0" w:color="auto"/>
              <w:right w:val="single" w:sz="4" w:space="0" w:color="auto"/>
            </w:tcBorders>
          </w:tcPr>
          <w:p w14:paraId="733DE631" w14:textId="77777777" w:rsidR="00902D17" w:rsidRDefault="00E31447">
            <w:pPr>
              <w:autoSpaceDE w:val="0"/>
              <w:autoSpaceDN w:val="0"/>
              <w:adjustRightInd w:val="0"/>
              <w:rPr>
                <w:rFonts w:ascii="ＭＳ ゴシック" w:eastAsia="ＭＳ ゴシック" w:hAnsi="ＭＳ ゴシック"/>
                <w:color w:val="0070C0"/>
              </w:rPr>
            </w:pPr>
            <w:r>
              <w:rPr>
                <w:rFonts w:ascii="ＭＳ ゴシック" w:eastAsia="ＭＳ ゴシック" w:hAnsi="ＭＳ ゴシック" w:hint="eastAsia"/>
                <w:color w:val="0070C0"/>
                <w:kern w:val="0"/>
                <w:sz w:val="22"/>
              </w:rPr>
              <w:t>○○○病院　□□□科</w:t>
            </w:r>
          </w:p>
        </w:tc>
        <w:tc>
          <w:tcPr>
            <w:tcW w:w="1559" w:type="dxa"/>
            <w:tcBorders>
              <w:top w:val="single" w:sz="4" w:space="0" w:color="auto"/>
              <w:left w:val="single" w:sz="4" w:space="0" w:color="auto"/>
              <w:bottom w:val="single" w:sz="4" w:space="0" w:color="auto"/>
              <w:right w:val="single" w:sz="4" w:space="0" w:color="auto"/>
            </w:tcBorders>
          </w:tcPr>
          <w:p w14:paraId="28B4D5E5" w14:textId="77777777" w:rsidR="00902D17" w:rsidRDefault="00E31447">
            <w:pPr>
              <w:autoSpaceDE w:val="0"/>
              <w:autoSpaceDN w:val="0"/>
              <w:adjustRightInd w:val="0"/>
              <w:rPr>
                <w:rFonts w:ascii="ＭＳ ゴシック" w:eastAsia="ＭＳ ゴシック" w:hAnsi="ＭＳ ゴシック"/>
                <w:color w:val="0070C0"/>
                <w:kern w:val="0"/>
                <w:sz w:val="22"/>
              </w:rPr>
            </w:pPr>
            <w:r>
              <w:rPr>
                <w:rFonts w:ascii="ＭＳ ゴシック" w:eastAsia="ＭＳ ゴシック" w:hAnsi="ＭＳ ゴシック" w:hint="eastAsia"/>
                <w:color w:val="0070C0"/>
                <w:kern w:val="0"/>
                <w:sz w:val="22"/>
              </w:rPr>
              <w:t>研究責任者</w:t>
            </w:r>
          </w:p>
        </w:tc>
        <w:tc>
          <w:tcPr>
            <w:tcW w:w="1843" w:type="dxa"/>
            <w:tcBorders>
              <w:top w:val="single" w:sz="4" w:space="0" w:color="auto"/>
              <w:left w:val="single" w:sz="4" w:space="0" w:color="auto"/>
              <w:bottom w:val="single" w:sz="4" w:space="0" w:color="auto"/>
              <w:right w:val="single" w:sz="4" w:space="0" w:color="auto"/>
            </w:tcBorders>
          </w:tcPr>
          <w:p w14:paraId="3C7E81D7" w14:textId="77777777" w:rsidR="00902D17" w:rsidRDefault="00902D17">
            <w:pPr>
              <w:autoSpaceDE w:val="0"/>
              <w:autoSpaceDN w:val="0"/>
              <w:adjustRightInd w:val="0"/>
              <w:rPr>
                <w:rFonts w:ascii="ＭＳ ゴシック" w:eastAsia="ＭＳ ゴシック" w:hAnsi="ＭＳ ゴシック"/>
                <w:color w:val="0070C0"/>
              </w:rPr>
            </w:pPr>
          </w:p>
        </w:tc>
        <w:tc>
          <w:tcPr>
            <w:tcW w:w="2268" w:type="dxa"/>
            <w:tcBorders>
              <w:top w:val="single" w:sz="4" w:space="0" w:color="auto"/>
              <w:left w:val="single" w:sz="4" w:space="0" w:color="auto"/>
              <w:bottom w:val="single" w:sz="4" w:space="0" w:color="auto"/>
              <w:right w:val="single" w:sz="4" w:space="0" w:color="auto"/>
            </w:tcBorders>
          </w:tcPr>
          <w:p w14:paraId="5C47F22A" w14:textId="77777777" w:rsidR="00902D17" w:rsidRDefault="00E31447">
            <w:pPr>
              <w:autoSpaceDE w:val="0"/>
              <w:autoSpaceDN w:val="0"/>
              <w:adjustRightInd w:val="0"/>
              <w:rPr>
                <w:rFonts w:ascii="ＭＳ ゴシック" w:eastAsia="ＭＳ ゴシック" w:hAnsi="ＭＳ ゴシック"/>
                <w:color w:val="0070C0"/>
                <w:kern w:val="0"/>
                <w:sz w:val="22"/>
              </w:rPr>
            </w:pPr>
            <w:r>
              <w:rPr>
                <w:rFonts w:ascii="ＭＳ ゴシック" w:eastAsia="ＭＳ ゴシック" w:hAnsi="ＭＳ ゴシック" w:hint="eastAsia"/>
                <w:color w:val="0070C0"/>
                <w:kern w:val="0"/>
                <w:sz w:val="22"/>
              </w:rPr>
              <w:t>データ解析</w:t>
            </w:r>
          </w:p>
        </w:tc>
      </w:tr>
    </w:tbl>
    <w:p w14:paraId="6C199C2E" w14:textId="77777777" w:rsidR="00902D17" w:rsidRDefault="00902D17">
      <w:pPr>
        <w:autoSpaceDE w:val="0"/>
        <w:autoSpaceDN w:val="0"/>
        <w:adjustRightInd w:val="0"/>
        <w:jc w:val="left"/>
        <w:rPr>
          <w:rFonts w:asciiTheme="majorEastAsia" w:eastAsiaTheme="majorEastAsia" w:hAnsiTheme="majorEastAsia"/>
          <w:color w:val="0070C0"/>
          <w:kern w:val="0"/>
          <w:sz w:val="22"/>
        </w:rPr>
      </w:pPr>
    </w:p>
    <w:p w14:paraId="2D896F0C" w14:textId="172FF060" w:rsidR="00902D17" w:rsidRDefault="00E31447">
      <w:pPr>
        <w:autoSpaceDE w:val="0"/>
        <w:autoSpaceDN w:val="0"/>
        <w:adjustRightInd w:val="0"/>
        <w:jc w:val="left"/>
        <w:rPr>
          <w:rFonts w:asciiTheme="majorEastAsia" w:eastAsiaTheme="majorEastAsia" w:hAnsiTheme="majorEastAsia"/>
          <w:color w:val="0070C0"/>
          <w:kern w:val="0"/>
          <w:sz w:val="22"/>
        </w:rPr>
      </w:pPr>
      <w:r>
        <w:rPr>
          <w:rFonts w:asciiTheme="majorEastAsia" w:eastAsiaTheme="majorEastAsia" w:hAnsiTheme="majorEastAsia" w:hint="eastAsia"/>
          <w:color w:val="FF0000"/>
          <w:kern w:val="0"/>
          <w:sz w:val="22"/>
        </w:rPr>
        <w:t>（1.</w:t>
      </w:r>
      <w:r>
        <w:rPr>
          <w:rFonts w:asciiTheme="majorEastAsia" w:eastAsiaTheme="majorEastAsia" w:hAnsiTheme="majorEastAsia"/>
          <w:color w:val="FF0000"/>
          <w:kern w:val="0"/>
          <w:sz w:val="22"/>
        </w:rPr>
        <w:t>3. 1.4.</w:t>
      </w:r>
      <w:r>
        <w:rPr>
          <w:rFonts w:asciiTheme="majorEastAsia" w:eastAsiaTheme="majorEastAsia" w:hAnsiTheme="majorEastAsia" w:hint="eastAsia"/>
          <w:color w:val="FF0000"/>
          <w:kern w:val="0"/>
          <w:sz w:val="22"/>
        </w:rPr>
        <w:t>は必要に応じて記載）</w:t>
      </w:r>
    </w:p>
    <w:p w14:paraId="0C75ED37" w14:textId="77777777" w:rsidR="00902D17" w:rsidRDefault="00E31447">
      <w:pPr>
        <w:autoSpaceDE w:val="0"/>
        <w:autoSpaceDN w:val="0"/>
        <w:adjustRightInd w:val="0"/>
        <w:jc w:val="left"/>
        <w:rPr>
          <w:rFonts w:asciiTheme="majorEastAsia" w:eastAsiaTheme="majorEastAsia" w:hAnsiTheme="majorEastAsia"/>
          <w:color w:val="0070C0"/>
          <w:kern w:val="0"/>
          <w:sz w:val="22"/>
        </w:rPr>
      </w:pPr>
      <w:r>
        <w:rPr>
          <w:rFonts w:asciiTheme="majorEastAsia" w:eastAsiaTheme="majorEastAsia" w:hAnsiTheme="majorEastAsia" w:hint="eastAsia"/>
          <w:color w:val="0070C0"/>
          <w:kern w:val="0"/>
          <w:sz w:val="22"/>
        </w:rPr>
        <w:t>1.</w:t>
      </w:r>
      <w:r>
        <w:rPr>
          <w:rFonts w:asciiTheme="majorEastAsia" w:eastAsiaTheme="majorEastAsia" w:hAnsiTheme="majorEastAsia"/>
          <w:color w:val="0070C0"/>
          <w:kern w:val="0"/>
          <w:sz w:val="22"/>
        </w:rPr>
        <w:t>3</w:t>
      </w:r>
      <w:r>
        <w:rPr>
          <w:rFonts w:asciiTheme="majorEastAsia" w:eastAsiaTheme="majorEastAsia" w:hAnsiTheme="majorEastAsia" w:hint="eastAsia"/>
          <w:color w:val="0070C0"/>
          <w:kern w:val="0"/>
          <w:sz w:val="22"/>
        </w:rPr>
        <w:t>．試料・情報の提供のみを行う機関</w:t>
      </w:r>
    </w:p>
    <w:p w14:paraId="2319FFE5" w14:textId="77777777" w:rsidR="00902D17" w:rsidRDefault="00902D17">
      <w:pPr>
        <w:autoSpaceDE w:val="0"/>
        <w:autoSpaceDN w:val="0"/>
        <w:adjustRightInd w:val="0"/>
        <w:jc w:val="left"/>
        <w:rPr>
          <w:rFonts w:asciiTheme="majorEastAsia" w:eastAsiaTheme="majorEastAsia" w:hAnsiTheme="majorEastAsia"/>
          <w:color w:val="0070C0"/>
          <w:kern w:val="0"/>
          <w:sz w:val="22"/>
        </w:rPr>
      </w:pPr>
    </w:p>
    <w:p w14:paraId="377AAE69" w14:textId="77777777" w:rsidR="00902D17" w:rsidRDefault="00E31447">
      <w:pPr>
        <w:autoSpaceDE w:val="0"/>
        <w:autoSpaceDN w:val="0"/>
        <w:adjustRightInd w:val="0"/>
        <w:jc w:val="left"/>
        <w:rPr>
          <w:rFonts w:asciiTheme="majorEastAsia" w:eastAsiaTheme="majorEastAsia" w:hAnsiTheme="majorEastAsia"/>
          <w:color w:val="0070C0"/>
          <w:kern w:val="0"/>
          <w:sz w:val="22"/>
        </w:rPr>
      </w:pPr>
      <w:commentRangeStart w:id="3"/>
      <w:r>
        <w:rPr>
          <w:rFonts w:asciiTheme="majorEastAsia" w:eastAsiaTheme="majorEastAsia" w:hAnsiTheme="majorEastAsia" w:hint="eastAsia"/>
          <w:color w:val="0070C0"/>
          <w:kern w:val="0"/>
          <w:sz w:val="22"/>
        </w:rPr>
        <w:lastRenderedPageBreak/>
        <w:t>1.</w:t>
      </w:r>
      <w:r>
        <w:rPr>
          <w:rFonts w:asciiTheme="majorEastAsia" w:eastAsiaTheme="majorEastAsia" w:hAnsiTheme="majorEastAsia"/>
          <w:color w:val="0070C0"/>
          <w:kern w:val="0"/>
          <w:sz w:val="22"/>
        </w:rPr>
        <w:t>4</w:t>
      </w:r>
      <w:r>
        <w:rPr>
          <w:rFonts w:asciiTheme="majorEastAsia" w:eastAsiaTheme="majorEastAsia" w:hAnsiTheme="majorEastAsia" w:hint="eastAsia"/>
          <w:color w:val="0070C0"/>
          <w:kern w:val="0"/>
          <w:sz w:val="22"/>
        </w:rPr>
        <w:t>．研究事務局</w:t>
      </w:r>
      <w:commentRangeEnd w:id="3"/>
      <w:r>
        <w:rPr>
          <w:rFonts w:asciiTheme="majorEastAsia" w:eastAsiaTheme="majorEastAsia" w:hAnsiTheme="majorEastAsia" w:hint="eastAsia"/>
          <w:color w:val="0070C0"/>
          <w:kern w:val="0"/>
          <w:sz w:val="22"/>
        </w:rPr>
        <w:commentReference w:id="3"/>
      </w:r>
    </w:p>
    <w:p w14:paraId="2741AB4C" w14:textId="77777777" w:rsidR="00902D17" w:rsidRDefault="00E31447">
      <w:pPr>
        <w:autoSpaceDE w:val="0"/>
        <w:autoSpaceDN w:val="0"/>
        <w:adjustRightInd w:val="0"/>
        <w:ind w:firstLineChars="100" w:firstLine="220"/>
        <w:jc w:val="left"/>
        <w:rPr>
          <w:rFonts w:asciiTheme="majorEastAsia" w:eastAsiaTheme="majorEastAsia" w:hAnsiTheme="majorEastAsia"/>
          <w:color w:val="0070C0"/>
          <w:kern w:val="0"/>
          <w:sz w:val="22"/>
        </w:rPr>
      </w:pPr>
      <w:r>
        <w:rPr>
          <w:rFonts w:asciiTheme="majorEastAsia" w:eastAsiaTheme="majorEastAsia" w:hAnsiTheme="majorEastAsia" w:hint="eastAsia"/>
          <w:color w:val="0070C0"/>
          <w:sz w:val="22"/>
        </w:rPr>
        <w:t>○○○病院　□□□科　駿府花子</w:t>
      </w:r>
    </w:p>
    <w:p w14:paraId="1D554C44" w14:textId="77777777" w:rsidR="00902D17" w:rsidRDefault="00E31447">
      <w:pPr>
        <w:autoSpaceDE w:val="0"/>
        <w:autoSpaceDN w:val="0"/>
        <w:adjustRightInd w:val="0"/>
        <w:ind w:firstLineChars="100" w:firstLine="220"/>
        <w:jc w:val="left"/>
        <w:rPr>
          <w:rFonts w:asciiTheme="majorEastAsia" w:eastAsiaTheme="majorEastAsia" w:hAnsiTheme="majorEastAsia"/>
          <w:color w:val="0070C0"/>
          <w:kern w:val="0"/>
          <w:sz w:val="22"/>
        </w:rPr>
      </w:pPr>
      <w:r>
        <w:rPr>
          <w:rFonts w:asciiTheme="majorEastAsia" w:eastAsiaTheme="majorEastAsia" w:hAnsiTheme="majorEastAsia" w:hint="eastAsia"/>
          <w:color w:val="0070C0"/>
          <w:sz w:val="22"/>
        </w:rPr>
        <w:t>〒420-8527　静岡県静岡市葵区北安東4丁目27-1</w:t>
      </w:r>
    </w:p>
    <w:p w14:paraId="6C5B9562" w14:textId="77777777" w:rsidR="00902D17" w:rsidRDefault="00E31447">
      <w:pPr>
        <w:autoSpaceDE w:val="0"/>
        <w:autoSpaceDN w:val="0"/>
        <w:adjustRightInd w:val="0"/>
        <w:ind w:firstLineChars="100" w:firstLine="220"/>
        <w:jc w:val="left"/>
        <w:rPr>
          <w:rFonts w:asciiTheme="majorEastAsia" w:eastAsiaTheme="majorEastAsia" w:hAnsiTheme="majorEastAsia"/>
          <w:color w:val="0070C0"/>
          <w:kern w:val="0"/>
          <w:sz w:val="22"/>
        </w:rPr>
      </w:pPr>
      <w:r>
        <w:rPr>
          <w:rFonts w:asciiTheme="majorEastAsia" w:eastAsiaTheme="majorEastAsia" w:hAnsiTheme="majorEastAsia" w:hint="eastAsia"/>
          <w:color w:val="0070C0"/>
          <w:sz w:val="22"/>
        </w:rPr>
        <w:t xml:space="preserve">Tel：054-247-6111(代表)　</w:t>
      </w:r>
    </w:p>
    <w:p w14:paraId="107EB1C9" w14:textId="77777777" w:rsidR="00902D17" w:rsidRDefault="00E31447">
      <w:pPr>
        <w:autoSpaceDE w:val="0"/>
        <w:autoSpaceDN w:val="0"/>
        <w:adjustRightInd w:val="0"/>
        <w:ind w:firstLineChars="100" w:firstLine="220"/>
        <w:jc w:val="left"/>
        <w:rPr>
          <w:rFonts w:asciiTheme="majorEastAsia" w:eastAsiaTheme="majorEastAsia" w:hAnsiTheme="majorEastAsia"/>
          <w:color w:val="0070C0"/>
          <w:kern w:val="0"/>
          <w:sz w:val="22"/>
        </w:rPr>
      </w:pPr>
      <w:proofErr w:type="spellStart"/>
      <w:r>
        <w:rPr>
          <w:rFonts w:asciiTheme="majorEastAsia" w:eastAsiaTheme="majorEastAsia" w:hAnsiTheme="majorEastAsia" w:hint="eastAsia"/>
          <w:color w:val="0070C0"/>
          <w:sz w:val="22"/>
        </w:rPr>
        <w:t>E-mail:abcdefg@hijkl.mn.op</w:t>
      </w:r>
      <w:proofErr w:type="spellEnd"/>
    </w:p>
    <w:p w14:paraId="6777361F" w14:textId="77777777" w:rsidR="00902D17" w:rsidRDefault="00902D17">
      <w:pPr>
        <w:autoSpaceDE w:val="0"/>
        <w:autoSpaceDN w:val="0"/>
        <w:adjustRightInd w:val="0"/>
        <w:jc w:val="left"/>
        <w:rPr>
          <w:rFonts w:asciiTheme="majorEastAsia" w:eastAsiaTheme="majorEastAsia" w:hAnsiTheme="majorEastAsia"/>
          <w:color w:val="0070C0"/>
          <w:kern w:val="0"/>
          <w:sz w:val="22"/>
        </w:rPr>
      </w:pPr>
    </w:p>
    <w:p w14:paraId="636435C0" w14:textId="77777777" w:rsidR="00902D17" w:rsidRDefault="00E31447">
      <w:pPr>
        <w:ind w:left="960"/>
        <w:jc w:val="left"/>
        <w:rPr>
          <w:rFonts w:asciiTheme="majorEastAsia" w:eastAsiaTheme="majorEastAsia" w:hAnsiTheme="majorEastAsia"/>
          <w:b/>
          <w:kern w:val="0"/>
          <w:sz w:val="22"/>
        </w:rPr>
      </w:pPr>
      <w:r>
        <w:rPr>
          <w:rFonts w:ascii="ＭＳ ゴシック" w:eastAsia="ＭＳ ゴシック" w:hAnsi="ＭＳ ゴシック"/>
          <w:sz w:val="22"/>
        </w:rPr>
        <w:tab/>
      </w:r>
      <w:r>
        <w:rPr>
          <w:rFonts w:ascii="ＭＳ ゴシック" w:eastAsia="ＭＳ ゴシック" w:hAnsi="ＭＳ ゴシック"/>
          <w:sz w:val="22"/>
        </w:rPr>
        <w:tab/>
      </w:r>
      <w:r>
        <w:rPr>
          <w:rFonts w:ascii="ＭＳ ゴシック" w:eastAsia="ＭＳ ゴシック" w:hAnsi="ＭＳ ゴシック"/>
          <w:sz w:val="22"/>
        </w:rPr>
        <w:tab/>
      </w:r>
      <w:r>
        <w:rPr>
          <w:rFonts w:ascii="ＭＳ ゴシック" w:eastAsia="ＭＳ ゴシック" w:hAnsi="ＭＳ ゴシック"/>
          <w:sz w:val="22"/>
        </w:rPr>
        <w:tab/>
      </w:r>
      <w:r>
        <w:rPr>
          <w:rFonts w:ascii="ＭＳ ゴシック" w:eastAsia="ＭＳ ゴシック" w:hAnsi="ＭＳ ゴシック"/>
          <w:sz w:val="22"/>
        </w:rPr>
        <w:tab/>
      </w:r>
      <w:r>
        <w:rPr>
          <w:rFonts w:ascii="ＭＳ ゴシック" w:eastAsia="ＭＳ ゴシック" w:hAnsi="ＭＳ ゴシック"/>
          <w:sz w:val="22"/>
        </w:rPr>
        <w:tab/>
      </w:r>
      <w:r>
        <w:rPr>
          <w:rFonts w:ascii="ＭＳ ゴシック" w:eastAsia="ＭＳ ゴシック" w:hAnsi="ＭＳ ゴシック"/>
          <w:sz w:val="22"/>
        </w:rPr>
        <w:tab/>
      </w:r>
      <w:r>
        <w:rPr>
          <w:rFonts w:ascii="ＭＳ ゴシック" w:eastAsia="ＭＳ ゴシック" w:hAnsi="ＭＳ ゴシック"/>
          <w:sz w:val="22"/>
        </w:rPr>
        <w:tab/>
      </w:r>
      <w:r>
        <w:rPr>
          <w:rFonts w:ascii="ＭＳ ゴシック" w:eastAsia="ＭＳ ゴシック" w:hAnsi="ＭＳ ゴシック" w:hint="eastAsia"/>
          <w:sz w:val="22"/>
        </w:rPr>
        <w:t xml:space="preserve">　</w:t>
      </w:r>
    </w:p>
    <w:p w14:paraId="166EF592" w14:textId="77777777" w:rsidR="00902D17" w:rsidRDefault="00E31447">
      <w:pPr>
        <w:autoSpaceDE w:val="0"/>
        <w:autoSpaceDN w:val="0"/>
        <w:adjustRightInd w:val="0"/>
        <w:jc w:val="left"/>
        <w:rPr>
          <w:rFonts w:asciiTheme="majorEastAsia" w:eastAsiaTheme="majorEastAsia" w:hAnsiTheme="majorEastAsia"/>
          <w:b/>
          <w:kern w:val="0"/>
          <w:sz w:val="24"/>
        </w:rPr>
      </w:pPr>
      <w:commentRangeStart w:id="4"/>
      <w:r>
        <w:rPr>
          <w:rFonts w:asciiTheme="majorEastAsia" w:eastAsiaTheme="majorEastAsia" w:hAnsiTheme="majorEastAsia" w:hint="eastAsia"/>
          <w:b/>
          <w:kern w:val="0"/>
          <w:sz w:val="24"/>
        </w:rPr>
        <w:t>2.</w:t>
      </w:r>
      <w:r>
        <w:rPr>
          <w:rFonts w:asciiTheme="majorEastAsia" w:eastAsiaTheme="majorEastAsia" w:hAnsiTheme="majorEastAsia"/>
          <w:b/>
          <w:kern w:val="0"/>
          <w:sz w:val="24"/>
        </w:rPr>
        <w:t xml:space="preserve"> </w:t>
      </w:r>
      <w:r>
        <w:rPr>
          <w:rFonts w:asciiTheme="majorEastAsia" w:eastAsiaTheme="majorEastAsia" w:hAnsiTheme="majorEastAsia" w:hint="eastAsia"/>
          <w:b/>
          <w:kern w:val="0"/>
          <w:sz w:val="24"/>
        </w:rPr>
        <w:t>研究の目的、意義及び科学的合理性の根拠</w:t>
      </w:r>
      <w:commentRangeEnd w:id="4"/>
      <w:r>
        <w:rPr>
          <w:rFonts w:asciiTheme="majorEastAsia" w:eastAsiaTheme="majorEastAsia" w:hAnsiTheme="majorEastAsia" w:hint="eastAsia"/>
          <w:b/>
          <w:kern w:val="0"/>
          <w:sz w:val="24"/>
        </w:rPr>
        <w:commentReference w:id="4"/>
      </w:r>
    </w:p>
    <w:tbl>
      <w:tblPr>
        <w:tblStyle w:val="af8"/>
        <w:tblW w:w="8494" w:type="dxa"/>
        <w:tblLayout w:type="fixed"/>
        <w:tblLook w:val="04A0" w:firstRow="1" w:lastRow="0" w:firstColumn="1" w:lastColumn="0" w:noHBand="0" w:noVBand="1"/>
      </w:tblPr>
      <w:tblGrid>
        <w:gridCol w:w="8494"/>
      </w:tblGrid>
      <w:tr w:rsidR="00902D17" w14:paraId="31BA4F53" w14:textId="77777777">
        <w:tc>
          <w:tcPr>
            <w:tcW w:w="8494" w:type="dxa"/>
            <w:shd w:val="clear" w:color="auto" w:fill="D9E2F3" w:themeFill="accent5" w:themeFillTint="33"/>
          </w:tcPr>
          <w:p w14:paraId="6F5F2FD1" w14:textId="77777777" w:rsidR="00902D17" w:rsidRDefault="00E31447">
            <w:pPr>
              <w:pStyle w:val="af1"/>
              <w:ind w:left="420" w:hangingChars="200" w:hanging="420"/>
              <w:rPr>
                <w:rFonts w:asciiTheme="majorEastAsia" w:eastAsiaTheme="majorEastAsia" w:hAnsiTheme="majorEastAsia"/>
                <w:b/>
                <w:color w:val="FF0000"/>
                <w:kern w:val="0"/>
              </w:rPr>
            </w:pPr>
            <w:r>
              <w:rPr>
                <w:rFonts w:asciiTheme="majorEastAsia" w:eastAsiaTheme="majorEastAsia" w:hAnsiTheme="majorEastAsia"/>
                <w:color w:val="FF0000"/>
                <w:kern w:val="0"/>
                <w:shd w:val="clear" w:color="auto" w:fill="D9E2F3" w:themeFill="accent5" w:themeFillTint="33"/>
              </w:rPr>
              <w:t>☑</w:t>
            </w:r>
            <w:r>
              <w:rPr>
                <w:rFonts w:asciiTheme="majorEastAsia" w:eastAsiaTheme="majorEastAsia" w:hAnsiTheme="majorEastAsia" w:hint="eastAsia"/>
                <w:b/>
                <w:color w:val="FF0000"/>
                <w:kern w:val="0"/>
              </w:rPr>
              <w:t xml:space="preserve">　</w:t>
            </w:r>
            <w:r>
              <w:rPr>
                <w:rFonts w:asciiTheme="majorEastAsia" w:eastAsiaTheme="majorEastAsia" w:hAnsiTheme="majorEastAsia" w:hint="eastAsia"/>
                <w:color w:val="FF0000"/>
                <w:kern w:val="0"/>
              </w:rPr>
              <w:t>倫理指針では、「研究の目的及び意義」と「研究の科学的合理性の根拠」の両方を記載することになっています。</w:t>
            </w:r>
          </w:p>
        </w:tc>
      </w:tr>
    </w:tbl>
    <w:p w14:paraId="5381FA4B" w14:textId="77777777" w:rsidR="00902D17" w:rsidRDefault="00E31447">
      <w:pPr>
        <w:rPr>
          <w:rFonts w:asciiTheme="majorEastAsia" w:eastAsiaTheme="majorEastAsia" w:hAnsiTheme="majorEastAsia"/>
          <w:color w:val="FF0000"/>
          <w:sz w:val="22"/>
        </w:rPr>
      </w:pPr>
      <w:r>
        <w:rPr>
          <w:rFonts w:asciiTheme="majorEastAsia" w:eastAsiaTheme="majorEastAsia" w:hAnsiTheme="majorEastAsia" w:hint="eastAsia"/>
          <w:color w:val="FF0000"/>
          <w:sz w:val="22"/>
        </w:rPr>
        <w:t>（文例</w:t>
      </w:r>
      <w:r>
        <w:rPr>
          <w:rFonts w:asciiTheme="majorEastAsia" w:eastAsiaTheme="majorEastAsia" w:hAnsiTheme="majorEastAsia"/>
          <w:color w:val="FF0000"/>
          <w:sz w:val="22"/>
        </w:rPr>
        <w:t>1</w:t>
      </w:r>
      <w:r>
        <w:rPr>
          <w:rFonts w:asciiTheme="majorEastAsia" w:eastAsiaTheme="majorEastAsia" w:hAnsiTheme="majorEastAsia" w:hint="eastAsia"/>
          <w:color w:val="FF0000"/>
          <w:sz w:val="22"/>
        </w:rPr>
        <w:t xml:space="preserve">：背景・目的・意義を一括で記載する場合の文例） </w:t>
      </w:r>
    </w:p>
    <w:p w14:paraId="3C6BF29A" w14:textId="77777777" w:rsidR="00902D17" w:rsidRDefault="00E31447">
      <w:pPr>
        <w:rPr>
          <w:rFonts w:asciiTheme="majorEastAsia" w:eastAsiaTheme="majorEastAsia" w:hAnsiTheme="majorEastAsia"/>
          <w:color w:val="0070C0"/>
          <w:sz w:val="22"/>
        </w:rPr>
      </w:pPr>
      <w:r>
        <w:rPr>
          <w:rFonts w:asciiTheme="majorEastAsia" w:eastAsiaTheme="majorEastAsia" w:hAnsiTheme="majorEastAsia" w:hint="eastAsia"/>
          <w:color w:val="0070C0"/>
          <w:sz w:val="22"/>
        </w:rPr>
        <w:t xml:space="preserve">　我が国においても、最近の食生活の欧米化や運動不足などにより肥満の割合が増加している。肥満は高血圧、糖尿病、脂質代謝異常症などを合併し、いわゆる「メタボリック症候群」を発生させる。メタボリック症候群が基盤となって、■■■が進行し、■■■を含めた■■■の発症頻度は増加するが、■■■が起こる詳細なメカニズムは解明されていない。</w:t>
      </w:r>
    </w:p>
    <w:p w14:paraId="1446D23E" w14:textId="77777777" w:rsidR="00902D17" w:rsidRDefault="00E31447">
      <w:pPr>
        <w:rPr>
          <w:rFonts w:asciiTheme="majorEastAsia" w:eastAsiaTheme="majorEastAsia" w:hAnsiTheme="majorEastAsia"/>
          <w:color w:val="0070C0"/>
          <w:sz w:val="22"/>
        </w:rPr>
      </w:pPr>
      <w:r>
        <w:rPr>
          <w:rFonts w:asciiTheme="majorEastAsia" w:eastAsiaTheme="majorEastAsia" w:hAnsiTheme="majorEastAsia" w:hint="eastAsia"/>
          <w:color w:val="0070C0"/>
          <w:sz w:val="22"/>
        </w:rPr>
        <w:t xml:space="preserve">　■■■は■■■を■■■に分布している。その周りに存在する■■■が■■■を放出し、■■■に■■■を惹起し、■■■の発症進展に寄与している可能性が指摘されている。また、■■■が■■■などを放出し、■■■の進展を抑制したり、■■■の■■■の発達を促進したりすることも知られている。■■■から放出される■■■は、■■■と■■■の間に■■■である■■■に放出され、■■■に作用する。しかしながら、■■■から放出される■■■と■■■中に存在する■■■の何が、■■■の進展に関与しているのかは明らかになっていない。</w:t>
      </w:r>
    </w:p>
    <w:p w14:paraId="7BFC5542" w14:textId="77777777" w:rsidR="00902D17" w:rsidRDefault="00E31447">
      <w:pPr>
        <w:rPr>
          <w:rFonts w:asciiTheme="majorEastAsia" w:eastAsiaTheme="majorEastAsia" w:hAnsiTheme="majorEastAsia"/>
          <w:color w:val="0070C0"/>
          <w:sz w:val="22"/>
        </w:rPr>
      </w:pPr>
      <w:r>
        <w:rPr>
          <w:rFonts w:asciiTheme="majorEastAsia" w:eastAsiaTheme="majorEastAsia" w:hAnsiTheme="majorEastAsia" w:hint="eastAsia"/>
          <w:color w:val="0070C0"/>
          <w:sz w:val="22"/>
        </w:rPr>
        <w:t xml:space="preserve">　そこで本研究の目的は、■■■を受ける患者さんから、■■■（■■■）および■■■、血液、■■■を採取し、含有される■■■等を測定し、■■■との関連性を検討することである。</w:t>
      </w:r>
    </w:p>
    <w:p w14:paraId="1A5FC2C9" w14:textId="77777777" w:rsidR="00902D17" w:rsidRDefault="00E31447">
      <w:pPr>
        <w:rPr>
          <w:rFonts w:asciiTheme="majorEastAsia" w:eastAsiaTheme="majorEastAsia" w:hAnsiTheme="majorEastAsia"/>
          <w:color w:val="0070C0"/>
          <w:sz w:val="22"/>
        </w:rPr>
      </w:pPr>
      <w:r>
        <w:rPr>
          <w:rFonts w:asciiTheme="majorEastAsia" w:eastAsiaTheme="majorEastAsia" w:hAnsiTheme="majorEastAsia" w:hint="eastAsia"/>
          <w:color w:val="0070C0"/>
          <w:sz w:val="22"/>
        </w:rPr>
        <w:t xml:space="preserve">　得られた結果より、■■■が発症・進展するメカニズムが解明され、そのバイオマーカーの発見や、新たな治療ターゲットの同定、将来的には、■■■を有する患者さんに対して、より有効な治療が確立されるものと期待される。</w:t>
      </w:r>
    </w:p>
    <w:p w14:paraId="66C04B98" w14:textId="77777777" w:rsidR="00902D17" w:rsidRDefault="00902D17">
      <w:pPr>
        <w:rPr>
          <w:rFonts w:asciiTheme="majorEastAsia" w:eastAsiaTheme="majorEastAsia" w:hAnsiTheme="majorEastAsia"/>
          <w:color w:val="0070C0"/>
          <w:sz w:val="22"/>
        </w:rPr>
      </w:pPr>
    </w:p>
    <w:p w14:paraId="7A20F75B" w14:textId="77777777" w:rsidR="00902D17" w:rsidRDefault="00E31447">
      <w:pPr>
        <w:rPr>
          <w:rFonts w:asciiTheme="majorEastAsia" w:eastAsiaTheme="majorEastAsia" w:hAnsiTheme="majorEastAsia"/>
          <w:color w:val="FF0000"/>
          <w:sz w:val="22"/>
        </w:rPr>
      </w:pPr>
      <w:r>
        <w:rPr>
          <w:rFonts w:asciiTheme="majorEastAsia" w:eastAsiaTheme="majorEastAsia" w:hAnsiTheme="majorEastAsia" w:hint="eastAsia"/>
          <w:color w:val="FF0000"/>
          <w:sz w:val="22"/>
        </w:rPr>
        <w:t>（文例</w:t>
      </w:r>
      <w:r>
        <w:rPr>
          <w:rFonts w:asciiTheme="majorEastAsia" w:eastAsiaTheme="majorEastAsia" w:hAnsiTheme="majorEastAsia"/>
          <w:color w:val="FF0000"/>
          <w:sz w:val="22"/>
        </w:rPr>
        <w:t>2</w:t>
      </w:r>
      <w:r>
        <w:rPr>
          <w:rFonts w:asciiTheme="majorEastAsia" w:eastAsiaTheme="majorEastAsia" w:hAnsiTheme="majorEastAsia" w:hint="eastAsia"/>
          <w:color w:val="FF0000"/>
          <w:sz w:val="22"/>
        </w:rPr>
        <w:t>：背景と目的・意義を別に記載する場合の文例）</w:t>
      </w:r>
    </w:p>
    <w:p w14:paraId="5DBE68E6" w14:textId="77777777" w:rsidR="00902D17" w:rsidRDefault="00E31447">
      <w:pPr>
        <w:rPr>
          <w:rFonts w:asciiTheme="majorEastAsia" w:eastAsiaTheme="majorEastAsia" w:hAnsiTheme="majorEastAsia"/>
          <w:color w:val="0070C0"/>
          <w:sz w:val="22"/>
        </w:rPr>
      </w:pPr>
      <w:r>
        <w:rPr>
          <w:rFonts w:asciiTheme="majorEastAsia" w:eastAsiaTheme="majorEastAsia" w:hAnsiTheme="majorEastAsia" w:hint="eastAsia"/>
          <w:color w:val="0070C0"/>
          <w:sz w:val="22"/>
        </w:rPr>
        <w:t>2.1. 研究の目的・意義</w:t>
      </w:r>
    </w:p>
    <w:p w14:paraId="6CCB2FB8" w14:textId="77777777" w:rsidR="00902D17" w:rsidRDefault="00E31447">
      <w:pPr>
        <w:rPr>
          <w:rFonts w:asciiTheme="majorEastAsia" w:eastAsiaTheme="majorEastAsia" w:hAnsiTheme="majorEastAsia"/>
          <w:color w:val="0070C0"/>
          <w:sz w:val="22"/>
        </w:rPr>
      </w:pPr>
      <w:r>
        <w:rPr>
          <w:rFonts w:asciiTheme="majorEastAsia" w:eastAsiaTheme="majorEastAsia" w:hAnsiTheme="majorEastAsia" w:hint="eastAsia"/>
          <w:color w:val="0070C0"/>
          <w:sz w:val="22"/>
        </w:rPr>
        <w:t xml:space="preserve">　■■■の■■■の1つある血清■■■における、■■■の主要な一因である■■■が、■■■を模した■■■（■■■に対して■■■を行った患者）でどの程度検出されるか、について基礎的データ収集を行う。</w:t>
      </w:r>
    </w:p>
    <w:p w14:paraId="49F2A2D3" w14:textId="77777777" w:rsidR="00902D17" w:rsidRDefault="00902D17">
      <w:pPr>
        <w:rPr>
          <w:rFonts w:asciiTheme="majorEastAsia" w:eastAsiaTheme="majorEastAsia" w:hAnsiTheme="majorEastAsia"/>
          <w:color w:val="0070C0"/>
          <w:sz w:val="22"/>
        </w:rPr>
      </w:pPr>
    </w:p>
    <w:p w14:paraId="7C5D5197" w14:textId="77777777" w:rsidR="00902D17" w:rsidRDefault="00E31447">
      <w:pPr>
        <w:rPr>
          <w:rFonts w:asciiTheme="majorEastAsia" w:eastAsiaTheme="majorEastAsia" w:hAnsiTheme="majorEastAsia"/>
          <w:color w:val="0070C0"/>
          <w:sz w:val="22"/>
        </w:rPr>
      </w:pPr>
      <w:r>
        <w:rPr>
          <w:rFonts w:asciiTheme="majorEastAsia" w:eastAsiaTheme="majorEastAsia" w:hAnsiTheme="majorEastAsia" w:hint="eastAsia"/>
          <w:color w:val="0070C0"/>
          <w:sz w:val="22"/>
        </w:rPr>
        <w:t>2.2. 研究の背景</w:t>
      </w:r>
    </w:p>
    <w:p w14:paraId="230FFF00" w14:textId="77777777" w:rsidR="00902D17" w:rsidRDefault="00E31447">
      <w:pPr>
        <w:pStyle w:val="a8"/>
        <w:ind w:leftChars="-1" w:left="-2"/>
        <w:rPr>
          <w:rFonts w:asciiTheme="majorEastAsia" w:eastAsiaTheme="majorEastAsia" w:hAnsiTheme="majorEastAsia"/>
          <w:color w:val="0070C0"/>
          <w:sz w:val="22"/>
        </w:rPr>
      </w:pPr>
      <w:r>
        <w:rPr>
          <w:rFonts w:asciiTheme="majorEastAsia" w:eastAsiaTheme="majorEastAsia" w:hAnsiTheme="majorEastAsia" w:hint="eastAsia"/>
          <w:color w:val="0070C0"/>
          <w:sz w:val="22"/>
        </w:rPr>
        <w:t xml:space="preserve">　■■■は■■■に多く発症し、■■■であっても■■■である。その予後の予測、また治療中の効果判定の基準として■■■、■■■などの■■■が極めて重要となるが、■■■においては</w:t>
      </w:r>
      <w:r>
        <w:rPr>
          <w:rFonts w:asciiTheme="majorEastAsia" w:eastAsiaTheme="majorEastAsia" w:hAnsiTheme="majorEastAsia" w:hint="eastAsia"/>
          <w:color w:val="0070C0"/>
          <w:sz w:val="22"/>
        </w:rPr>
        <w:lastRenderedPageBreak/>
        <w:t>時々■■■をきたすことがあるため、治療効果判定が困難になり、場合によっては不要な■■■を追加してしまうなど、患者の不利益となることがある。</w:t>
      </w:r>
    </w:p>
    <w:p w14:paraId="37B66144" w14:textId="77777777" w:rsidR="00902D17" w:rsidRDefault="00E31447">
      <w:pPr>
        <w:pStyle w:val="a8"/>
        <w:ind w:leftChars="-1" w:left="-2"/>
        <w:rPr>
          <w:rFonts w:asciiTheme="majorEastAsia" w:eastAsiaTheme="majorEastAsia" w:hAnsiTheme="majorEastAsia"/>
          <w:color w:val="0070C0"/>
          <w:sz w:val="22"/>
        </w:rPr>
      </w:pPr>
      <w:r>
        <w:rPr>
          <w:rFonts w:asciiTheme="majorEastAsia" w:eastAsiaTheme="majorEastAsia" w:hAnsiTheme="majorEastAsia" w:hint="eastAsia"/>
          <w:color w:val="0070C0"/>
          <w:sz w:val="22"/>
        </w:rPr>
        <w:t xml:space="preserve">　■■■は■■■と■■■からなるが、■■■とは■■■が同一であるため、以前は■■■との■■■が■■■の原因とされていたが、現状では■■■測定の際に■■■、■■■両者に対する■■■を使用しているため、その可能性は完全に否定されている。一方■■■の原因の一つとして、</w:t>
      </w:r>
      <w:r>
        <w:rPr>
          <w:rFonts w:asciiTheme="majorEastAsia" w:eastAsiaTheme="majorEastAsia" w:hAnsiTheme="majorEastAsia" w:hint="eastAsia"/>
          <w:color w:val="0070C0"/>
          <w:kern w:val="0"/>
          <w:sz w:val="22"/>
        </w:rPr>
        <w:t>■■■</w:t>
      </w:r>
      <w:r>
        <w:rPr>
          <w:rFonts w:asciiTheme="majorEastAsia" w:eastAsiaTheme="majorEastAsia" w:hAnsiTheme="majorEastAsia" w:hint="eastAsia"/>
          <w:color w:val="0070C0"/>
          <w:sz w:val="22"/>
        </w:rPr>
        <w:t>から分泌される</w:t>
      </w:r>
      <w:r>
        <w:rPr>
          <w:rFonts w:asciiTheme="majorEastAsia" w:eastAsiaTheme="majorEastAsia" w:hAnsiTheme="majorEastAsia" w:hint="eastAsia"/>
          <w:color w:val="0070C0"/>
          <w:kern w:val="0"/>
          <w:sz w:val="22"/>
        </w:rPr>
        <w:t>■■■</w:t>
      </w:r>
      <w:r>
        <w:rPr>
          <w:rFonts w:asciiTheme="majorEastAsia" w:eastAsiaTheme="majorEastAsia" w:hAnsiTheme="majorEastAsia" w:hint="eastAsia"/>
          <w:color w:val="0070C0"/>
          <w:sz w:val="22"/>
        </w:rPr>
        <w:t>が提唱されてきている</w:t>
      </w:r>
      <w:r>
        <w:rPr>
          <w:rFonts w:asciiTheme="majorEastAsia" w:eastAsiaTheme="majorEastAsia" w:hAnsiTheme="majorEastAsia" w:hint="eastAsia"/>
          <w:color w:val="0070C0"/>
          <w:sz w:val="22"/>
          <w:vertAlign w:val="superscript"/>
        </w:rPr>
        <w:t>1）</w:t>
      </w:r>
      <w:r>
        <w:rPr>
          <w:rFonts w:asciiTheme="majorEastAsia" w:eastAsiaTheme="majorEastAsia" w:hAnsiTheme="majorEastAsia" w:hint="eastAsia"/>
          <w:color w:val="0070C0"/>
          <w:sz w:val="22"/>
        </w:rPr>
        <w:t>。</w:t>
      </w:r>
      <w:r>
        <w:rPr>
          <w:rFonts w:asciiTheme="majorEastAsia" w:eastAsiaTheme="majorEastAsia" w:hAnsiTheme="majorEastAsia" w:hint="eastAsia"/>
          <w:color w:val="0070C0"/>
          <w:kern w:val="0"/>
          <w:sz w:val="22"/>
        </w:rPr>
        <w:t>■■■</w:t>
      </w:r>
      <w:r>
        <w:rPr>
          <w:rFonts w:asciiTheme="majorEastAsia" w:eastAsiaTheme="majorEastAsia" w:hAnsiTheme="majorEastAsia" w:hint="eastAsia"/>
          <w:color w:val="0070C0"/>
          <w:sz w:val="22"/>
        </w:rPr>
        <w:t>について、</w:t>
      </w:r>
      <w:r>
        <w:rPr>
          <w:rFonts w:asciiTheme="majorEastAsia" w:eastAsiaTheme="majorEastAsia" w:hAnsiTheme="majorEastAsia" w:hint="eastAsia"/>
          <w:color w:val="0070C0"/>
          <w:kern w:val="0"/>
          <w:sz w:val="22"/>
        </w:rPr>
        <w:t>■■■</w:t>
      </w:r>
      <w:r>
        <w:rPr>
          <w:rFonts w:asciiTheme="majorEastAsia" w:eastAsiaTheme="majorEastAsia" w:hAnsiTheme="majorEastAsia" w:hint="eastAsia"/>
          <w:color w:val="0070C0"/>
          <w:sz w:val="22"/>
        </w:rPr>
        <w:t>においては</w:t>
      </w:r>
      <w:r>
        <w:rPr>
          <w:rFonts w:asciiTheme="majorEastAsia" w:eastAsiaTheme="majorEastAsia" w:hAnsiTheme="majorEastAsia" w:hint="eastAsia"/>
          <w:color w:val="0070C0"/>
          <w:kern w:val="0"/>
          <w:sz w:val="22"/>
        </w:rPr>
        <w:t>■■■</w:t>
      </w:r>
      <w:r>
        <w:rPr>
          <w:rFonts w:asciiTheme="majorEastAsia" w:eastAsiaTheme="majorEastAsia" w:hAnsiTheme="majorEastAsia" w:hint="eastAsia"/>
          <w:color w:val="0070C0"/>
          <w:sz w:val="22"/>
        </w:rPr>
        <w:t>や</w:t>
      </w:r>
      <w:r>
        <w:rPr>
          <w:rFonts w:asciiTheme="majorEastAsia" w:eastAsiaTheme="majorEastAsia" w:hAnsiTheme="majorEastAsia" w:hint="eastAsia"/>
          <w:color w:val="0070C0"/>
          <w:kern w:val="0"/>
          <w:sz w:val="22"/>
        </w:rPr>
        <w:t>■■■</w:t>
      </w:r>
      <w:r>
        <w:rPr>
          <w:rFonts w:asciiTheme="majorEastAsia" w:eastAsiaTheme="majorEastAsia" w:hAnsiTheme="majorEastAsia" w:hint="eastAsia"/>
          <w:color w:val="0070C0"/>
          <w:sz w:val="22"/>
        </w:rPr>
        <w:t>疾患との関連で、</w:t>
      </w:r>
      <w:r>
        <w:rPr>
          <w:rFonts w:asciiTheme="majorEastAsia" w:eastAsiaTheme="majorEastAsia" w:hAnsiTheme="majorEastAsia" w:hint="eastAsia"/>
          <w:color w:val="0070C0"/>
          <w:kern w:val="0"/>
          <w:sz w:val="22"/>
        </w:rPr>
        <w:t>■■■</w:t>
      </w:r>
      <w:r>
        <w:rPr>
          <w:rFonts w:asciiTheme="majorEastAsia" w:eastAsiaTheme="majorEastAsia" w:hAnsiTheme="majorEastAsia" w:hint="eastAsia"/>
          <w:color w:val="0070C0"/>
          <w:sz w:val="22"/>
        </w:rPr>
        <w:t>前後の</w:t>
      </w:r>
      <w:r>
        <w:rPr>
          <w:rFonts w:asciiTheme="majorEastAsia" w:eastAsiaTheme="majorEastAsia" w:hAnsiTheme="majorEastAsia" w:hint="eastAsia"/>
          <w:color w:val="0070C0"/>
          <w:kern w:val="0"/>
          <w:sz w:val="22"/>
        </w:rPr>
        <w:t>■■■</w:t>
      </w:r>
      <w:r>
        <w:rPr>
          <w:rFonts w:asciiTheme="majorEastAsia" w:eastAsiaTheme="majorEastAsia" w:hAnsiTheme="majorEastAsia" w:hint="eastAsia"/>
          <w:color w:val="0070C0"/>
          <w:sz w:val="22"/>
        </w:rPr>
        <w:t>や</w:t>
      </w:r>
      <w:r>
        <w:rPr>
          <w:rFonts w:asciiTheme="majorEastAsia" w:eastAsiaTheme="majorEastAsia" w:hAnsiTheme="majorEastAsia" w:hint="eastAsia"/>
          <w:color w:val="0070C0"/>
          <w:kern w:val="0"/>
          <w:sz w:val="22"/>
        </w:rPr>
        <w:t>■■■</w:t>
      </w:r>
      <w:r>
        <w:rPr>
          <w:rFonts w:asciiTheme="majorEastAsia" w:eastAsiaTheme="majorEastAsia" w:hAnsiTheme="majorEastAsia" w:hint="eastAsia"/>
          <w:color w:val="0070C0"/>
          <w:sz w:val="22"/>
        </w:rPr>
        <w:t>に伴う</w:t>
      </w:r>
      <w:r>
        <w:rPr>
          <w:rFonts w:asciiTheme="majorEastAsia" w:eastAsiaTheme="majorEastAsia" w:hAnsiTheme="majorEastAsia" w:hint="eastAsia"/>
          <w:color w:val="0070C0"/>
          <w:kern w:val="0"/>
          <w:sz w:val="22"/>
        </w:rPr>
        <w:t>■■■</w:t>
      </w:r>
      <w:r>
        <w:rPr>
          <w:rFonts w:asciiTheme="majorEastAsia" w:eastAsiaTheme="majorEastAsia" w:hAnsiTheme="majorEastAsia" w:hint="eastAsia"/>
          <w:color w:val="0070C0"/>
          <w:sz w:val="22"/>
        </w:rPr>
        <w:t>検出症例について数多く検討されてきている</w:t>
      </w:r>
      <w:r>
        <w:rPr>
          <w:rFonts w:asciiTheme="majorEastAsia" w:eastAsiaTheme="majorEastAsia" w:hAnsiTheme="majorEastAsia" w:hint="eastAsia"/>
          <w:color w:val="0070C0"/>
          <w:sz w:val="22"/>
          <w:vertAlign w:val="superscript"/>
        </w:rPr>
        <w:t>2)，3)</w:t>
      </w:r>
      <w:r>
        <w:rPr>
          <w:rFonts w:asciiTheme="majorEastAsia" w:eastAsiaTheme="majorEastAsia" w:hAnsiTheme="majorEastAsia" w:hint="eastAsia"/>
          <w:color w:val="0070C0"/>
          <w:sz w:val="22"/>
        </w:rPr>
        <w:t>。</w:t>
      </w:r>
      <w:r>
        <w:rPr>
          <w:rFonts w:asciiTheme="majorEastAsia" w:eastAsiaTheme="majorEastAsia" w:hAnsiTheme="majorEastAsia" w:hint="eastAsia"/>
          <w:color w:val="0070C0"/>
          <w:kern w:val="0"/>
          <w:sz w:val="22"/>
        </w:rPr>
        <w:t>■■■</w:t>
      </w:r>
      <w:r>
        <w:rPr>
          <w:rFonts w:asciiTheme="majorEastAsia" w:eastAsiaTheme="majorEastAsia" w:hAnsiTheme="majorEastAsia" w:hint="eastAsia"/>
          <w:color w:val="0070C0"/>
          <w:sz w:val="22"/>
        </w:rPr>
        <w:t>の治療目的で長期間の</w:t>
      </w:r>
      <w:r>
        <w:rPr>
          <w:rFonts w:asciiTheme="majorEastAsia" w:eastAsiaTheme="majorEastAsia" w:hAnsiTheme="majorEastAsia" w:hint="eastAsia"/>
          <w:color w:val="0070C0"/>
          <w:kern w:val="0"/>
          <w:sz w:val="22"/>
        </w:rPr>
        <w:t>■■■</w:t>
      </w:r>
      <w:r>
        <w:rPr>
          <w:rFonts w:asciiTheme="majorEastAsia" w:eastAsiaTheme="majorEastAsia" w:hAnsiTheme="majorEastAsia" w:hint="eastAsia"/>
          <w:color w:val="0070C0"/>
          <w:sz w:val="22"/>
        </w:rPr>
        <w:t>を受けた</w:t>
      </w:r>
      <w:r>
        <w:rPr>
          <w:rFonts w:asciiTheme="majorEastAsia" w:eastAsiaTheme="majorEastAsia" w:hAnsiTheme="majorEastAsia" w:hint="eastAsia"/>
          <w:color w:val="0070C0"/>
          <w:kern w:val="0"/>
          <w:sz w:val="22"/>
        </w:rPr>
        <w:t>■■■</w:t>
      </w:r>
      <w:r>
        <w:rPr>
          <w:rFonts w:asciiTheme="majorEastAsia" w:eastAsiaTheme="majorEastAsia" w:hAnsiTheme="majorEastAsia" w:hint="eastAsia"/>
          <w:color w:val="0070C0"/>
          <w:sz w:val="22"/>
        </w:rPr>
        <w:t>においては、長期間にわたり</w:t>
      </w:r>
      <w:r>
        <w:rPr>
          <w:rFonts w:asciiTheme="majorEastAsia" w:eastAsiaTheme="majorEastAsia" w:hAnsiTheme="majorEastAsia" w:hint="eastAsia"/>
          <w:color w:val="0070C0"/>
          <w:kern w:val="0"/>
          <w:sz w:val="22"/>
        </w:rPr>
        <w:t>■■■</w:t>
      </w:r>
      <w:r>
        <w:rPr>
          <w:rFonts w:asciiTheme="majorEastAsia" w:eastAsiaTheme="majorEastAsia" w:hAnsiTheme="majorEastAsia" w:hint="eastAsia"/>
          <w:color w:val="0070C0"/>
          <w:sz w:val="22"/>
        </w:rPr>
        <w:t>の抑制、</w:t>
      </w:r>
      <w:r>
        <w:rPr>
          <w:rFonts w:asciiTheme="majorEastAsia" w:eastAsiaTheme="majorEastAsia" w:hAnsiTheme="majorEastAsia" w:hint="eastAsia"/>
          <w:color w:val="0070C0"/>
          <w:kern w:val="0"/>
          <w:sz w:val="22"/>
        </w:rPr>
        <w:t>■■■</w:t>
      </w:r>
      <w:r>
        <w:rPr>
          <w:rFonts w:asciiTheme="majorEastAsia" w:eastAsiaTheme="majorEastAsia" w:hAnsiTheme="majorEastAsia" w:hint="eastAsia"/>
          <w:color w:val="0070C0"/>
          <w:sz w:val="22"/>
        </w:rPr>
        <w:t>、</w:t>
      </w:r>
      <w:r>
        <w:rPr>
          <w:rFonts w:asciiTheme="majorEastAsia" w:eastAsiaTheme="majorEastAsia" w:hAnsiTheme="majorEastAsia" w:hint="eastAsia"/>
          <w:color w:val="0070C0"/>
          <w:kern w:val="0"/>
          <w:sz w:val="22"/>
        </w:rPr>
        <w:t>■■■</w:t>
      </w:r>
      <w:r>
        <w:rPr>
          <w:rFonts w:asciiTheme="majorEastAsia" w:eastAsiaTheme="majorEastAsia" w:hAnsiTheme="majorEastAsia" w:hint="eastAsia"/>
          <w:color w:val="0070C0"/>
          <w:sz w:val="22"/>
        </w:rPr>
        <w:t>の増加、つまり</w:t>
      </w:r>
      <w:r>
        <w:rPr>
          <w:rFonts w:asciiTheme="majorEastAsia" w:eastAsiaTheme="majorEastAsia" w:hAnsiTheme="majorEastAsia" w:hint="eastAsia"/>
          <w:color w:val="0070C0"/>
          <w:kern w:val="0"/>
          <w:sz w:val="22"/>
        </w:rPr>
        <w:t>■■■</w:t>
      </w:r>
      <w:r>
        <w:rPr>
          <w:rFonts w:asciiTheme="majorEastAsia" w:eastAsiaTheme="majorEastAsia" w:hAnsiTheme="majorEastAsia" w:hint="eastAsia"/>
          <w:color w:val="0070C0"/>
          <w:sz w:val="22"/>
        </w:rPr>
        <w:t>の</w:t>
      </w:r>
      <w:r>
        <w:rPr>
          <w:rFonts w:asciiTheme="majorEastAsia" w:eastAsiaTheme="majorEastAsia" w:hAnsiTheme="majorEastAsia" w:hint="eastAsia"/>
          <w:color w:val="0070C0"/>
          <w:kern w:val="0"/>
          <w:sz w:val="22"/>
        </w:rPr>
        <w:t>■■■</w:t>
      </w:r>
      <w:r>
        <w:rPr>
          <w:rFonts w:asciiTheme="majorEastAsia" w:eastAsiaTheme="majorEastAsia" w:hAnsiTheme="majorEastAsia" w:hint="eastAsia"/>
          <w:color w:val="0070C0"/>
          <w:sz w:val="22"/>
        </w:rPr>
        <w:t>に類似した状態が見られることがわかっている</w:t>
      </w:r>
      <w:r>
        <w:rPr>
          <w:rFonts w:asciiTheme="majorEastAsia" w:eastAsiaTheme="majorEastAsia" w:hAnsiTheme="majorEastAsia" w:hint="eastAsia"/>
          <w:color w:val="0070C0"/>
          <w:sz w:val="22"/>
          <w:vertAlign w:val="superscript"/>
        </w:rPr>
        <w:t>4)</w:t>
      </w:r>
      <w:r>
        <w:rPr>
          <w:rFonts w:asciiTheme="majorEastAsia" w:eastAsiaTheme="majorEastAsia" w:hAnsiTheme="majorEastAsia" w:hint="eastAsia"/>
          <w:color w:val="0070C0"/>
          <w:sz w:val="22"/>
        </w:rPr>
        <w:t>。</w:t>
      </w:r>
    </w:p>
    <w:p w14:paraId="6ABE455E" w14:textId="77777777" w:rsidR="00902D17" w:rsidRDefault="00E31447">
      <w:pPr>
        <w:pStyle w:val="a8"/>
        <w:ind w:leftChars="-1" w:left="-2"/>
        <w:rPr>
          <w:rFonts w:asciiTheme="majorEastAsia" w:eastAsiaTheme="majorEastAsia" w:hAnsiTheme="majorEastAsia"/>
          <w:color w:val="0070C0"/>
          <w:sz w:val="22"/>
        </w:rPr>
      </w:pPr>
      <w:r>
        <w:rPr>
          <w:rFonts w:asciiTheme="majorEastAsia" w:eastAsiaTheme="majorEastAsia" w:hAnsiTheme="majorEastAsia" w:hint="eastAsia"/>
          <w:color w:val="0070C0"/>
          <w:sz w:val="22"/>
        </w:rPr>
        <w:t xml:space="preserve">　このような背景にあって、</w:t>
      </w:r>
      <w:r>
        <w:rPr>
          <w:rFonts w:asciiTheme="majorEastAsia" w:eastAsiaTheme="majorEastAsia" w:hAnsiTheme="majorEastAsia" w:hint="eastAsia"/>
          <w:color w:val="0070C0"/>
          <w:kern w:val="0"/>
          <w:sz w:val="22"/>
        </w:rPr>
        <w:t>■■■</w:t>
      </w:r>
      <w:r>
        <w:rPr>
          <w:rFonts w:asciiTheme="majorEastAsia" w:eastAsiaTheme="majorEastAsia" w:hAnsiTheme="majorEastAsia" w:hint="eastAsia"/>
          <w:color w:val="0070C0"/>
          <w:sz w:val="22"/>
        </w:rPr>
        <w:t>において</w:t>
      </w:r>
      <w:r>
        <w:rPr>
          <w:rFonts w:asciiTheme="majorEastAsia" w:eastAsiaTheme="majorEastAsia" w:hAnsiTheme="majorEastAsia" w:hint="eastAsia"/>
          <w:color w:val="0070C0"/>
          <w:kern w:val="0"/>
          <w:sz w:val="22"/>
        </w:rPr>
        <w:t>■■■</w:t>
      </w:r>
      <w:r>
        <w:rPr>
          <w:rFonts w:asciiTheme="majorEastAsia" w:eastAsiaTheme="majorEastAsia" w:hAnsiTheme="majorEastAsia" w:hint="eastAsia"/>
          <w:color w:val="0070C0"/>
          <w:sz w:val="22"/>
        </w:rPr>
        <w:t>と</w:t>
      </w:r>
      <w:r>
        <w:rPr>
          <w:rFonts w:asciiTheme="majorEastAsia" w:eastAsiaTheme="majorEastAsia" w:hAnsiTheme="majorEastAsia" w:hint="eastAsia"/>
          <w:color w:val="0070C0"/>
          <w:kern w:val="0"/>
          <w:sz w:val="22"/>
        </w:rPr>
        <w:t>■■■</w:t>
      </w:r>
      <w:r>
        <w:rPr>
          <w:rFonts w:asciiTheme="majorEastAsia" w:eastAsiaTheme="majorEastAsia" w:hAnsiTheme="majorEastAsia" w:hint="eastAsia"/>
          <w:color w:val="0070C0"/>
          <w:sz w:val="22"/>
        </w:rPr>
        <w:t>検出についての検討はこれまでなされておらず、特に</w:t>
      </w:r>
      <w:r>
        <w:rPr>
          <w:rFonts w:asciiTheme="majorEastAsia" w:eastAsiaTheme="majorEastAsia" w:hAnsiTheme="majorEastAsia" w:hint="eastAsia"/>
          <w:color w:val="0070C0"/>
          <w:kern w:val="0"/>
          <w:sz w:val="22"/>
        </w:rPr>
        <w:t>■■■</w:t>
      </w:r>
      <w:r>
        <w:rPr>
          <w:rFonts w:asciiTheme="majorEastAsia" w:eastAsiaTheme="majorEastAsia" w:hAnsiTheme="majorEastAsia" w:hint="eastAsia"/>
          <w:color w:val="0070C0"/>
          <w:sz w:val="22"/>
        </w:rPr>
        <w:t>、</w:t>
      </w:r>
      <w:r>
        <w:rPr>
          <w:rFonts w:asciiTheme="majorEastAsia" w:eastAsiaTheme="majorEastAsia" w:hAnsiTheme="majorEastAsia" w:hint="eastAsia"/>
          <w:color w:val="0070C0"/>
          <w:kern w:val="0"/>
          <w:sz w:val="22"/>
        </w:rPr>
        <w:t>■■■</w:t>
      </w:r>
      <w:r>
        <w:rPr>
          <w:rFonts w:asciiTheme="majorEastAsia" w:eastAsiaTheme="majorEastAsia" w:hAnsiTheme="majorEastAsia" w:hint="eastAsia"/>
          <w:color w:val="0070C0"/>
          <w:sz w:val="22"/>
        </w:rPr>
        <w:t>などの</w:t>
      </w:r>
      <w:r>
        <w:rPr>
          <w:rFonts w:asciiTheme="majorEastAsia" w:eastAsiaTheme="majorEastAsia" w:hAnsiTheme="majorEastAsia" w:hint="eastAsia"/>
          <w:color w:val="0070C0"/>
          <w:kern w:val="0"/>
          <w:sz w:val="22"/>
        </w:rPr>
        <w:t>■■■</w:t>
      </w:r>
      <w:r>
        <w:rPr>
          <w:rFonts w:asciiTheme="majorEastAsia" w:eastAsiaTheme="majorEastAsia" w:hAnsiTheme="majorEastAsia" w:hint="eastAsia"/>
          <w:color w:val="0070C0"/>
          <w:sz w:val="22"/>
        </w:rPr>
        <w:t>の上昇、あるいは下降との関連と血中</w:t>
      </w:r>
      <w:r>
        <w:rPr>
          <w:rFonts w:asciiTheme="majorEastAsia" w:eastAsiaTheme="majorEastAsia" w:hAnsiTheme="majorEastAsia" w:hint="eastAsia"/>
          <w:color w:val="0070C0"/>
          <w:kern w:val="0"/>
          <w:sz w:val="22"/>
        </w:rPr>
        <w:t>■■■</w:t>
      </w:r>
      <w:r>
        <w:rPr>
          <w:rFonts w:asciiTheme="majorEastAsia" w:eastAsiaTheme="majorEastAsia" w:hAnsiTheme="majorEastAsia" w:hint="eastAsia"/>
          <w:color w:val="0070C0"/>
          <w:sz w:val="22"/>
        </w:rPr>
        <w:t>検出については全く知られていない。</w:t>
      </w:r>
      <w:r>
        <w:rPr>
          <w:rFonts w:asciiTheme="majorEastAsia" w:eastAsiaTheme="majorEastAsia" w:hAnsiTheme="majorEastAsia" w:hint="eastAsia"/>
          <w:color w:val="0070C0"/>
          <w:kern w:val="0"/>
          <w:sz w:val="22"/>
        </w:rPr>
        <w:t>■■■</w:t>
      </w:r>
      <w:r>
        <w:rPr>
          <w:rFonts w:asciiTheme="majorEastAsia" w:eastAsiaTheme="majorEastAsia" w:hAnsiTheme="majorEastAsia" w:hint="eastAsia"/>
          <w:color w:val="0070C0"/>
          <w:sz w:val="22"/>
        </w:rPr>
        <w:t>に対する</w:t>
      </w:r>
      <w:r>
        <w:rPr>
          <w:rFonts w:asciiTheme="majorEastAsia" w:eastAsiaTheme="majorEastAsia" w:hAnsiTheme="majorEastAsia" w:hint="eastAsia"/>
          <w:color w:val="0070C0"/>
          <w:kern w:val="0"/>
          <w:sz w:val="22"/>
        </w:rPr>
        <w:t>■■■</w:t>
      </w:r>
      <w:r>
        <w:rPr>
          <w:rFonts w:asciiTheme="majorEastAsia" w:eastAsiaTheme="majorEastAsia" w:hAnsiTheme="majorEastAsia" w:hint="eastAsia"/>
          <w:color w:val="0070C0"/>
          <w:sz w:val="22"/>
        </w:rPr>
        <w:t>（以下</w:t>
      </w:r>
      <w:r>
        <w:rPr>
          <w:rFonts w:asciiTheme="majorEastAsia" w:eastAsiaTheme="majorEastAsia" w:hAnsiTheme="majorEastAsia" w:hint="eastAsia"/>
          <w:color w:val="0070C0"/>
          <w:kern w:val="0"/>
          <w:sz w:val="22"/>
        </w:rPr>
        <w:t>■■■</w:t>
      </w:r>
      <w:r>
        <w:rPr>
          <w:rFonts w:asciiTheme="majorEastAsia" w:eastAsiaTheme="majorEastAsia" w:hAnsiTheme="majorEastAsia" w:hint="eastAsia"/>
          <w:color w:val="0070C0"/>
          <w:sz w:val="22"/>
        </w:rPr>
        <w:t>）は、</w:t>
      </w:r>
      <w:r>
        <w:rPr>
          <w:rFonts w:asciiTheme="majorEastAsia" w:eastAsiaTheme="majorEastAsia" w:hAnsiTheme="majorEastAsia" w:hint="eastAsia"/>
          <w:color w:val="0070C0"/>
          <w:kern w:val="0"/>
          <w:sz w:val="22"/>
        </w:rPr>
        <w:t>■■■</w:t>
      </w:r>
      <w:r>
        <w:rPr>
          <w:rFonts w:asciiTheme="majorEastAsia" w:eastAsiaTheme="majorEastAsia" w:hAnsiTheme="majorEastAsia" w:hint="eastAsia"/>
          <w:color w:val="0070C0"/>
          <w:sz w:val="22"/>
        </w:rPr>
        <w:t>を下降させると共に</w:t>
      </w:r>
      <w:r>
        <w:rPr>
          <w:rFonts w:asciiTheme="majorEastAsia" w:eastAsiaTheme="majorEastAsia" w:hAnsiTheme="majorEastAsia" w:hint="eastAsia"/>
          <w:color w:val="0070C0"/>
          <w:kern w:val="0"/>
          <w:sz w:val="22"/>
        </w:rPr>
        <w:t>■■■</w:t>
      </w:r>
      <w:r>
        <w:rPr>
          <w:rFonts w:asciiTheme="majorEastAsia" w:eastAsiaTheme="majorEastAsia" w:hAnsiTheme="majorEastAsia" w:hint="eastAsia"/>
          <w:color w:val="0070C0"/>
          <w:sz w:val="22"/>
        </w:rPr>
        <w:t>、</w:t>
      </w:r>
      <w:r>
        <w:rPr>
          <w:rFonts w:asciiTheme="majorEastAsia" w:eastAsiaTheme="majorEastAsia" w:hAnsiTheme="majorEastAsia" w:hint="eastAsia"/>
          <w:color w:val="0070C0"/>
          <w:kern w:val="0"/>
          <w:sz w:val="22"/>
        </w:rPr>
        <w:t>■■■</w:t>
      </w:r>
      <w:r>
        <w:rPr>
          <w:rFonts w:asciiTheme="majorEastAsia" w:eastAsiaTheme="majorEastAsia" w:hAnsiTheme="majorEastAsia" w:hint="eastAsia"/>
          <w:color w:val="0070C0"/>
          <w:sz w:val="22"/>
        </w:rPr>
        <w:t>にも影響を与え、</w:t>
      </w:r>
      <w:r>
        <w:rPr>
          <w:rFonts w:asciiTheme="majorEastAsia" w:eastAsiaTheme="majorEastAsia" w:hAnsiTheme="majorEastAsia" w:hint="eastAsia"/>
          <w:color w:val="0070C0"/>
          <w:kern w:val="0"/>
          <w:sz w:val="22"/>
        </w:rPr>
        <w:t>■■■</w:t>
      </w:r>
      <w:r>
        <w:rPr>
          <w:rFonts w:asciiTheme="majorEastAsia" w:eastAsiaTheme="majorEastAsia" w:hAnsiTheme="majorEastAsia" w:hint="eastAsia"/>
          <w:color w:val="0070C0"/>
          <w:sz w:val="22"/>
        </w:rPr>
        <w:t>の</w:t>
      </w:r>
      <w:r>
        <w:rPr>
          <w:rFonts w:asciiTheme="majorEastAsia" w:eastAsiaTheme="majorEastAsia" w:hAnsiTheme="majorEastAsia" w:hint="eastAsia"/>
          <w:color w:val="0070C0"/>
          <w:kern w:val="0"/>
          <w:sz w:val="22"/>
        </w:rPr>
        <w:t>■■■</w:t>
      </w:r>
      <w:r>
        <w:rPr>
          <w:rFonts w:asciiTheme="majorEastAsia" w:eastAsiaTheme="majorEastAsia" w:hAnsiTheme="majorEastAsia" w:hint="eastAsia"/>
          <w:color w:val="0070C0"/>
          <w:sz w:val="22"/>
        </w:rPr>
        <w:t>と類似した</w:t>
      </w:r>
      <w:r>
        <w:rPr>
          <w:rFonts w:asciiTheme="majorEastAsia" w:eastAsiaTheme="majorEastAsia" w:hAnsiTheme="majorEastAsia" w:hint="eastAsia"/>
          <w:color w:val="0070C0"/>
          <w:kern w:val="0"/>
          <w:sz w:val="22"/>
        </w:rPr>
        <w:t>■■■</w:t>
      </w:r>
      <w:r>
        <w:rPr>
          <w:rFonts w:asciiTheme="majorEastAsia" w:eastAsiaTheme="majorEastAsia" w:hAnsiTheme="majorEastAsia" w:hint="eastAsia"/>
          <w:color w:val="0070C0"/>
          <w:sz w:val="22"/>
        </w:rPr>
        <w:t>を作る。本研究では、比較的早期の</w:t>
      </w:r>
      <w:r>
        <w:rPr>
          <w:rFonts w:asciiTheme="majorEastAsia" w:eastAsiaTheme="majorEastAsia" w:hAnsiTheme="majorEastAsia" w:hint="eastAsia"/>
          <w:color w:val="0070C0"/>
          <w:kern w:val="0"/>
          <w:sz w:val="22"/>
        </w:rPr>
        <w:t>■■■</w:t>
      </w:r>
      <w:r>
        <w:rPr>
          <w:rFonts w:asciiTheme="majorEastAsia" w:eastAsiaTheme="majorEastAsia" w:hAnsiTheme="majorEastAsia" w:hint="eastAsia"/>
          <w:color w:val="0070C0"/>
          <w:sz w:val="22"/>
        </w:rPr>
        <w:t>を対象として、</w:t>
      </w:r>
      <w:r>
        <w:rPr>
          <w:rFonts w:asciiTheme="majorEastAsia" w:eastAsiaTheme="majorEastAsia" w:hAnsiTheme="majorEastAsia" w:hint="eastAsia"/>
          <w:color w:val="0070C0"/>
          <w:kern w:val="0"/>
          <w:sz w:val="22"/>
        </w:rPr>
        <w:t>■■■</w:t>
      </w:r>
      <w:r>
        <w:rPr>
          <w:rFonts w:asciiTheme="majorEastAsia" w:eastAsiaTheme="majorEastAsia" w:hAnsiTheme="majorEastAsia" w:hint="eastAsia"/>
          <w:color w:val="0070C0"/>
          <w:sz w:val="22"/>
        </w:rPr>
        <w:t>前後での</w:t>
      </w:r>
      <w:r>
        <w:rPr>
          <w:rFonts w:asciiTheme="majorEastAsia" w:eastAsiaTheme="majorEastAsia" w:hAnsiTheme="majorEastAsia" w:hint="eastAsia"/>
          <w:color w:val="0070C0"/>
          <w:kern w:val="0"/>
          <w:sz w:val="22"/>
        </w:rPr>
        <w:t>■■■</w:t>
      </w:r>
      <w:r>
        <w:rPr>
          <w:rFonts w:asciiTheme="majorEastAsia" w:eastAsiaTheme="majorEastAsia" w:hAnsiTheme="majorEastAsia" w:hint="eastAsia"/>
          <w:color w:val="0070C0"/>
          <w:sz w:val="22"/>
        </w:rPr>
        <w:t>で血中</w:t>
      </w:r>
      <w:r>
        <w:rPr>
          <w:rFonts w:asciiTheme="majorEastAsia" w:eastAsiaTheme="majorEastAsia" w:hAnsiTheme="majorEastAsia" w:hint="eastAsia"/>
          <w:color w:val="0070C0"/>
          <w:kern w:val="0"/>
          <w:sz w:val="22"/>
        </w:rPr>
        <w:t>■■■</w:t>
      </w:r>
      <w:r>
        <w:rPr>
          <w:rFonts w:asciiTheme="majorEastAsia" w:eastAsiaTheme="majorEastAsia" w:hAnsiTheme="majorEastAsia" w:hint="eastAsia"/>
          <w:color w:val="0070C0"/>
          <w:sz w:val="22"/>
        </w:rPr>
        <w:t>検出率がどの程度になるか、また</w:t>
      </w:r>
      <w:r>
        <w:rPr>
          <w:rFonts w:asciiTheme="majorEastAsia" w:eastAsiaTheme="majorEastAsia" w:hAnsiTheme="majorEastAsia" w:hint="eastAsia"/>
          <w:color w:val="0070C0"/>
          <w:kern w:val="0"/>
          <w:sz w:val="22"/>
        </w:rPr>
        <w:t>■■■</w:t>
      </w:r>
      <w:r>
        <w:rPr>
          <w:rFonts w:asciiTheme="majorEastAsia" w:eastAsiaTheme="majorEastAsia" w:hAnsiTheme="majorEastAsia" w:hint="eastAsia"/>
          <w:color w:val="0070C0"/>
          <w:sz w:val="22"/>
        </w:rPr>
        <w:t>検出が</w:t>
      </w:r>
      <w:r>
        <w:rPr>
          <w:rFonts w:asciiTheme="majorEastAsia" w:eastAsiaTheme="majorEastAsia" w:hAnsiTheme="majorEastAsia" w:hint="eastAsia"/>
          <w:color w:val="0070C0"/>
          <w:kern w:val="0"/>
          <w:sz w:val="22"/>
        </w:rPr>
        <w:t>■■■</w:t>
      </w:r>
      <w:r>
        <w:rPr>
          <w:rFonts w:asciiTheme="majorEastAsia" w:eastAsiaTheme="majorEastAsia" w:hAnsiTheme="majorEastAsia" w:hint="eastAsia"/>
          <w:color w:val="0070C0"/>
          <w:sz w:val="22"/>
        </w:rPr>
        <w:t>値や</w:t>
      </w:r>
      <w:r>
        <w:rPr>
          <w:rFonts w:asciiTheme="majorEastAsia" w:eastAsiaTheme="majorEastAsia" w:hAnsiTheme="majorEastAsia" w:hint="eastAsia"/>
          <w:color w:val="0070C0"/>
          <w:kern w:val="0"/>
          <w:sz w:val="22"/>
        </w:rPr>
        <w:t>■■■</w:t>
      </w:r>
      <w:r>
        <w:rPr>
          <w:rFonts w:asciiTheme="majorEastAsia" w:eastAsiaTheme="majorEastAsia" w:hAnsiTheme="majorEastAsia" w:hint="eastAsia"/>
          <w:color w:val="0070C0"/>
          <w:sz w:val="22"/>
        </w:rPr>
        <w:t>、</w:t>
      </w:r>
      <w:r>
        <w:rPr>
          <w:rFonts w:asciiTheme="majorEastAsia" w:eastAsiaTheme="majorEastAsia" w:hAnsiTheme="majorEastAsia" w:hint="eastAsia"/>
          <w:color w:val="0070C0"/>
          <w:kern w:val="0"/>
          <w:sz w:val="22"/>
        </w:rPr>
        <w:t>■■■</w:t>
      </w:r>
      <w:r>
        <w:rPr>
          <w:rFonts w:asciiTheme="majorEastAsia" w:eastAsiaTheme="majorEastAsia" w:hAnsiTheme="majorEastAsia" w:hint="eastAsia"/>
          <w:color w:val="0070C0"/>
          <w:sz w:val="22"/>
        </w:rPr>
        <w:t>値との関連性があるか、という基礎的データを収集することで、</w:t>
      </w:r>
      <w:r>
        <w:rPr>
          <w:rFonts w:asciiTheme="majorEastAsia" w:eastAsiaTheme="majorEastAsia" w:hAnsiTheme="majorEastAsia" w:hint="eastAsia"/>
          <w:color w:val="0070C0"/>
          <w:kern w:val="0"/>
          <w:sz w:val="22"/>
        </w:rPr>
        <w:t>■■■</w:t>
      </w:r>
      <w:r>
        <w:rPr>
          <w:rFonts w:asciiTheme="majorEastAsia" w:eastAsiaTheme="majorEastAsia" w:hAnsiTheme="majorEastAsia" w:hint="eastAsia"/>
          <w:color w:val="0070C0"/>
          <w:sz w:val="22"/>
        </w:rPr>
        <w:t>患者の実臨床にフィードバックをかけることを目的とする。</w:t>
      </w:r>
    </w:p>
    <w:p w14:paraId="207814EC" w14:textId="77777777" w:rsidR="00902D17" w:rsidRDefault="00902D17">
      <w:pPr>
        <w:rPr>
          <w:rFonts w:asciiTheme="majorEastAsia" w:eastAsiaTheme="majorEastAsia" w:hAnsiTheme="majorEastAsia"/>
          <w:color w:val="0070C0"/>
          <w:sz w:val="22"/>
        </w:rPr>
      </w:pPr>
    </w:p>
    <w:p w14:paraId="39C7592F" w14:textId="77777777" w:rsidR="00902D17" w:rsidRDefault="00E31447">
      <w:pPr>
        <w:rPr>
          <w:rFonts w:asciiTheme="majorEastAsia" w:eastAsiaTheme="majorEastAsia" w:hAnsiTheme="majorEastAsia"/>
          <w:color w:val="0070C0"/>
          <w:sz w:val="22"/>
        </w:rPr>
      </w:pPr>
      <w:r>
        <w:rPr>
          <w:rFonts w:asciiTheme="majorEastAsia" w:eastAsiaTheme="majorEastAsia" w:hAnsiTheme="majorEastAsia" w:hint="eastAsia"/>
          <w:color w:val="0070C0"/>
          <w:sz w:val="22"/>
        </w:rPr>
        <w:t>2.3. 研究の科学的根拠</w:t>
      </w:r>
    </w:p>
    <w:p w14:paraId="2FB52370" w14:textId="77777777" w:rsidR="00902D17" w:rsidRDefault="00902D17">
      <w:pPr>
        <w:autoSpaceDE w:val="0"/>
        <w:autoSpaceDN w:val="0"/>
        <w:adjustRightInd w:val="0"/>
        <w:jc w:val="left"/>
        <w:rPr>
          <w:rFonts w:asciiTheme="majorEastAsia" w:eastAsiaTheme="majorEastAsia" w:hAnsiTheme="majorEastAsia"/>
          <w:b/>
          <w:kern w:val="0"/>
          <w:sz w:val="24"/>
        </w:rPr>
      </w:pPr>
    </w:p>
    <w:p w14:paraId="531D3E7A" w14:textId="77777777" w:rsidR="00902D17" w:rsidRDefault="00E31447">
      <w:pPr>
        <w:autoSpaceDE w:val="0"/>
        <w:autoSpaceDN w:val="0"/>
        <w:adjustRightInd w:val="0"/>
        <w:jc w:val="left"/>
        <w:rPr>
          <w:rFonts w:asciiTheme="majorEastAsia" w:eastAsiaTheme="majorEastAsia" w:hAnsiTheme="majorEastAsia"/>
          <w:b/>
          <w:kern w:val="0"/>
          <w:sz w:val="24"/>
        </w:rPr>
      </w:pPr>
      <w:commentRangeStart w:id="5"/>
      <w:r>
        <w:rPr>
          <w:rFonts w:asciiTheme="majorEastAsia" w:eastAsiaTheme="majorEastAsia" w:hAnsiTheme="majorEastAsia" w:hint="eastAsia"/>
          <w:b/>
          <w:kern w:val="0"/>
          <w:sz w:val="24"/>
        </w:rPr>
        <w:t>3.</w:t>
      </w:r>
      <w:r>
        <w:rPr>
          <w:rFonts w:asciiTheme="majorEastAsia" w:eastAsiaTheme="majorEastAsia" w:hAnsiTheme="majorEastAsia"/>
          <w:b/>
          <w:kern w:val="0"/>
          <w:sz w:val="24"/>
        </w:rPr>
        <w:t xml:space="preserve"> </w:t>
      </w:r>
      <w:r>
        <w:rPr>
          <w:rFonts w:asciiTheme="majorEastAsia" w:eastAsiaTheme="majorEastAsia" w:hAnsiTheme="majorEastAsia" w:hint="eastAsia"/>
          <w:b/>
          <w:kern w:val="0"/>
          <w:sz w:val="24"/>
        </w:rPr>
        <w:t>研究対象者の選定方針</w:t>
      </w:r>
      <w:commentRangeEnd w:id="5"/>
      <w:r>
        <w:rPr>
          <w:rFonts w:asciiTheme="majorEastAsia" w:eastAsiaTheme="majorEastAsia" w:hAnsiTheme="majorEastAsia" w:hint="eastAsia"/>
          <w:b/>
          <w:kern w:val="0"/>
          <w:sz w:val="24"/>
        </w:rPr>
        <w:commentReference w:id="5"/>
      </w:r>
    </w:p>
    <w:p w14:paraId="30663058" w14:textId="77777777" w:rsidR="00902D17" w:rsidRDefault="00E31447">
      <w:pPr>
        <w:pStyle w:val="a9"/>
        <w:wordWrap/>
        <w:snapToGrid w:val="0"/>
        <w:spacing w:line="240" w:lineRule="auto"/>
        <w:rPr>
          <w:rFonts w:asciiTheme="majorEastAsia" w:eastAsiaTheme="majorEastAsia" w:hAnsiTheme="majorEastAsia"/>
          <w:color w:val="FF0000"/>
          <w:sz w:val="22"/>
        </w:rPr>
      </w:pPr>
      <w:r>
        <w:rPr>
          <w:rFonts w:asciiTheme="majorEastAsia" w:eastAsiaTheme="majorEastAsia" w:hAnsiTheme="majorEastAsia" w:hint="eastAsia"/>
          <w:color w:val="FF0000"/>
          <w:sz w:val="22"/>
        </w:rPr>
        <w:t>（文例）</w:t>
      </w:r>
    </w:p>
    <w:p w14:paraId="5B595A09" w14:textId="77777777" w:rsidR="00902D17" w:rsidRDefault="00E31447">
      <w:pPr>
        <w:pStyle w:val="a9"/>
        <w:wordWrap/>
        <w:snapToGrid w:val="0"/>
        <w:spacing w:line="240" w:lineRule="auto"/>
        <w:ind w:firstLineChars="100" w:firstLine="218"/>
        <w:rPr>
          <w:rFonts w:asciiTheme="majorEastAsia" w:eastAsiaTheme="majorEastAsia" w:hAnsiTheme="majorEastAsia"/>
          <w:color w:val="FF0000"/>
          <w:sz w:val="22"/>
        </w:rPr>
      </w:pPr>
      <w:r>
        <w:rPr>
          <w:rFonts w:asciiTheme="majorEastAsia" w:eastAsiaTheme="majorEastAsia" w:hAnsiTheme="majorEastAsia" w:hint="eastAsia"/>
          <w:color w:val="0070C0"/>
          <w:sz w:val="22"/>
        </w:rPr>
        <w:t>3.1.の対象者のうち、3.2.の選択基準をすべて満たし、かつ3.</w:t>
      </w:r>
      <w:r>
        <w:rPr>
          <w:rFonts w:asciiTheme="majorEastAsia" w:eastAsiaTheme="majorEastAsia" w:hAnsiTheme="majorEastAsia"/>
          <w:color w:val="0070C0"/>
          <w:sz w:val="22"/>
        </w:rPr>
        <w:t>3</w:t>
      </w:r>
      <w:r>
        <w:rPr>
          <w:rFonts w:asciiTheme="majorEastAsia" w:eastAsiaTheme="majorEastAsia" w:hAnsiTheme="majorEastAsia" w:hint="eastAsia"/>
          <w:color w:val="0070C0"/>
          <w:sz w:val="22"/>
        </w:rPr>
        <w:t>.の除外基準のいずれにも該当しない患者を対象とする。</w:t>
      </w:r>
    </w:p>
    <w:p w14:paraId="0DE002B5" w14:textId="77777777" w:rsidR="00902D17" w:rsidRDefault="00902D17">
      <w:pPr>
        <w:pStyle w:val="a9"/>
        <w:wordWrap/>
        <w:snapToGrid w:val="0"/>
        <w:spacing w:line="240" w:lineRule="auto"/>
        <w:rPr>
          <w:rFonts w:asciiTheme="majorEastAsia" w:eastAsiaTheme="majorEastAsia" w:hAnsiTheme="majorEastAsia"/>
          <w:color w:val="0070C0"/>
          <w:sz w:val="22"/>
        </w:rPr>
      </w:pPr>
    </w:p>
    <w:p w14:paraId="65D4A1C2" w14:textId="77777777" w:rsidR="00902D17" w:rsidRDefault="00E31447">
      <w:pPr>
        <w:pStyle w:val="a9"/>
        <w:wordWrap/>
        <w:snapToGrid w:val="0"/>
        <w:spacing w:line="240" w:lineRule="auto"/>
        <w:rPr>
          <w:rFonts w:asciiTheme="majorEastAsia" w:eastAsiaTheme="majorEastAsia" w:hAnsiTheme="majorEastAsia"/>
          <w:color w:val="0070C0"/>
          <w:sz w:val="22"/>
        </w:rPr>
      </w:pPr>
      <w:r>
        <w:rPr>
          <w:rFonts w:asciiTheme="majorEastAsia" w:eastAsiaTheme="majorEastAsia" w:hAnsiTheme="majorEastAsia" w:hint="eastAsia"/>
          <w:color w:val="0070C0"/>
          <w:sz w:val="22"/>
        </w:rPr>
        <w:t>3.1. 対象者</w:t>
      </w:r>
    </w:p>
    <w:p w14:paraId="294E7EAC" w14:textId="25255AE2" w:rsidR="00902D17" w:rsidRDefault="00E31447">
      <w:pPr>
        <w:pStyle w:val="a9"/>
        <w:wordWrap/>
        <w:snapToGrid w:val="0"/>
        <w:spacing w:line="240" w:lineRule="auto"/>
        <w:ind w:firstLineChars="100" w:firstLine="218"/>
        <w:rPr>
          <w:rFonts w:asciiTheme="majorEastAsia" w:eastAsiaTheme="majorEastAsia" w:hAnsiTheme="majorEastAsia"/>
          <w:color w:val="0070C0"/>
          <w:sz w:val="22"/>
        </w:rPr>
      </w:pPr>
      <w:r>
        <w:rPr>
          <w:rFonts w:asciiTheme="majorEastAsia" w:eastAsiaTheme="majorEastAsia" w:hAnsiTheme="majorEastAsia" w:hint="eastAsia"/>
          <w:color w:val="0070C0"/>
          <w:sz w:val="22"/>
        </w:rPr>
        <w:t>20○○年△月から20○○年△の間に当院に通院又は入院中の●●●患者。</w:t>
      </w:r>
    </w:p>
    <w:p w14:paraId="435E553D" w14:textId="77777777" w:rsidR="00902D17" w:rsidRDefault="00902D17">
      <w:pPr>
        <w:pStyle w:val="a9"/>
        <w:wordWrap/>
        <w:snapToGrid w:val="0"/>
        <w:spacing w:line="240" w:lineRule="auto"/>
        <w:ind w:firstLineChars="100" w:firstLine="218"/>
        <w:rPr>
          <w:rFonts w:asciiTheme="majorEastAsia" w:eastAsiaTheme="majorEastAsia" w:hAnsiTheme="majorEastAsia"/>
          <w:color w:val="0070C0"/>
          <w:sz w:val="22"/>
        </w:rPr>
      </w:pPr>
    </w:p>
    <w:p w14:paraId="14F8ED50" w14:textId="77777777" w:rsidR="00902D17" w:rsidRDefault="00E31447">
      <w:pPr>
        <w:pStyle w:val="a9"/>
        <w:wordWrap/>
        <w:snapToGrid w:val="0"/>
        <w:spacing w:line="240" w:lineRule="auto"/>
        <w:rPr>
          <w:rFonts w:asciiTheme="majorEastAsia" w:eastAsiaTheme="majorEastAsia" w:hAnsiTheme="majorEastAsia"/>
          <w:color w:val="0070C0"/>
          <w:sz w:val="22"/>
        </w:rPr>
      </w:pPr>
      <w:r>
        <w:rPr>
          <w:rFonts w:asciiTheme="majorEastAsia" w:eastAsiaTheme="majorEastAsia" w:hAnsiTheme="majorEastAsia" w:hint="eastAsia"/>
          <w:color w:val="0070C0"/>
          <w:sz w:val="22"/>
        </w:rPr>
        <w:t>3.2. 選択基準</w:t>
      </w:r>
    </w:p>
    <w:p w14:paraId="2CB4DBF9" w14:textId="77777777" w:rsidR="00902D17" w:rsidRDefault="00E31447">
      <w:pPr>
        <w:pStyle w:val="a9"/>
        <w:wordWrap/>
        <w:snapToGrid w:val="0"/>
        <w:spacing w:line="240" w:lineRule="auto"/>
        <w:ind w:leftChars="104" w:left="532" w:hangingChars="144" w:hanging="314"/>
        <w:rPr>
          <w:rFonts w:asciiTheme="majorEastAsia" w:eastAsiaTheme="majorEastAsia" w:hAnsiTheme="majorEastAsia"/>
          <w:color w:val="0070C0"/>
          <w:sz w:val="22"/>
        </w:rPr>
      </w:pPr>
      <w:r>
        <w:rPr>
          <w:rFonts w:asciiTheme="majorEastAsia" w:eastAsiaTheme="majorEastAsia" w:hAnsiTheme="majorEastAsia"/>
          <w:color w:val="0070C0"/>
          <w:sz w:val="22"/>
        </w:rPr>
        <w:t>(1)</w:t>
      </w:r>
      <w:r>
        <w:rPr>
          <w:rFonts w:asciiTheme="majorEastAsia" w:eastAsiaTheme="majorEastAsia" w:hAnsiTheme="majorEastAsia" w:hint="eastAsia"/>
          <w:color w:val="0070C0"/>
          <w:sz w:val="22"/>
        </w:rPr>
        <w:t xml:space="preserve">　組織学的又は細胞学的に確認された手術不能又は再発○癌の患者</w:t>
      </w:r>
    </w:p>
    <w:p w14:paraId="3167A4FE" w14:textId="77777777" w:rsidR="00902D17" w:rsidRDefault="00E31447">
      <w:pPr>
        <w:pStyle w:val="a9"/>
        <w:wordWrap/>
        <w:snapToGrid w:val="0"/>
        <w:spacing w:line="240" w:lineRule="auto"/>
        <w:ind w:leftChars="104" w:left="532" w:hangingChars="144" w:hanging="314"/>
        <w:rPr>
          <w:rFonts w:asciiTheme="majorEastAsia" w:eastAsiaTheme="majorEastAsia" w:hAnsiTheme="majorEastAsia"/>
          <w:color w:val="0070C0"/>
          <w:sz w:val="22"/>
        </w:rPr>
      </w:pPr>
      <w:r>
        <w:rPr>
          <w:rFonts w:asciiTheme="majorEastAsia" w:eastAsiaTheme="majorEastAsia" w:hAnsiTheme="majorEastAsia"/>
          <w:color w:val="0070C0"/>
          <w:sz w:val="22"/>
        </w:rPr>
        <w:t>(2)</w:t>
      </w:r>
      <w:r>
        <w:rPr>
          <w:rFonts w:asciiTheme="majorEastAsia" w:eastAsiaTheme="majorEastAsia" w:hAnsiTheme="majorEastAsia" w:hint="eastAsia"/>
          <w:color w:val="0070C0"/>
          <w:sz w:val="22"/>
        </w:rPr>
        <w:t xml:space="preserve">　同意取得時において年齢が●●歳以上の患者</w:t>
      </w:r>
    </w:p>
    <w:p w14:paraId="70316D53" w14:textId="77777777" w:rsidR="00902D17" w:rsidRDefault="00E31447">
      <w:pPr>
        <w:pStyle w:val="a9"/>
        <w:wordWrap/>
        <w:snapToGrid w:val="0"/>
        <w:spacing w:line="240" w:lineRule="auto"/>
        <w:ind w:leftChars="104" w:left="532" w:hangingChars="144" w:hanging="314"/>
        <w:rPr>
          <w:rFonts w:asciiTheme="majorEastAsia" w:eastAsiaTheme="majorEastAsia" w:hAnsiTheme="majorEastAsia"/>
          <w:color w:val="0070C0"/>
          <w:sz w:val="22"/>
        </w:rPr>
      </w:pPr>
      <w:r>
        <w:rPr>
          <w:rFonts w:asciiTheme="majorEastAsia" w:eastAsiaTheme="majorEastAsia" w:hAnsiTheme="majorEastAsia"/>
          <w:color w:val="0070C0"/>
          <w:sz w:val="22"/>
        </w:rPr>
        <w:t>(3)</w:t>
      </w:r>
      <w:r>
        <w:rPr>
          <w:rFonts w:asciiTheme="majorEastAsia" w:eastAsiaTheme="majorEastAsia" w:hAnsiTheme="majorEastAsia" w:hint="eastAsia"/>
          <w:color w:val="0070C0"/>
          <w:sz w:val="22"/>
        </w:rPr>
        <w:t xml:space="preserve">　</w:t>
      </w:r>
      <w:r>
        <w:rPr>
          <w:rFonts w:asciiTheme="majorEastAsia" w:eastAsiaTheme="majorEastAsia" w:hAnsiTheme="majorEastAsia"/>
          <w:color w:val="0070C0"/>
          <w:sz w:val="22"/>
        </w:rPr>
        <w:t>ECOG Performance status</w:t>
      </w:r>
      <w:r>
        <w:rPr>
          <w:rFonts w:asciiTheme="majorEastAsia" w:eastAsiaTheme="majorEastAsia" w:hAnsiTheme="majorEastAsia" w:hint="eastAsia"/>
          <w:color w:val="0070C0"/>
          <w:sz w:val="22"/>
        </w:rPr>
        <w:t>が</w:t>
      </w:r>
      <w:r>
        <w:rPr>
          <w:rFonts w:asciiTheme="majorEastAsia" w:eastAsiaTheme="majorEastAsia" w:hAnsiTheme="majorEastAsia"/>
          <w:color w:val="0070C0"/>
          <w:sz w:val="22"/>
        </w:rPr>
        <w:t>0</w:t>
      </w:r>
      <w:r>
        <w:rPr>
          <w:rFonts w:asciiTheme="majorEastAsia" w:eastAsiaTheme="majorEastAsia" w:hAnsiTheme="majorEastAsia" w:hint="eastAsia"/>
          <w:color w:val="0070C0"/>
          <w:sz w:val="22"/>
        </w:rPr>
        <w:t>又は</w:t>
      </w:r>
      <w:r>
        <w:rPr>
          <w:rFonts w:asciiTheme="majorEastAsia" w:eastAsiaTheme="majorEastAsia" w:hAnsiTheme="majorEastAsia"/>
          <w:color w:val="0070C0"/>
          <w:sz w:val="22"/>
        </w:rPr>
        <w:t>1</w:t>
      </w:r>
      <w:r>
        <w:rPr>
          <w:rFonts w:asciiTheme="majorEastAsia" w:eastAsiaTheme="majorEastAsia" w:hAnsiTheme="majorEastAsia" w:hint="eastAsia"/>
          <w:color w:val="0070C0"/>
          <w:sz w:val="22"/>
        </w:rPr>
        <w:t>の患者</w:t>
      </w:r>
    </w:p>
    <w:p w14:paraId="333C0D2D" w14:textId="77777777" w:rsidR="00902D17" w:rsidRDefault="00E31447">
      <w:pPr>
        <w:pStyle w:val="a9"/>
        <w:wordWrap/>
        <w:snapToGrid w:val="0"/>
        <w:spacing w:line="240" w:lineRule="auto"/>
        <w:ind w:leftChars="104" w:left="532" w:hangingChars="144" w:hanging="314"/>
        <w:rPr>
          <w:rFonts w:asciiTheme="majorEastAsia" w:eastAsiaTheme="majorEastAsia" w:hAnsiTheme="majorEastAsia"/>
          <w:color w:val="0070C0"/>
          <w:sz w:val="22"/>
        </w:rPr>
      </w:pPr>
      <w:r>
        <w:rPr>
          <w:rFonts w:asciiTheme="majorEastAsia" w:eastAsiaTheme="majorEastAsia" w:hAnsiTheme="majorEastAsia"/>
          <w:color w:val="0070C0"/>
          <w:sz w:val="22"/>
        </w:rPr>
        <w:t>(4)</w:t>
      </w:r>
      <w:r>
        <w:rPr>
          <w:rFonts w:asciiTheme="majorEastAsia" w:eastAsiaTheme="majorEastAsia" w:hAnsiTheme="majorEastAsia" w:hint="eastAsia"/>
          <w:color w:val="0070C0"/>
          <w:sz w:val="22"/>
        </w:rPr>
        <w:t xml:space="preserve">　・・・・</w:t>
      </w:r>
    </w:p>
    <w:p w14:paraId="21D25349" w14:textId="77777777" w:rsidR="00902D17" w:rsidRDefault="00E31447">
      <w:pPr>
        <w:pStyle w:val="a9"/>
        <w:wordWrap/>
        <w:snapToGrid w:val="0"/>
        <w:spacing w:line="240" w:lineRule="auto"/>
        <w:ind w:leftChars="104" w:left="532" w:hangingChars="144" w:hanging="314"/>
        <w:rPr>
          <w:rFonts w:asciiTheme="majorEastAsia" w:eastAsiaTheme="majorEastAsia" w:hAnsiTheme="majorEastAsia"/>
          <w:color w:val="0070C0"/>
          <w:sz w:val="22"/>
        </w:rPr>
      </w:pPr>
      <w:r>
        <w:rPr>
          <w:rFonts w:asciiTheme="majorEastAsia" w:eastAsiaTheme="majorEastAsia" w:hAnsiTheme="majorEastAsia"/>
          <w:color w:val="0070C0"/>
          <w:sz w:val="22"/>
        </w:rPr>
        <w:t>(5)</w:t>
      </w:r>
      <w:r>
        <w:rPr>
          <w:rFonts w:asciiTheme="majorEastAsia" w:eastAsiaTheme="majorEastAsia" w:hAnsiTheme="majorEastAsia" w:hint="eastAsia"/>
          <w:color w:val="0070C0"/>
          <w:sz w:val="22"/>
        </w:rPr>
        <w:t xml:space="preserve">　本研究への参加について十分な理解の上、本人の自由意思により文書による同意が得られた患者</w:t>
      </w:r>
    </w:p>
    <w:p w14:paraId="1CD1EC7E" w14:textId="77777777" w:rsidR="00902D17" w:rsidRDefault="00902D17">
      <w:pPr>
        <w:pStyle w:val="a9"/>
        <w:wordWrap/>
        <w:snapToGrid w:val="0"/>
        <w:spacing w:line="240" w:lineRule="auto"/>
        <w:ind w:leftChars="104" w:left="532" w:hangingChars="144" w:hanging="314"/>
        <w:rPr>
          <w:rFonts w:asciiTheme="majorEastAsia" w:eastAsiaTheme="majorEastAsia" w:hAnsiTheme="majorEastAsia"/>
          <w:color w:val="0070C0"/>
          <w:sz w:val="22"/>
        </w:rPr>
      </w:pPr>
    </w:p>
    <w:p w14:paraId="3C6A5080" w14:textId="77777777" w:rsidR="00902D17" w:rsidRDefault="00E31447">
      <w:pPr>
        <w:pStyle w:val="a9"/>
        <w:wordWrap/>
        <w:snapToGrid w:val="0"/>
        <w:spacing w:line="240" w:lineRule="auto"/>
        <w:rPr>
          <w:rFonts w:asciiTheme="majorEastAsia" w:eastAsiaTheme="majorEastAsia" w:hAnsiTheme="majorEastAsia"/>
          <w:color w:val="0070C0"/>
          <w:sz w:val="22"/>
        </w:rPr>
      </w:pPr>
      <w:r>
        <w:rPr>
          <w:rFonts w:asciiTheme="majorEastAsia" w:eastAsiaTheme="majorEastAsia" w:hAnsiTheme="majorEastAsia" w:hint="eastAsia"/>
          <w:color w:val="0070C0"/>
          <w:sz w:val="22"/>
        </w:rPr>
        <w:t>3.3. 除外基準</w:t>
      </w:r>
    </w:p>
    <w:p w14:paraId="559F1737" w14:textId="77777777" w:rsidR="00902D17" w:rsidRDefault="00E31447">
      <w:pPr>
        <w:pStyle w:val="a9"/>
        <w:wordWrap/>
        <w:snapToGrid w:val="0"/>
        <w:spacing w:line="240" w:lineRule="auto"/>
        <w:ind w:leftChars="103" w:left="530" w:hangingChars="144" w:hanging="314"/>
        <w:rPr>
          <w:rFonts w:asciiTheme="majorEastAsia" w:eastAsiaTheme="majorEastAsia" w:hAnsiTheme="majorEastAsia"/>
          <w:color w:val="0070C0"/>
          <w:sz w:val="22"/>
        </w:rPr>
      </w:pPr>
      <w:r>
        <w:rPr>
          <w:rFonts w:asciiTheme="majorEastAsia" w:eastAsiaTheme="majorEastAsia" w:hAnsiTheme="majorEastAsia"/>
          <w:color w:val="0070C0"/>
          <w:sz w:val="22"/>
        </w:rPr>
        <w:t>(1)</w:t>
      </w:r>
      <w:r>
        <w:rPr>
          <w:rFonts w:asciiTheme="majorEastAsia" w:eastAsiaTheme="majorEastAsia" w:hAnsiTheme="majorEastAsia" w:hint="eastAsia"/>
          <w:color w:val="0070C0"/>
          <w:sz w:val="22"/>
        </w:rPr>
        <w:t xml:space="preserve">　登録前</w:t>
      </w:r>
      <w:r>
        <w:rPr>
          <w:rFonts w:asciiTheme="majorEastAsia" w:eastAsiaTheme="majorEastAsia" w:hAnsiTheme="majorEastAsia"/>
          <w:color w:val="0070C0"/>
          <w:sz w:val="22"/>
        </w:rPr>
        <w:t>6</w:t>
      </w:r>
      <w:r>
        <w:rPr>
          <w:rFonts w:asciiTheme="majorEastAsia" w:eastAsiaTheme="majorEastAsia" w:hAnsiTheme="majorEastAsia" w:hint="eastAsia"/>
          <w:color w:val="0070C0"/>
          <w:sz w:val="22"/>
        </w:rPr>
        <w:t>カ月以内に臨床的に重要な冠動脈疾患を有すると診断されている患者</w:t>
      </w:r>
    </w:p>
    <w:p w14:paraId="534A7537" w14:textId="77777777" w:rsidR="00902D17" w:rsidRDefault="00E31447">
      <w:pPr>
        <w:pStyle w:val="a9"/>
        <w:wordWrap/>
        <w:snapToGrid w:val="0"/>
        <w:spacing w:line="240" w:lineRule="auto"/>
        <w:ind w:leftChars="103" w:left="530" w:hangingChars="144" w:hanging="314"/>
        <w:rPr>
          <w:rFonts w:asciiTheme="majorEastAsia" w:eastAsiaTheme="majorEastAsia" w:hAnsiTheme="majorEastAsia"/>
          <w:color w:val="0070C0"/>
          <w:sz w:val="22"/>
        </w:rPr>
      </w:pPr>
      <w:r>
        <w:rPr>
          <w:rFonts w:asciiTheme="majorEastAsia" w:eastAsiaTheme="majorEastAsia" w:hAnsiTheme="majorEastAsia"/>
          <w:color w:val="0070C0"/>
          <w:sz w:val="22"/>
        </w:rPr>
        <w:t>(2)</w:t>
      </w:r>
      <w:r>
        <w:rPr>
          <w:rFonts w:asciiTheme="majorEastAsia" w:eastAsiaTheme="majorEastAsia" w:hAnsiTheme="majorEastAsia" w:hint="eastAsia"/>
          <w:color w:val="0070C0"/>
          <w:sz w:val="22"/>
        </w:rPr>
        <w:t xml:space="preserve">　登録前</w:t>
      </w:r>
      <w:r>
        <w:rPr>
          <w:rFonts w:asciiTheme="majorEastAsia" w:eastAsiaTheme="majorEastAsia" w:hAnsiTheme="majorEastAsia"/>
          <w:color w:val="0070C0"/>
          <w:sz w:val="22"/>
        </w:rPr>
        <w:t>4</w:t>
      </w:r>
      <w:r>
        <w:rPr>
          <w:rFonts w:asciiTheme="majorEastAsia" w:eastAsiaTheme="majorEastAsia" w:hAnsiTheme="majorEastAsia" w:hint="eastAsia"/>
          <w:color w:val="0070C0"/>
          <w:sz w:val="22"/>
        </w:rPr>
        <w:t>週間以内に外科的処置を受けた患者</w:t>
      </w:r>
    </w:p>
    <w:p w14:paraId="6A7FAFD2" w14:textId="77777777" w:rsidR="00902D17" w:rsidRDefault="00E31447">
      <w:pPr>
        <w:pStyle w:val="a9"/>
        <w:wordWrap/>
        <w:snapToGrid w:val="0"/>
        <w:spacing w:line="240" w:lineRule="auto"/>
        <w:ind w:leftChars="103" w:left="530" w:hangingChars="144" w:hanging="314"/>
        <w:rPr>
          <w:rFonts w:asciiTheme="majorEastAsia" w:eastAsiaTheme="majorEastAsia" w:hAnsiTheme="majorEastAsia"/>
          <w:color w:val="0070C0"/>
          <w:sz w:val="22"/>
        </w:rPr>
      </w:pPr>
      <w:r>
        <w:rPr>
          <w:rFonts w:asciiTheme="majorEastAsia" w:eastAsiaTheme="majorEastAsia" w:hAnsiTheme="majorEastAsia"/>
          <w:color w:val="0070C0"/>
          <w:sz w:val="22"/>
        </w:rPr>
        <w:t>(3)</w:t>
      </w:r>
      <w:r>
        <w:rPr>
          <w:rFonts w:asciiTheme="majorEastAsia" w:eastAsiaTheme="majorEastAsia" w:hAnsiTheme="majorEastAsia" w:hint="eastAsia"/>
          <w:color w:val="0070C0"/>
          <w:sz w:val="22"/>
        </w:rPr>
        <w:t xml:space="preserve">　・・・・</w:t>
      </w:r>
    </w:p>
    <w:p w14:paraId="3F88FA42" w14:textId="77777777" w:rsidR="00902D17" w:rsidRDefault="00902D17">
      <w:pPr>
        <w:autoSpaceDE w:val="0"/>
        <w:autoSpaceDN w:val="0"/>
        <w:adjustRightInd w:val="0"/>
        <w:jc w:val="left"/>
        <w:rPr>
          <w:rFonts w:asciiTheme="majorEastAsia" w:eastAsiaTheme="majorEastAsia" w:hAnsiTheme="majorEastAsia"/>
          <w:b/>
          <w:kern w:val="0"/>
          <w:sz w:val="24"/>
        </w:rPr>
      </w:pPr>
    </w:p>
    <w:p w14:paraId="04F59032" w14:textId="77777777" w:rsidR="00902D17" w:rsidRDefault="00E31447">
      <w:pPr>
        <w:autoSpaceDE w:val="0"/>
        <w:autoSpaceDN w:val="0"/>
        <w:adjustRightInd w:val="0"/>
        <w:jc w:val="left"/>
        <w:rPr>
          <w:rFonts w:asciiTheme="majorEastAsia" w:eastAsiaTheme="majorEastAsia" w:hAnsiTheme="majorEastAsia"/>
          <w:b/>
          <w:kern w:val="0"/>
          <w:sz w:val="24"/>
        </w:rPr>
      </w:pPr>
      <w:commentRangeStart w:id="6"/>
      <w:r>
        <w:rPr>
          <w:rFonts w:asciiTheme="majorEastAsia" w:eastAsiaTheme="majorEastAsia" w:hAnsiTheme="majorEastAsia" w:hint="eastAsia"/>
          <w:b/>
          <w:kern w:val="0"/>
          <w:sz w:val="24"/>
        </w:rPr>
        <w:t>4.</w:t>
      </w:r>
      <w:r>
        <w:rPr>
          <w:rFonts w:asciiTheme="majorEastAsia" w:eastAsiaTheme="majorEastAsia" w:hAnsiTheme="majorEastAsia"/>
          <w:b/>
          <w:kern w:val="0"/>
          <w:sz w:val="24"/>
        </w:rPr>
        <w:t xml:space="preserve"> </w:t>
      </w:r>
      <w:r>
        <w:rPr>
          <w:rFonts w:asciiTheme="majorEastAsia" w:eastAsiaTheme="majorEastAsia" w:hAnsiTheme="majorEastAsia" w:hint="eastAsia"/>
          <w:b/>
          <w:kern w:val="0"/>
          <w:sz w:val="24"/>
        </w:rPr>
        <w:t>研究の方法</w:t>
      </w:r>
      <w:commentRangeEnd w:id="6"/>
      <w:r>
        <w:rPr>
          <w:rFonts w:asciiTheme="majorEastAsia" w:eastAsiaTheme="majorEastAsia" w:hAnsiTheme="majorEastAsia" w:hint="eastAsia"/>
          <w:b/>
          <w:kern w:val="0"/>
          <w:sz w:val="24"/>
        </w:rPr>
        <w:commentReference w:id="6"/>
      </w:r>
    </w:p>
    <w:tbl>
      <w:tblPr>
        <w:tblStyle w:val="af8"/>
        <w:tblW w:w="8500" w:type="dxa"/>
        <w:shd w:val="clear" w:color="auto" w:fill="D9E2F3" w:themeFill="accent5" w:themeFillTint="33"/>
        <w:tblLayout w:type="fixed"/>
        <w:tblLook w:val="04A0" w:firstRow="1" w:lastRow="0" w:firstColumn="1" w:lastColumn="0" w:noHBand="0" w:noVBand="1"/>
      </w:tblPr>
      <w:tblGrid>
        <w:gridCol w:w="8500"/>
      </w:tblGrid>
      <w:tr w:rsidR="00902D17" w14:paraId="2D14E3B3" w14:textId="77777777">
        <w:tc>
          <w:tcPr>
            <w:tcW w:w="8500" w:type="dxa"/>
            <w:shd w:val="clear" w:color="auto" w:fill="D9E2F3" w:themeFill="accent5" w:themeFillTint="33"/>
          </w:tcPr>
          <w:p w14:paraId="0F1ED66E" w14:textId="1EAF6FBD" w:rsidR="00902D17" w:rsidRDefault="00E31447">
            <w:pPr>
              <w:ind w:left="420" w:hangingChars="200" w:hanging="420"/>
              <w:jc w:val="left"/>
              <w:rPr>
                <w:rFonts w:asciiTheme="majorEastAsia" w:eastAsiaTheme="majorEastAsia" w:hAnsiTheme="majorEastAsia"/>
                <w:color w:val="FF0000"/>
              </w:rPr>
            </w:pPr>
            <w:r>
              <w:rPr>
                <w:rFonts w:asciiTheme="majorEastAsia" w:eastAsiaTheme="majorEastAsia" w:hAnsiTheme="majorEastAsia"/>
                <w:color w:val="FF0000"/>
              </w:rPr>
              <w:t xml:space="preserve">☑　</w:t>
            </w:r>
            <w:r>
              <w:rPr>
                <w:rFonts w:asciiTheme="majorEastAsia" w:eastAsiaTheme="majorEastAsia" w:hAnsiTheme="majorEastAsia" w:hint="eastAsia"/>
                <w:color w:val="FF0000"/>
              </w:rPr>
              <w:t>「研究の方法」には、研究のデザイン、予定研究対象者数及びその設定根拠、統計解析の方法、評価項目及び方法等が含まれます。また、未承認医薬品・医療機器を用いる研究の場合には当該医薬品・医療機器の概要（いわゆる「試験薬概要」、「試験機器概要」</w:t>
            </w:r>
            <w:r>
              <w:rPr>
                <w:rFonts w:asciiTheme="majorEastAsia" w:eastAsiaTheme="majorEastAsia" w:hAnsiTheme="majorEastAsia"/>
                <w:color w:val="FF0000"/>
              </w:rPr>
              <w:t>）</w:t>
            </w:r>
            <w:r>
              <w:rPr>
                <w:rFonts w:asciiTheme="majorEastAsia" w:eastAsiaTheme="majorEastAsia" w:hAnsiTheme="majorEastAsia" w:hint="eastAsia"/>
                <w:color w:val="FF0000"/>
              </w:rPr>
              <w:t>が、既承認医薬品・医療機器を用いる研究の場合には当該医薬品・医療機器の添付文書情報が含まれます。</w:t>
            </w:r>
          </w:p>
        </w:tc>
      </w:tr>
    </w:tbl>
    <w:p w14:paraId="38880A39" w14:textId="77777777" w:rsidR="004B4CEF" w:rsidRDefault="004B4CEF" w:rsidP="009968B8">
      <w:pPr>
        <w:autoSpaceDE w:val="0"/>
        <w:autoSpaceDN w:val="0"/>
        <w:adjustRightInd w:val="0"/>
        <w:jc w:val="left"/>
        <w:rPr>
          <w:rFonts w:asciiTheme="majorEastAsia" w:eastAsiaTheme="majorEastAsia" w:hAnsiTheme="majorEastAsia"/>
          <w:kern w:val="0"/>
          <w:sz w:val="22"/>
        </w:rPr>
      </w:pPr>
    </w:p>
    <w:p w14:paraId="2C438695" w14:textId="3194E7A9" w:rsidR="009968B8" w:rsidRDefault="009968B8" w:rsidP="009968B8">
      <w:pPr>
        <w:autoSpaceDE w:val="0"/>
        <w:autoSpaceDN w:val="0"/>
        <w:adjustRightInd w:val="0"/>
        <w:jc w:val="left"/>
        <w:rPr>
          <w:rFonts w:asciiTheme="majorEastAsia" w:eastAsiaTheme="majorEastAsia" w:hAnsiTheme="majorEastAsia"/>
          <w:kern w:val="0"/>
          <w:sz w:val="22"/>
        </w:rPr>
      </w:pPr>
      <w:r>
        <w:rPr>
          <w:rFonts w:asciiTheme="majorEastAsia" w:eastAsiaTheme="majorEastAsia" w:hAnsiTheme="majorEastAsia" w:hint="eastAsia"/>
          <w:kern w:val="0"/>
          <w:sz w:val="22"/>
        </w:rPr>
        <w:t>4.1. 研究の期間</w:t>
      </w:r>
    </w:p>
    <w:tbl>
      <w:tblPr>
        <w:tblStyle w:val="af8"/>
        <w:tblW w:w="8500" w:type="dxa"/>
        <w:tblLayout w:type="fixed"/>
        <w:tblLook w:val="04A0" w:firstRow="1" w:lastRow="0" w:firstColumn="1" w:lastColumn="0" w:noHBand="0" w:noVBand="1"/>
      </w:tblPr>
      <w:tblGrid>
        <w:gridCol w:w="8500"/>
      </w:tblGrid>
      <w:tr w:rsidR="009968B8" w14:paraId="7B4FE1A4" w14:textId="77777777" w:rsidTr="00EF4E84">
        <w:tc>
          <w:tcPr>
            <w:tcW w:w="8500" w:type="dxa"/>
            <w:shd w:val="clear" w:color="auto" w:fill="D9E2F3" w:themeFill="accent5" w:themeFillTint="33"/>
          </w:tcPr>
          <w:p w14:paraId="358EC6B0" w14:textId="77777777" w:rsidR="009968B8" w:rsidRDefault="009968B8" w:rsidP="00EF4E84">
            <w:pPr>
              <w:pStyle w:val="af1"/>
              <w:ind w:left="420" w:hangingChars="200" w:hanging="420"/>
              <w:rPr>
                <w:rFonts w:asciiTheme="majorEastAsia" w:eastAsiaTheme="majorEastAsia" w:hAnsiTheme="majorEastAsia"/>
                <w:color w:val="FF0000"/>
              </w:rPr>
            </w:pPr>
            <w:r>
              <w:rPr>
                <w:rFonts w:asciiTheme="majorEastAsia" w:eastAsiaTheme="majorEastAsia" w:hAnsiTheme="majorEastAsia"/>
                <w:color w:val="FF0000"/>
                <w:kern w:val="0"/>
              </w:rPr>
              <w:t>☑</w:t>
            </w:r>
            <w:r>
              <w:rPr>
                <w:rFonts w:asciiTheme="majorEastAsia" w:eastAsiaTheme="majorEastAsia" w:hAnsiTheme="majorEastAsia" w:hint="eastAsia"/>
                <w:color w:val="FF0000"/>
                <w:kern w:val="0"/>
              </w:rPr>
              <w:t xml:space="preserve">　</w:t>
            </w:r>
            <w:r>
              <w:rPr>
                <w:rFonts w:asciiTheme="majorEastAsia" w:eastAsiaTheme="majorEastAsia" w:hAnsiTheme="majorEastAsia" w:hint="eastAsia"/>
                <w:color w:val="FF0000"/>
              </w:rPr>
              <w:t>研究開始日は、臨床研究倫理委員会の承認後、院長の許可を受けた日以降になります。</w:t>
            </w:r>
          </w:p>
          <w:p w14:paraId="41692F7F" w14:textId="77777777" w:rsidR="009968B8" w:rsidRDefault="009968B8" w:rsidP="00EF4E84">
            <w:pPr>
              <w:pStyle w:val="af1"/>
              <w:rPr>
                <w:rFonts w:asciiTheme="majorEastAsia" w:eastAsiaTheme="majorEastAsia" w:hAnsiTheme="majorEastAsia"/>
                <w:color w:val="FF0000"/>
                <w:kern w:val="0"/>
                <w:sz w:val="22"/>
              </w:rPr>
            </w:pPr>
            <w:r>
              <w:rPr>
                <w:rFonts w:asciiTheme="majorEastAsia" w:eastAsiaTheme="majorEastAsia" w:hAnsiTheme="majorEastAsia"/>
                <w:color w:val="FF0000"/>
              </w:rPr>
              <w:t>☑</w:t>
            </w:r>
            <w:r>
              <w:rPr>
                <w:rFonts w:asciiTheme="majorEastAsia" w:eastAsiaTheme="majorEastAsia" w:hAnsiTheme="majorEastAsia" w:hint="eastAsia"/>
                <w:color w:val="FF0000"/>
              </w:rPr>
              <w:t xml:space="preserve">　研究開始から研究完了までの始期と終期を明確に記載します。</w:t>
            </w:r>
          </w:p>
        </w:tc>
      </w:tr>
    </w:tbl>
    <w:p w14:paraId="42904DDC" w14:textId="77777777" w:rsidR="009968B8" w:rsidRDefault="009968B8" w:rsidP="009968B8">
      <w:pPr>
        <w:autoSpaceDE w:val="0"/>
        <w:autoSpaceDN w:val="0"/>
        <w:adjustRightInd w:val="0"/>
        <w:jc w:val="left"/>
        <w:rPr>
          <w:rFonts w:ascii="ＭＳ ゴシック" w:eastAsia="ＭＳ ゴシック" w:hAnsi="ＭＳ ゴシック"/>
          <w:color w:val="FF0000"/>
          <w:sz w:val="22"/>
        </w:rPr>
      </w:pPr>
      <w:r>
        <w:rPr>
          <w:rFonts w:ascii="ＭＳ ゴシック" w:eastAsia="ＭＳ ゴシック" w:hAnsi="ＭＳ ゴシック" w:hint="eastAsia"/>
          <w:color w:val="FF0000"/>
          <w:sz w:val="22"/>
        </w:rPr>
        <w:t>(文例１)</w:t>
      </w:r>
      <w:r>
        <w:rPr>
          <w:rFonts w:ascii="ＭＳ ゴシック" w:eastAsia="ＭＳ ゴシック" w:hAnsi="ＭＳ ゴシック"/>
          <w:color w:val="FF0000"/>
          <w:sz w:val="22"/>
        </w:rPr>
        <w:t xml:space="preserve"> </w:t>
      </w:r>
    </w:p>
    <w:p w14:paraId="3507BF5F" w14:textId="77777777" w:rsidR="009968B8" w:rsidRDefault="009968B8" w:rsidP="009968B8">
      <w:pPr>
        <w:autoSpaceDE w:val="0"/>
        <w:autoSpaceDN w:val="0"/>
        <w:adjustRightInd w:val="0"/>
        <w:ind w:firstLineChars="100" w:firstLine="220"/>
        <w:jc w:val="left"/>
        <w:rPr>
          <w:rFonts w:ascii="ＭＳ ゴシック" w:eastAsia="ＭＳ ゴシック" w:hAnsi="ＭＳ ゴシック"/>
          <w:color w:val="FF0000"/>
          <w:sz w:val="22"/>
        </w:rPr>
      </w:pPr>
      <w:r>
        <w:rPr>
          <w:rFonts w:ascii="ＭＳ ゴシック" w:eastAsia="ＭＳ ゴシック" w:hAnsi="ＭＳ ゴシック" w:hint="eastAsia"/>
          <w:color w:val="000000" w:themeColor="text1"/>
          <w:sz w:val="22"/>
        </w:rPr>
        <w:t>所属機関長の許可日</w:t>
      </w:r>
      <w:r>
        <w:rPr>
          <w:rFonts w:ascii="ＭＳ ゴシック" w:eastAsia="ＭＳ ゴシック" w:hAnsi="ＭＳ ゴシック" w:hint="eastAsia"/>
          <w:color w:val="0070C0"/>
          <w:sz w:val="22"/>
        </w:rPr>
        <w:t>から●年●月●日まで。</w:t>
      </w:r>
    </w:p>
    <w:p w14:paraId="0545802C" w14:textId="37D31399" w:rsidR="009968B8" w:rsidRDefault="009968B8" w:rsidP="009968B8">
      <w:pPr>
        <w:autoSpaceDE w:val="0"/>
        <w:autoSpaceDN w:val="0"/>
        <w:adjustRightInd w:val="0"/>
        <w:jc w:val="left"/>
        <w:rPr>
          <w:rFonts w:ascii="ＭＳ ゴシック" w:eastAsia="ＭＳ ゴシック" w:hAnsi="ＭＳ ゴシック"/>
          <w:color w:val="FF0000"/>
          <w:sz w:val="22"/>
        </w:rPr>
      </w:pPr>
      <w:r>
        <w:rPr>
          <w:rFonts w:ascii="ＭＳ ゴシック" w:eastAsia="ＭＳ ゴシック" w:hAnsi="ＭＳ ゴシック"/>
          <w:color w:val="FF0000"/>
          <w:sz w:val="22"/>
        </w:rPr>
        <w:t>(</w:t>
      </w:r>
      <w:r>
        <w:rPr>
          <w:rFonts w:ascii="ＭＳ ゴシック" w:eastAsia="ＭＳ ゴシック" w:hAnsi="ＭＳ ゴシック" w:hint="eastAsia"/>
          <w:color w:val="FF0000"/>
          <w:sz w:val="22"/>
        </w:rPr>
        <w:t>文例２</w:t>
      </w:r>
      <w:r w:rsidR="00853103">
        <w:rPr>
          <w:rFonts w:ascii="ＭＳ ゴシック" w:eastAsia="ＭＳ ゴシック" w:hAnsi="ＭＳ ゴシック" w:hint="eastAsia"/>
          <w:color w:val="FF0000"/>
          <w:sz w:val="22"/>
        </w:rPr>
        <w:t>／介入研究のみ</w:t>
      </w:r>
      <w:r>
        <w:rPr>
          <w:rFonts w:ascii="ＭＳ ゴシック" w:eastAsia="ＭＳ ゴシック" w:hAnsi="ＭＳ ゴシック" w:hint="eastAsia"/>
          <w:color w:val="FF0000"/>
          <w:sz w:val="22"/>
        </w:rPr>
        <w:t>)</w:t>
      </w:r>
    </w:p>
    <w:p w14:paraId="5652D799" w14:textId="65E8866D" w:rsidR="009968B8" w:rsidRDefault="009968B8" w:rsidP="009968B8">
      <w:pPr>
        <w:autoSpaceDE w:val="0"/>
        <w:autoSpaceDN w:val="0"/>
        <w:adjustRightInd w:val="0"/>
        <w:ind w:firstLineChars="100" w:firstLine="220"/>
        <w:jc w:val="left"/>
        <w:rPr>
          <w:rFonts w:ascii="ＭＳ ゴシック" w:eastAsia="ＭＳ ゴシック" w:hAnsi="ＭＳ ゴシック"/>
          <w:color w:val="FF0000"/>
          <w:sz w:val="22"/>
        </w:rPr>
      </w:pPr>
      <w:r w:rsidRPr="004B4CEF">
        <w:rPr>
          <w:rFonts w:ascii="ＭＳ ゴシック" w:eastAsia="ＭＳ ゴシック" w:hAnsi="ＭＳ ゴシック" w:hint="eastAsia"/>
          <w:color w:val="000000" w:themeColor="text1"/>
          <w:sz w:val="22"/>
        </w:rPr>
        <w:t>登録期間：</w:t>
      </w:r>
      <w:r>
        <w:rPr>
          <w:rFonts w:ascii="ＭＳ ゴシック" w:eastAsia="ＭＳ ゴシック" w:hAnsi="ＭＳ ゴシック" w:hint="eastAsia"/>
          <w:color w:val="0070C0"/>
          <w:sz w:val="22"/>
        </w:rPr>
        <w:t>西暦●●年●月●日～西暦●●年●月●日</w:t>
      </w:r>
    </w:p>
    <w:p w14:paraId="4325EA97" w14:textId="77777777" w:rsidR="009968B8" w:rsidRDefault="009968B8" w:rsidP="009968B8">
      <w:pPr>
        <w:autoSpaceDE w:val="0"/>
        <w:autoSpaceDN w:val="0"/>
        <w:adjustRightInd w:val="0"/>
        <w:ind w:firstLineChars="100" w:firstLine="220"/>
        <w:jc w:val="left"/>
        <w:rPr>
          <w:rFonts w:ascii="ＭＳ ゴシック" w:eastAsia="ＭＳ ゴシック" w:hAnsi="ＭＳ ゴシック"/>
          <w:color w:val="0070C0"/>
          <w:sz w:val="22"/>
        </w:rPr>
      </w:pPr>
      <w:r w:rsidRPr="004B4CEF">
        <w:rPr>
          <w:rFonts w:ascii="ＭＳ ゴシック" w:eastAsia="ＭＳ ゴシック" w:hAnsi="ＭＳ ゴシック" w:hint="eastAsia"/>
          <w:color w:val="000000" w:themeColor="text1"/>
          <w:sz w:val="22"/>
        </w:rPr>
        <w:t>研究期間：</w:t>
      </w:r>
      <w:r>
        <w:rPr>
          <w:rFonts w:ascii="ＭＳ ゴシック" w:eastAsia="ＭＳ ゴシック" w:hAnsi="ＭＳ ゴシック" w:hint="eastAsia"/>
          <w:color w:val="000000" w:themeColor="text1"/>
          <w:sz w:val="22"/>
        </w:rPr>
        <w:t>所属機関長の許可日</w:t>
      </w:r>
      <w:r>
        <w:rPr>
          <w:rFonts w:ascii="ＭＳ ゴシック" w:eastAsia="ＭＳ ゴシック" w:hAnsi="ＭＳ ゴシック" w:hint="eastAsia"/>
          <w:color w:val="0070C0"/>
          <w:sz w:val="22"/>
        </w:rPr>
        <w:t>～西暦○○年○月○日</w:t>
      </w:r>
    </w:p>
    <w:p w14:paraId="1570042D" w14:textId="77777777" w:rsidR="00902D17" w:rsidRPr="009968B8" w:rsidRDefault="00902D17">
      <w:pPr>
        <w:jc w:val="left"/>
        <w:rPr>
          <w:rFonts w:asciiTheme="majorEastAsia" w:eastAsiaTheme="majorEastAsia" w:hAnsiTheme="majorEastAsia"/>
          <w:color w:val="0070C0"/>
          <w:sz w:val="22"/>
        </w:rPr>
      </w:pPr>
    </w:p>
    <w:p w14:paraId="055CE407" w14:textId="55FCFFA7" w:rsidR="00902D17" w:rsidRDefault="00E31447">
      <w:pPr>
        <w:pStyle w:val="a9"/>
        <w:wordWrap/>
        <w:snapToGrid w:val="0"/>
        <w:spacing w:line="240" w:lineRule="auto"/>
        <w:rPr>
          <w:rFonts w:asciiTheme="majorEastAsia" w:eastAsiaTheme="majorEastAsia" w:hAnsiTheme="majorEastAsia"/>
          <w:color w:val="0070C0"/>
          <w:sz w:val="22"/>
        </w:rPr>
      </w:pPr>
      <w:r>
        <w:rPr>
          <w:rFonts w:asciiTheme="majorEastAsia" w:eastAsiaTheme="majorEastAsia" w:hAnsiTheme="majorEastAsia" w:hint="eastAsia"/>
          <w:sz w:val="22"/>
        </w:rPr>
        <w:t>4.</w:t>
      </w:r>
      <w:r w:rsidR="009968B8">
        <w:rPr>
          <w:rFonts w:asciiTheme="majorEastAsia" w:eastAsiaTheme="majorEastAsia" w:hAnsiTheme="majorEastAsia" w:hint="eastAsia"/>
          <w:sz w:val="22"/>
        </w:rPr>
        <w:t>2</w:t>
      </w:r>
      <w:r>
        <w:rPr>
          <w:rFonts w:asciiTheme="majorEastAsia" w:eastAsiaTheme="majorEastAsia" w:hAnsiTheme="majorEastAsia" w:hint="eastAsia"/>
          <w:sz w:val="22"/>
        </w:rPr>
        <w:t>. 研究の種類・デザイン</w:t>
      </w:r>
    </w:p>
    <w:p w14:paraId="57A4A46D" w14:textId="77777777" w:rsidR="00902D17" w:rsidRDefault="00E31447">
      <w:pPr>
        <w:pStyle w:val="a9"/>
        <w:wordWrap/>
        <w:snapToGrid w:val="0"/>
        <w:spacing w:line="240" w:lineRule="auto"/>
        <w:ind w:leftChars="9" w:left="19"/>
        <w:rPr>
          <w:rFonts w:asciiTheme="majorEastAsia" w:eastAsiaTheme="majorEastAsia" w:hAnsiTheme="majorEastAsia"/>
          <w:color w:val="FF0000"/>
          <w:sz w:val="22"/>
        </w:rPr>
      </w:pPr>
      <w:r>
        <w:rPr>
          <w:rFonts w:asciiTheme="majorEastAsia" w:eastAsiaTheme="majorEastAsia" w:hAnsiTheme="majorEastAsia" w:hint="eastAsia"/>
          <w:color w:val="FF0000"/>
          <w:sz w:val="22"/>
        </w:rPr>
        <w:t>(文例)</w:t>
      </w:r>
    </w:p>
    <w:p w14:paraId="6244D92A" w14:textId="02ADD80B" w:rsidR="00902D17" w:rsidRDefault="00E31447">
      <w:pPr>
        <w:pStyle w:val="a9"/>
        <w:wordWrap/>
        <w:snapToGrid w:val="0"/>
        <w:spacing w:line="240" w:lineRule="auto"/>
        <w:ind w:leftChars="109" w:left="229"/>
        <w:rPr>
          <w:rFonts w:asciiTheme="majorEastAsia" w:eastAsiaTheme="majorEastAsia" w:hAnsiTheme="majorEastAsia"/>
          <w:color w:val="FF0000"/>
          <w:sz w:val="22"/>
        </w:rPr>
      </w:pPr>
      <w:r>
        <w:rPr>
          <w:rFonts w:asciiTheme="majorEastAsia" w:eastAsiaTheme="majorEastAsia" w:hAnsiTheme="majorEastAsia" w:hint="eastAsia"/>
          <w:color w:val="0070C0"/>
          <w:sz w:val="22"/>
        </w:rPr>
        <w:t>介入研究／</w:t>
      </w:r>
      <w:r w:rsidR="004B4CEF">
        <w:rPr>
          <w:rFonts w:asciiTheme="majorEastAsia" w:eastAsiaTheme="majorEastAsia" w:hAnsiTheme="majorEastAsia" w:hint="eastAsia"/>
          <w:color w:val="0070C0"/>
          <w:sz w:val="22"/>
        </w:rPr>
        <w:t>（単施設・多機関）前向き観察研究／（単施設・多機関）後ろ向き観察研究・・等</w:t>
      </w:r>
    </w:p>
    <w:p w14:paraId="064C0BDC" w14:textId="77777777" w:rsidR="00902D17" w:rsidRDefault="00902D17">
      <w:pPr>
        <w:pStyle w:val="a9"/>
        <w:wordWrap/>
        <w:snapToGrid w:val="0"/>
        <w:spacing w:line="240" w:lineRule="auto"/>
        <w:ind w:leftChars="50" w:left="759" w:hangingChars="300" w:hanging="654"/>
        <w:rPr>
          <w:sz w:val="22"/>
        </w:rPr>
      </w:pPr>
    </w:p>
    <w:p w14:paraId="2E6FA41B" w14:textId="20636784" w:rsidR="00902D17" w:rsidRDefault="00E31447">
      <w:pPr>
        <w:pStyle w:val="a9"/>
        <w:wordWrap/>
        <w:snapToGrid w:val="0"/>
        <w:spacing w:line="240" w:lineRule="auto"/>
        <w:rPr>
          <w:rFonts w:asciiTheme="majorEastAsia" w:eastAsiaTheme="majorEastAsia" w:hAnsiTheme="majorEastAsia"/>
          <w:color w:val="0070C0"/>
          <w:sz w:val="22"/>
        </w:rPr>
      </w:pPr>
      <w:r>
        <w:rPr>
          <w:rFonts w:asciiTheme="majorEastAsia" w:eastAsiaTheme="majorEastAsia" w:hAnsiTheme="majorEastAsia" w:hint="eastAsia"/>
          <w:sz w:val="22"/>
        </w:rPr>
        <w:t>4.</w:t>
      </w:r>
      <w:r w:rsidR="009968B8">
        <w:rPr>
          <w:rFonts w:asciiTheme="majorEastAsia" w:eastAsiaTheme="majorEastAsia" w:hAnsiTheme="majorEastAsia" w:hint="eastAsia"/>
          <w:sz w:val="22"/>
        </w:rPr>
        <w:t>3</w:t>
      </w:r>
      <w:r>
        <w:rPr>
          <w:rFonts w:asciiTheme="majorEastAsia" w:eastAsiaTheme="majorEastAsia" w:hAnsiTheme="majorEastAsia" w:hint="eastAsia"/>
          <w:sz w:val="22"/>
        </w:rPr>
        <w:t>. 予定研究対象者数及びその設定根拠</w:t>
      </w:r>
    </w:p>
    <w:tbl>
      <w:tblPr>
        <w:tblStyle w:val="af8"/>
        <w:tblW w:w="8500" w:type="dxa"/>
        <w:shd w:val="clear" w:color="auto" w:fill="D9E2F3" w:themeFill="accent5" w:themeFillTint="33"/>
        <w:tblLayout w:type="fixed"/>
        <w:tblLook w:val="04A0" w:firstRow="1" w:lastRow="0" w:firstColumn="1" w:lastColumn="0" w:noHBand="0" w:noVBand="1"/>
      </w:tblPr>
      <w:tblGrid>
        <w:gridCol w:w="8500"/>
      </w:tblGrid>
      <w:tr w:rsidR="00902D17" w14:paraId="2D4DE625" w14:textId="77777777">
        <w:tc>
          <w:tcPr>
            <w:tcW w:w="8500" w:type="dxa"/>
            <w:shd w:val="clear" w:color="auto" w:fill="D9E2F3" w:themeFill="accent5" w:themeFillTint="33"/>
          </w:tcPr>
          <w:p w14:paraId="0BF76798" w14:textId="77777777" w:rsidR="00902D17" w:rsidRDefault="00E31447">
            <w:pPr>
              <w:ind w:left="420" w:hangingChars="200" w:hanging="420"/>
              <w:jc w:val="left"/>
              <w:rPr>
                <w:rFonts w:asciiTheme="majorEastAsia" w:eastAsiaTheme="majorEastAsia" w:hAnsiTheme="majorEastAsia"/>
                <w:color w:val="FF0000"/>
              </w:rPr>
            </w:pPr>
            <w:r>
              <w:rPr>
                <w:rFonts w:asciiTheme="majorEastAsia" w:eastAsiaTheme="majorEastAsia" w:hAnsiTheme="majorEastAsia"/>
                <w:color w:val="FF0000"/>
              </w:rPr>
              <w:t xml:space="preserve">☑　</w:t>
            </w:r>
            <w:r>
              <w:rPr>
                <w:rFonts w:asciiTheme="majorEastAsia" w:eastAsiaTheme="majorEastAsia" w:hAnsiTheme="majorEastAsia" w:hint="eastAsia"/>
                <w:color w:val="FF0000"/>
              </w:rPr>
              <w:t>統計学的な根拠によらずに研究対象者数を設定する場合も設定根拠に含まれます。</w:t>
            </w:r>
          </w:p>
        </w:tc>
      </w:tr>
    </w:tbl>
    <w:p w14:paraId="2082EE90" w14:textId="77777777" w:rsidR="00902D17" w:rsidRDefault="00E31447">
      <w:pPr>
        <w:jc w:val="left"/>
        <w:rPr>
          <w:rFonts w:asciiTheme="majorEastAsia" w:eastAsiaTheme="majorEastAsia" w:hAnsiTheme="majorEastAsia"/>
          <w:color w:val="FF0000"/>
          <w:sz w:val="22"/>
        </w:rPr>
      </w:pPr>
      <w:r>
        <w:rPr>
          <w:rFonts w:asciiTheme="majorEastAsia" w:eastAsiaTheme="majorEastAsia" w:hAnsiTheme="majorEastAsia" w:hint="eastAsia"/>
          <w:color w:val="FF0000"/>
          <w:sz w:val="22"/>
        </w:rPr>
        <w:t>(文例１)</w:t>
      </w:r>
    </w:p>
    <w:p w14:paraId="5A06CAF9" w14:textId="77777777" w:rsidR="00902D17" w:rsidRDefault="00E31447">
      <w:pPr>
        <w:ind w:firstLineChars="100" w:firstLine="220"/>
        <w:jc w:val="left"/>
        <w:rPr>
          <w:rFonts w:asciiTheme="majorEastAsia" w:eastAsiaTheme="majorEastAsia" w:hAnsiTheme="majorEastAsia"/>
          <w:color w:val="0070C0"/>
          <w:sz w:val="22"/>
        </w:rPr>
      </w:pPr>
      <w:r>
        <w:rPr>
          <w:rFonts w:asciiTheme="majorEastAsia" w:eastAsiaTheme="majorEastAsia" w:hAnsiTheme="majorEastAsia" w:hint="eastAsia"/>
          <w:color w:val="0070C0"/>
          <w:sz w:val="22"/>
        </w:rPr>
        <w:t>●●●</w:t>
      </w:r>
      <w:r w:rsidRPr="004B4CEF">
        <w:rPr>
          <w:rFonts w:asciiTheme="majorEastAsia" w:eastAsiaTheme="majorEastAsia" w:hAnsiTheme="majorEastAsia" w:hint="eastAsia"/>
          <w:color w:val="000000" w:themeColor="text1"/>
          <w:sz w:val="22"/>
        </w:rPr>
        <w:t>例</w:t>
      </w:r>
      <w:r>
        <w:rPr>
          <w:rFonts w:asciiTheme="majorEastAsia" w:eastAsiaTheme="majorEastAsia" w:hAnsiTheme="majorEastAsia" w:hint="eastAsia"/>
          <w:color w:val="0070C0"/>
          <w:sz w:val="22"/>
        </w:rPr>
        <w:t>（□□□群：○例　　△△△群：○例）（←症例数を記載）</w:t>
      </w:r>
    </w:p>
    <w:p w14:paraId="51A5A94B" w14:textId="77777777" w:rsidR="00902D17" w:rsidRDefault="00E31447">
      <w:pPr>
        <w:ind w:firstLineChars="100" w:firstLine="220"/>
        <w:jc w:val="left"/>
        <w:rPr>
          <w:rFonts w:asciiTheme="majorEastAsia" w:eastAsiaTheme="majorEastAsia" w:hAnsiTheme="majorEastAsia"/>
          <w:color w:val="FF0000"/>
          <w:sz w:val="22"/>
        </w:rPr>
      </w:pPr>
      <w:r>
        <w:rPr>
          <w:rFonts w:asciiTheme="majorEastAsia" w:eastAsiaTheme="majorEastAsia" w:hAnsiTheme="majorEastAsia" w:hint="eastAsia"/>
          <w:color w:val="0070C0"/>
          <w:sz w:val="22"/>
        </w:rPr>
        <w:t>前試験の結果より、●●●患者に対する●●●剤の無増悪生存期間を●●ケ月と仮</w:t>
      </w:r>
    </w:p>
    <w:p w14:paraId="5B5C7F3B" w14:textId="77777777" w:rsidR="00902D17" w:rsidRDefault="00E31447">
      <w:pPr>
        <w:pStyle w:val="a9"/>
        <w:wordWrap/>
        <w:snapToGrid w:val="0"/>
        <w:spacing w:line="240" w:lineRule="auto"/>
        <w:rPr>
          <w:rFonts w:asciiTheme="majorEastAsia" w:eastAsiaTheme="majorEastAsia" w:hAnsiTheme="majorEastAsia"/>
          <w:color w:val="0070C0"/>
          <w:sz w:val="22"/>
        </w:rPr>
      </w:pPr>
      <w:r>
        <w:rPr>
          <w:rFonts w:asciiTheme="majorEastAsia" w:eastAsiaTheme="majorEastAsia" w:hAnsiTheme="majorEastAsia" w:hint="eastAsia"/>
          <w:color w:val="0070C0"/>
          <w:sz w:val="22"/>
        </w:rPr>
        <w:t>定し、●●●剤と●●●剤併用療法による最善の治療期待値を無増悪生存期間中央値●●ケ月と設定し、αエラー＝●●、検出力を●●%、脱落例を●●%とし●●●例を必要症例数とした。</w:t>
      </w:r>
    </w:p>
    <w:p w14:paraId="0689E43C" w14:textId="77777777" w:rsidR="00902D17" w:rsidRDefault="00902D17">
      <w:pPr>
        <w:pStyle w:val="a9"/>
        <w:wordWrap/>
        <w:snapToGrid w:val="0"/>
        <w:spacing w:line="240" w:lineRule="auto"/>
        <w:ind w:leftChars="50" w:left="759" w:hangingChars="300" w:hanging="654"/>
        <w:rPr>
          <w:rFonts w:asciiTheme="majorEastAsia" w:eastAsiaTheme="majorEastAsia" w:hAnsiTheme="majorEastAsia"/>
          <w:color w:val="0070C0"/>
          <w:sz w:val="22"/>
        </w:rPr>
      </w:pPr>
    </w:p>
    <w:p w14:paraId="7305978D" w14:textId="77777777" w:rsidR="00902D17" w:rsidRDefault="00E31447">
      <w:pPr>
        <w:pStyle w:val="a9"/>
        <w:wordWrap/>
        <w:snapToGrid w:val="0"/>
        <w:spacing w:line="240" w:lineRule="auto"/>
        <w:rPr>
          <w:rFonts w:asciiTheme="majorEastAsia" w:eastAsiaTheme="majorEastAsia" w:hAnsiTheme="majorEastAsia"/>
          <w:color w:val="FF0000"/>
          <w:sz w:val="22"/>
        </w:rPr>
      </w:pPr>
      <w:r>
        <w:rPr>
          <w:rFonts w:asciiTheme="majorEastAsia" w:eastAsiaTheme="majorEastAsia" w:hAnsiTheme="majorEastAsia" w:hint="eastAsia"/>
          <w:color w:val="FF0000"/>
          <w:sz w:val="22"/>
        </w:rPr>
        <w:t xml:space="preserve">(文例２) </w:t>
      </w:r>
    </w:p>
    <w:p w14:paraId="3894008C" w14:textId="77777777" w:rsidR="00902D17" w:rsidRDefault="00E31447">
      <w:pPr>
        <w:pStyle w:val="a9"/>
        <w:wordWrap/>
        <w:snapToGrid w:val="0"/>
        <w:spacing w:line="240" w:lineRule="auto"/>
        <w:ind w:firstLineChars="100" w:firstLine="218"/>
        <w:rPr>
          <w:rFonts w:asciiTheme="majorEastAsia" w:eastAsiaTheme="majorEastAsia" w:hAnsiTheme="majorEastAsia"/>
          <w:color w:val="0070C0"/>
          <w:sz w:val="22"/>
        </w:rPr>
      </w:pPr>
      <w:r w:rsidRPr="004B4CEF">
        <w:rPr>
          <w:rFonts w:asciiTheme="majorEastAsia" w:eastAsiaTheme="majorEastAsia" w:hAnsiTheme="majorEastAsia" w:hint="eastAsia"/>
          <w:color w:val="000000" w:themeColor="text1"/>
          <w:sz w:val="22"/>
        </w:rPr>
        <w:t>約</w:t>
      </w:r>
      <w:r>
        <w:rPr>
          <w:rFonts w:asciiTheme="majorEastAsia" w:eastAsiaTheme="majorEastAsia" w:hAnsiTheme="majorEastAsia" w:hint="eastAsia"/>
          <w:color w:val="0070C0"/>
          <w:sz w:val="22"/>
        </w:rPr>
        <w:t>●●●</w:t>
      </w:r>
      <w:r w:rsidRPr="004B4CEF">
        <w:rPr>
          <w:rFonts w:asciiTheme="majorEastAsia" w:eastAsiaTheme="majorEastAsia" w:hAnsiTheme="majorEastAsia" w:hint="eastAsia"/>
          <w:color w:val="000000" w:themeColor="text1"/>
          <w:sz w:val="22"/>
        </w:rPr>
        <w:t>例</w:t>
      </w:r>
    </w:p>
    <w:p w14:paraId="20E5CC4F" w14:textId="2E1CC2A1" w:rsidR="00902D17" w:rsidRDefault="00E31447">
      <w:pPr>
        <w:pStyle w:val="a9"/>
        <w:wordWrap/>
        <w:snapToGrid w:val="0"/>
        <w:spacing w:line="240" w:lineRule="auto"/>
        <w:ind w:firstLineChars="100" w:firstLine="218"/>
        <w:rPr>
          <w:rFonts w:asciiTheme="majorEastAsia" w:eastAsiaTheme="majorEastAsia" w:hAnsiTheme="majorEastAsia"/>
          <w:color w:val="0070C0"/>
          <w:sz w:val="22"/>
        </w:rPr>
      </w:pPr>
      <w:r>
        <w:rPr>
          <w:rFonts w:asciiTheme="majorEastAsia" w:eastAsiaTheme="majorEastAsia" w:hAnsiTheme="majorEastAsia" w:hint="eastAsia"/>
          <w:color w:val="0070C0"/>
          <w:sz w:val="22"/>
        </w:rPr>
        <w:t>本研究は日常診療実態下の観察研究であり、</w:t>
      </w:r>
      <w:r w:rsidR="0075494A">
        <w:rPr>
          <w:rFonts w:asciiTheme="majorEastAsia" w:eastAsiaTheme="majorEastAsia" w:hAnsiTheme="majorEastAsia" w:hint="eastAsia"/>
          <w:color w:val="0070C0"/>
          <w:sz w:val="22"/>
        </w:rPr>
        <w:t>対象</w:t>
      </w:r>
      <w:r>
        <w:rPr>
          <w:rFonts w:asciiTheme="majorEastAsia" w:eastAsiaTheme="majorEastAsia" w:hAnsiTheme="majorEastAsia" w:hint="eastAsia"/>
          <w:color w:val="0070C0"/>
          <w:sz w:val="22"/>
        </w:rPr>
        <w:t>期間内での</w:t>
      </w:r>
      <w:r w:rsidR="0075494A">
        <w:rPr>
          <w:rFonts w:asciiTheme="majorEastAsia" w:eastAsiaTheme="majorEastAsia" w:hAnsiTheme="majorEastAsia" w:hint="eastAsia"/>
          <w:color w:val="0070C0"/>
          <w:sz w:val="22"/>
        </w:rPr>
        <w:t>全例</w:t>
      </w:r>
      <w:r>
        <w:rPr>
          <w:rFonts w:asciiTheme="majorEastAsia" w:eastAsiaTheme="majorEastAsia" w:hAnsiTheme="majorEastAsia" w:hint="eastAsia"/>
          <w:color w:val="0070C0"/>
          <w:sz w:val="22"/>
        </w:rPr>
        <w:t>として設定した。</w:t>
      </w:r>
    </w:p>
    <w:p w14:paraId="2ADBB72F" w14:textId="77777777" w:rsidR="00902D17" w:rsidRDefault="00902D17">
      <w:pPr>
        <w:jc w:val="left"/>
        <w:rPr>
          <w:rFonts w:ascii="ＭＳ ゴシック" w:eastAsia="ＭＳ ゴシック" w:hAnsi="ＭＳ ゴシック"/>
          <w:sz w:val="22"/>
        </w:rPr>
      </w:pPr>
    </w:p>
    <w:p w14:paraId="4A0F60AA" w14:textId="2087024E" w:rsidR="00902D17" w:rsidRDefault="00E31447">
      <w:pPr>
        <w:jc w:val="left"/>
        <w:rPr>
          <w:rFonts w:asciiTheme="majorEastAsia" w:eastAsiaTheme="majorEastAsia" w:hAnsiTheme="majorEastAsia"/>
          <w:sz w:val="22"/>
        </w:rPr>
      </w:pPr>
      <w:r>
        <w:rPr>
          <w:rFonts w:ascii="ＭＳ ゴシック" w:eastAsia="ＭＳ ゴシック" w:hAnsi="ＭＳ ゴシック" w:hint="eastAsia"/>
          <w:sz w:val="22"/>
        </w:rPr>
        <w:t>4.</w:t>
      </w:r>
      <w:r w:rsidR="009968B8">
        <w:rPr>
          <w:rFonts w:ascii="ＭＳ ゴシック" w:eastAsia="ＭＳ ゴシック" w:hAnsi="ＭＳ ゴシック" w:hint="eastAsia"/>
          <w:sz w:val="22"/>
        </w:rPr>
        <w:t>4</w:t>
      </w:r>
      <w:r>
        <w:rPr>
          <w:rFonts w:ascii="ＭＳ ゴシック" w:eastAsia="ＭＳ ゴシック" w:hAnsi="ＭＳ ゴシック" w:hint="eastAsia"/>
          <w:sz w:val="22"/>
        </w:rPr>
        <w:t xml:space="preserve">. </w:t>
      </w:r>
      <w:r>
        <w:rPr>
          <w:rFonts w:asciiTheme="majorEastAsia" w:eastAsiaTheme="majorEastAsia" w:hAnsiTheme="majorEastAsia" w:hint="eastAsia"/>
          <w:sz w:val="22"/>
        </w:rPr>
        <w:t>観察項目及び検査項目とその実施時期・方法</w:t>
      </w:r>
    </w:p>
    <w:tbl>
      <w:tblPr>
        <w:tblStyle w:val="af8"/>
        <w:tblW w:w="8500" w:type="dxa"/>
        <w:tblLayout w:type="fixed"/>
        <w:tblLook w:val="04A0" w:firstRow="1" w:lastRow="0" w:firstColumn="1" w:lastColumn="0" w:noHBand="0" w:noVBand="1"/>
      </w:tblPr>
      <w:tblGrid>
        <w:gridCol w:w="8500"/>
      </w:tblGrid>
      <w:tr w:rsidR="00902D17" w14:paraId="271235C7" w14:textId="77777777">
        <w:tc>
          <w:tcPr>
            <w:tcW w:w="8500" w:type="dxa"/>
            <w:shd w:val="clear" w:color="auto" w:fill="D9E2F3" w:themeFill="accent5" w:themeFillTint="33"/>
          </w:tcPr>
          <w:p w14:paraId="4AFC2463" w14:textId="77777777" w:rsidR="00902D17" w:rsidRDefault="00E31447">
            <w:pPr>
              <w:shd w:val="clear" w:color="auto" w:fill="D9E2F3" w:themeFill="accent5" w:themeFillTint="33"/>
              <w:rPr>
                <w:rFonts w:asciiTheme="majorEastAsia" w:eastAsiaTheme="majorEastAsia" w:hAnsiTheme="majorEastAsia"/>
                <w:color w:val="FF0000"/>
              </w:rPr>
            </w:pPr>
            <w:r>
              <w:rPr>
                <w:rFonts w:asciiTheme="majorEastAsia" w:eastAsiaTheme="majorEastAsia" w:hAnsiTheme="majorEastAsia"/>
                <w:color w:val="FF0000"/>
              </w:rPr>
              <w:t>☑</w:t>
            </w:r>
            <w:r>
              <w:rPr>
                <w:rFonts w:asciiTheme="majorEastAsia" w:eastAsiaTheme="majorEastAsia" w:hAnsiTheme="majorEastAsia" w:hint="eastAsia"/>
                <w:color w:val="FF0000"/>
              </w:rPr>
              <w:t xml:space="preserve">　研究に必要な観察および検査項目を列挙します。</w:t>
            </w:r>
          </w:p>
          <w:p w14:paraId="460CC082" w14:textId="77777777" w:rsidR="00902D17" w:rsidRDefault="00E31447">
            <w:pPr>
              <w:shd w:val="clear" w:color="auto" w:fill="D9E2F3" w:themeFill="accent5" w:themeFillTint="33"/>
              <w:rPr>
                <w:rFonts w:asciiTheme="majorEastAsia" w:eastAsiaTheme="majorEastAsia" w:hAnsiTheme="majorEastAsia"/>
                <w:color w:val="FF0000"/>
              </w:rPr>
            </w:pPr>
            <w:r>
              <w:rPr>
                <w:rFonts w:asciiTheme="majorEastAsia" w:eastAsiaTheme="majorEastAsia" w:hAnsiTheme="majorEastAsia"/>
                <w:color w:val="FF0000"/>
              </w:rPr>
              <w:t>☑</w:t>
            </w:r>
            <w:r>
              <w:rPr>
                <w:rFonts w:asciiTheme="majorEastAsia" w:eastAsiaTheme="majorEastAsia" w:hAnsiTheme="majorEastAsia" w:hint="eastAsia"/>
                <w:color w:val="FF0000"/>
              </w:rPr>
              <w:t xml:space="preserve">　観察・検査項目で、評価の指標があれば示します。</w:t>
            </w:r>
          </w:p>
          <w:p w14:paraId="72420D32" w14:textId="77777777" w:rsidR="00902D17" w:rsidRDefault="00E31447">
            <w:pPr>
              <w:pStyle w:val="af1"/>
              <w:rPr>
                <w:color w:val="FF0000"/>
                <w:sz w:val="22"/>
              </w:rPr>
            </w:pPr>
            <w:r>
              <w:rPr>
                <w:rFonts w:asciiTheme="majorEastAsia" w:eastAsiaTheme="majorEastAsia" w:hAnsiTheme="majorEastAsia"/>
                <w:color w:val="FF0000"/>
              </w:rPr>
              <w:t>☑</w:t>
            </w:r>
            <w:r>
              <w:rPr>
                <w:rFonts w:asciiTheme="majorEastAsia" w:eastAsiaTheme="majorEastAsia" w:hAnsiTheme="majorEastAsia" w:hint="eastAsia"/>
                <w:color w:val="FF0000"/>
              </w:rPr>
              <w:t xml:space="preserve">　時系列で観察する場合は、できるだけスケジュール表を用います。</w:t>
            </w:r>
          </w:p>
          <w:p w14:paraId="6B012C6D" w14:textId="77777777" w:rsidR="00902D17" w:rsidRDefault="00E31447">
            <w:pPr>
              <w:pStyle w:val="af1"/>
              <w:rPr>
                <w:color w:val="FF0000"/>
                <w:sz w:val="22"/>
              </w:rPr>
            </w:pPr>
            <w:r>
              <w:rPr>
                <w:rFonts w:asciiTheme="majorEastAsia" w:eastAsiaTheme="majorEastAsia" w:hAnsiTheme="majorEastAsia"/>
                <w:color w:val="FF0000"/>
              </w:rPr>
              <w:lastRenderedPageBreak/>
              <w:t>☑</w:t>
            </w:r>
            <w:r>
              <w:rPr>
                <w:rFonts w:asciiTheme="majorEastAsia" w:eastAsiaTheme="majorEastAsia" w:hAnsiTheme="majorEastAsia" w:hint="eastAsia"/>
                <w:color w:val="FF0000"/>
              </w:rPr>
              <w:t xml:space="preserve">　後ろ向き研究の場合は、実施スケジュール表は必須ではありません。</w:t>
            </w:r>
          </w:p>
        </w:tc>
      </w:tr>
    </w:tbl>
    <w:p w14:paraId="00A5E797" w14:textId="77777777" w:rsidR="00902D17" w:rsidRDefault="00E31447">
      <w:pPr>
        <w:snapToGrid w:val="0"/>
        <w:rPr>
          <w:rFonts w:asciiTheme="majorEastAsia" w:eastAsiaTheme="majorEastAsia" w:hAnsiTheme="majorEastAsia"/>
          <w:color w:val="FF0000"/>
          <w:sz w:val="22"/>
        </w:rPr>
      </w:pPr>
      <w:r>
        <w:rPr>
          <w:rFonts w:asciiTheme="majorEastAsia" w:eastAsiaTheme="majorEastAsia" w:hAnsiTheme="majorEastAsia"/>
          <w:color w:val="FF0000"/>
          <w:sz w:val="22"/>
        </w:rPr>
        <w:lastRenderedPageBreak/>
        <w:t>(</w:t>
      </w:r>
      <w:r>
        <w:rPr>
          <w:rFonts w:asciiTheme="majorEastAsia" w:eastAsiaTheme="majorEastAsia" w:hAnsiTheme="majorEastAsia" w:hint="eastAsia"/>
          <w:color w:val="FF0000"/>
          <w:sz w:val="22"/>
        </w:rPr>
        <w:t>文例</w:t>
      </w:r>
      <w:r>
        <w:rPr>
          <w:rFonts w:asciiTheme="majorEastAsia" w:eastAsiaTheme="majorEastAsia" w:hAnsiTheme="majorEastAsia"/>
          <w:color w:val="FF0000"/>
          <w:sz w:val="22"/>
        </w:rPr>
        <w:t>1)</w:t>
      </w:r>
    </w:p>
    <w:p w14:paraId="77B24C97" w14:textId="76702B85" w:rsidR="00902D17" w:rsidRDefault="00E31447">
      <w:pPr>
        <w:snapToGrid w:val="0"/>
        <w:rPr>
          <w:rFonts w:asciiTheme="majorEastAsia" w:eastAsiaTheme="majorEastAsia" w:hAnsiTheme="majorEastAsia"/>
          <w:color w:val="0070C0"/>
          <w:sz w:val="22"/>
        </w:rPr>
      </w:pPr>
      <w:commentRangeStart w:id="7"/>
      <w:r>
        <w:rPr>
          <w:rFonts w:asciiTheme="majorEastAsia" w:eastAsiaTheme="majorEastAsia" w:hAnsiTheme="majorEastAsia" w:hint="eastAsia"/>
          <w:color w:val="0070C0"/>
          <w:sz w:val="22"/>
        </w:rPr>
        <w:t>4.</w:t>
      </w:r>
      <w:r w:rsidR="009968B8">
        <w:rPr>
          <w:rFonts w:asciiTheme="majorEastAsia" w:eastAsiaTheme="majorEastAsia" w:hAnsiTheme="majorEastAsia" w:hint="eastAsia"/>
          <w:color w:val="0070C0"/>
          <w:sz w:val="22"/>
        </w:rPr>
        <w:t>4</w:t>
      </w:r>
      <w:r>
        <w:rPr>
          <w:rFonts w:asciiTheme="majorEastAsia" w:eastAsiaTheme="majorEastAsia" w:hAnsiTheme="majorEastAsia" w:hint="eastAsia"/>
          <w:color w:val="0070C0"/>
          <w:sz w:val="22"/>
        </w:rPr>
        <w:t>.1. 実施スケジュール</w:t>
      </w:r>
      <w:commentRangeEnd w:id="7"/>
      <w:r>
        <w:rPr>
          <w:rFonts w:asciiTheme="majorEastAsia" w:eastAsiaTheme="majorEastAsia" w:hAnsiTheme="majorEastAsia" w:hint="eastAsia"/>
          <w:color w:val="0070C0"/>
          <w:sz w:val="22"/>
        </w:rPr>
        <w:commentReference w:id="7"/>
      </w:r>
    </w:p>
    <w:tbl>
      <w:tblPr>
        <w:tblW w:w="847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926"/>
        <w:gridCol w:w="926"/>
        <w:gridCol w:w="927"/>
        <w:gridCol w:w="926"/>
        <w:gridCol w:w="927"/>
        <w:gridCol w:w="926"/>
        <w:gridCol w:w="927"/>
      </w:tblGrid>
      <w:tr w:rsidR="00902D17" w14:paraId="30616C02" w14:textId="77777777">
        <w:tc>
          <w:tcPr>
            <w:tcW w:w="1985" w:type="dxa"/>
            <w:vMerge w:val="restart"/>
          </w:tcPr>
          <w:p w14:paraId="11A449E0" w14:textId="77777777" w:rsidR="00902D17" w:rsidRDefault="00902D17">
            <w:pPr>
              <w:snapToGrid w:val="0"/>
              <w:rPr>
                <w:rFonts w:asciiTheme="majorEastAsia" w:eastAsiaTheme="majorEastAsia" w:hAnsiTheme="majorEastAsia"/>
                <w:color w:val="0070C0"/>
                <w:sz w:val="22"/>
              </w:rPr>
            </w:pPr>
          </w:p>
        </w:tc>
        <w:tc>
          <w:tcPr>
            <w:tcW w:w="926" w:type="dxa"/>
            <w:vMerge w:val="restart"/>
            <w:vAlign w:val="center"/>
          </w:tcPr>
          <w:p w14:paraId="66B2E01A" w14:textId="77777777" w:rsidR="00902D17" w:rsidRDefault="00E31447">
            <w:pPr>
              <w:snapToGrid w:val="0"/>
              <w:jc w:val="center"/>
              <w:rPr>
                <w:rFonts w:asciiTheme="majorEastAsia" w:eastAsiaTheme="majorEastAsia" w:hAnsiTheme="majorEastAsia"/>
                <w:color w:val="0070C0"/>
                <w:sz w:val="22"/>
              </w:rPr>
            </w:pPr>
            <w:r>
              <w:rPr>
                <w:rFonts w:asciiTheme="majorEastAsia" w:eastAsiaTheme="majorEastAsia" w:hAnsiTheme="majorEastAsia" w:hint="eastAsia"/>
                <w:color w:val="0070C0"/>
                <w:sz w:val="22"/>
              </w:rPr>
              <w:t>ｽｸﾘｰﾆﾝｸﾞ期</w:t>
            </w:r>
          </w:p>
        </w:tc>
        <w:tc>
          <w:tcPr>
            <w:tcW w:w="926" w:type="dxa"/>
            <w:vMerge w:val="restart"/>
            <w:vAlign w:val="center"/>
          </w:tcPr>
          <w:p w14:paraId="774C3B74" w14:textId="77777777" w:rsidR="00902D17" w:rsidRDefault="00E31447">
            <w:pPr>
              <w:snapToGrid w:val="0"/>
              <w:jc w:val="center"/>
              <w:rPr>
                <w:rFonts w:asciiTheme="majorEastAsia" w:eastAsiaTheme="majorEastAsia" w:hAnsiTheme="majorEastAsia"/>
                <w:color w:val="0070C0"/>
                <w:sz w:val="22"/>
              </w:rPr>
            </w:pPr>
            <w:r>
              <w:rPr>
                <w:rFonts w:asciiTheme="majorEastAsia" w:eastAsiaTheme="majorEastAsia" w:hAnsiTheme="majorEastAsia" w:hint="eastAsia"/>
                <w:color w:val="0070C0"/>
                <w:sz w:val="22"/>
              </w:rPr>
              <w:t>登録時</w:t>
            </w:r>
          </w:p>
        </w:tc>
        <w:tc>
          <w:tcPr>
            <w:tcW w:w="2780" w:type="dxa"/>
            <w:gridSpan w:val="3"/>
            <w:vAlign w:val="center"/>
          </w:tcPr>
          <w:p w14:paraId="4291D491" w14:textId="77777777" w:rsidR="00902D17" w:rsidRDefault="00E31447">
            <w:pPr>
              <w:snapToGrid w:val="0"/>
              <w:jc w:val="center"/>
              <w:rPr>
                <w:rFonts w:asciiTheme="majorEastAsia" w:eastAsiaTheme="majorEastAsia" w:hAnsiTheme="majorEastAsia"/>
                <w:color w:val="0070C0"/>
                <w:sz w:val="22"/>
              </w:rPr>
            </w:pPr>
            <w:r>
              <w:rPr>
                <w:rFonts w:asciiTheme="majorEastAsia" w:eastAsiaTheme="majorEastAsia" w:hAnsiTheme="majorEastAsia" w:hint="eastAsia"/>
                <w:color w:val="0070C0"/>
                <w:sz w:val="22"/>
              </w:rPr>
              <w:t>治療期</w:t>
            </w:r>
          </w:p>
        </w:tc>
        <w:tc>
          <w:tcPr>
            <w:tcW w:w="1853" w:type="dxa"/>
            <w:gridSpan w:val="2"/>
            <w:vAlign w:val="center"/>
          </w:tcPr>
          <w:p w14:paraId="6F94893A" w14:textId="77777777" w:rsidR="00902D17" w:rsidRDefault="00E31447">
            <w:pPr>
              <w:snapToGrid w:val="0"/>
              <w:jc w:val="center"/>
              <w:rPr>
                <w:rFonts w:asciiTheme="majorEastAsia" w:eastAsiaTheme="majorEastAsia" w:hAnsiTheme="majorEastAsia"/>
                <w:color w:val="0070C0"/>
                <w:sz w:val="22"/>
              </w:rPr>
            </w:pPr>
            <w:r>
              <w:rPr>
                <w:rFonts w:asciiTheme="majorEastAsia" w:eastAsiaTheme="majorEastAsia" w:hAnsiTheme="majorEastAsia" w:hint="eastAsia"/>
                <w:color w:val="0070C0"/>
                <w:sz w:val="22"/>
              </w:rPr>
              <w:t>観察期</w:t>
            </w:r>
          </w:p>
        </w:tc>
      </w:tr>
      <w:tr w:rsidR="00902D17" w14:paraId="0B8A1A51" w14:textId="77777777">
        <w:tc>
          <w:tcPr>
            <w:tcW w:w="1985" w:type="dxa"/>
            <w:vMerge/>
          </w:tcPr>
          <w:p w14:paraId="24795EF9" w14:textId="77777777" w:rsidR="00902D17" w:rsidRDefault="00902D17">
            <w:pPr>
              <w:snapToGrid w:val="0"/>
              <w:rPr>
                <w:rFonts w:asciiTheme="majorEastAsia" w:eastAsiaTheme="majorEastAsia" w:hAnsiTheme="majorEastAsia"/>
                <w:color w:val="0070C0"/>
                <w:sz w:val="22"/>
              </w:rPr>
            </w:pPr>
          </w:p>
        </w:tc>
        <w:tc>
          <w:tcPr>
            <w:tcW w:w="926" w:type="dxa"/>
            <w:vMerge/>
            <w:vAlign w:val="center"/>
          </w:tcPr>
          <w:p w14:paraId="5F3D2C8E" w14:textId="77777777" w:rsidR="00902D17" w:rsidRDefault="00902D17">
            <w:pPr>
              <w:snapToGrid w:val="0"/>
              <w:jc w:val="center"/>
              <w:rPr>
                <w:rFonts w:asciiTheme="majorEastAsia" w:eastAsiaTheme="majorEastAsia" w:hAnsiTheme="majorEastAsia"/>
                <w:color w:val="0070C0"/>
                <w:sz w:val="22"/>
              </w:rPr>
            </w:pPr>
          </w:p>
        </w:tc>
        <w:tc>
          <w:tcPr>
            <w:tcW w:w="926" w:type="dxa"/>
            <w:vMerge/>
            <w:vAlign w:val="center"/>
          </w:tcPr>
          <w:p w14:paraId="48E322F8" w14:textId="77777777" w:rsidR="00902D17" w:rsidRDefault="00902D17">
            <w:pPr>
              <w:snapToGrid w:val="0"/>
              <w:jc w:val="center"/>
              <w:rPr>
                <w:rFonts w:asciiTheme="majorEastAsia" w:eastAsiaTheme="majorEastAsia" w:hAnsiTheme="majorEastAsia"/>
                <w:color w:val="0070C0"/>
                <w:sz w:val="22"/>
              </w:rPr>
            </w:pPr>
          </w:p>
        </w:tc>
        <w:tc>
          <w:tcPr>
            <w:tcW w:w="927" w:type="dxa"/>
            <w:vAlign w:val="center"/>
          </w:tcPr>
          <w:p w14:paraId="4CC166B3" w14:textId="77777777" w:rsidR="00902D17" w:rsidRDefault="00E31447">
            <w:pPr>
              <w:snapToGrid w:val="0"/>
              <w:jc w:val="center"/>
              <w:rPr>
                <w:rFonts w:asciiTheme="majorEastAsia" w:eastAsiaTheme="majorEastAsia" w:hAnsiTheme="majorEastAsia"/>
                <w:color w:val="0070C0"/>
                <w:sz w:val="22"/>
              </w:rPr>
            </w:pPr>
            <w:r>
              <w:rPr>
                <w:rFonts w:asciiTheme="majorEastAsia" w:eastAsiaTheme="majorEastAsia" w:hAnsiTheme="majorEastAsia" w:hint="eastAsia"/>
                <w:color w:val="0070C0"/>
                <w:sz w:val="22"/>
              </w:rPr>
              <w:t>4週後</w:t>
            </w:r>
          </w:p>
        </w:tc>
        <w:tc>
          <w:tcPr>
            <w:tcW w:w="926" w:type="dxa"/>
            <w:vAlign w:val="center"/>
          </w:tcPr>
          <w:p w14:paraId="328DBC5E" w14:textId="77777777" w:rsidR="00902D17" w:rsidRDefault="00E31447">
            <w:pPr>
              <w:snapToGrid w:val="0"/>
              <w:jc w:val="center"/>
              <w:rPr>
                <w:rFonts w:asciiTheme="majorEastAsia" w:eastAsiaTheme="majorEastAsia" w:hAnsiTheme="majorEastAsia"/>
                <w:color w:val="0070C0"/>
                <w:sz w:val="22"/>
              </w:rPr>
            </w:pPr>
            <w:r>
              <w:rPr>
                <w:rFonts w:asciiTheme="majorEastAsia" w:eastAsiaTheme="majorEastAsia" w:hAnsiTheme="majorEastAsia" w:hint="eastAsia"/>
                <w:color w:val="0070C0"/>
                <w:sz w:val="22"/>
              </w:rPr>
              <w:t>12週後</w:t>
            </w:r>
          </w:p>
        </w:tc>
        <w:tc>
          <w:tcPr>
            <w:tcW w:w="927" w:type="dxa"/>
            <w:vAlign w:val="center"/>
          </w:tcPr>
          <w:p w14:paraId="028025BD" w14:textId="77777777" w:rsidR="00902D17" w:rsidRDefault="00E31447">
            <w:pPr>
              <w:snapToGrid w:val="0"/>
              <w:jc w:val="center"/>
              <w:rPr>
                <w:rFonts w:asciiTheme="majorEastAsia" w:eastAsiaTheme="majorEastAsia" w:hAnsiTheme="majorEastAsia"/>
                <w:color w:val="0070C0"/>
                <w:sz w:val="22"/>
              </w:rPr>
            </w:pPr>
            <w:r>
              <w:rPr>
                <w:rFonts w:asciiTheme="majorEastAsia" w:eastAsiaTheme="majorEastAsia" w:hAnsiTheme="majorEastAsia" w:hint="eastAsia"/>
                <w:color w:val="0070C0"/>
                <w:sz w:val="22"/>
              </w:rPr>
              <w:t>24週後</w:t>
            </w:r>
          </w:p>
        </w:tc>
        <w:tc>
          <w:tcPr>
            <w:tcW w:w="926" w:type="dxa"/>
            <w:vAlign w:val="center"/>
          </w:tcPr>
          <w:p w14:paraId="093470FF" w14:textId="77777777" w:rsidR="00902D17" w:rsidRDefault="00E31447">
            <w:pPr>
              <w:snapToGrid w:val="0"/>
              <w:jc w:val="center"/>
              <w:rPr>
                <w:rFonts w:asciiTheme="majorEastAsia" w:eastAsiaTheme="majorEastAsia" w:hAnsiTheme="majorEastAsia"/>
                <w:color w:val="0070C0"/>
                <w:sz w:val="22"/>
              </w:rPr>
            </w:pPr>
            <w:r>
              <w:rPr>
                <w:rFonts w:asciiTheme="majorEastAsia" w:eastAsiaTheme="majorEastAsia" w:hAnsiTheme="majorEastAsia" w:hint="eastAsia"/>
                <w:color w:val="0070C0"/>
                <w:sz w:val="22"/>
              </w:rPr>
              <w:t>1年後</w:t>
            </w:r>
          </w:p>
        </w:tc>
        <w:tc>
          <w:tcPr>
            <w:tcW w:w="927" w:type="dxa"/>
            <w:vAlign w:val="center"/>
          </w:tcPr>
          <w:p w14:paraId="3BDF95FF" w14:textId="77777777" w:rsidR="00902D17" w:rsidRDefault="00E31447">
            <w:pPr>
              <w:snapToGrid w:val="0"/>
              <w:jc w:val="center"/>
              <w:rPr>
                <w:rFonts w:asciiTheme="majorEastAsia" w:eastAsiaTheme="majorEastAsia" w:hAnsiTheme="majorEastAsia"/>
                <w:color w:val="0070C0"/>
                <w:sz w:val="22"/>
              </w:rPr>
            </w:pPr>
            <w:r>
              <w:rPr>
                <w:rFonts w:asciiTheme="majorEastAsia" w:eastAsiaTheme="majorEastAsia" w:hAnsiTheme="majorEastAsia" w:hint="eastAsia"/>
                <w:color w:val="0070C0"/>
                <w:sz w:val="22"/>
              </w:rPr>
              <w:t>3年後</w:t>
            </w:r>
          </w:p>
        </w:tc>
      </w:tr>
      <w:tr w:rsidR="00902D17" w14:paraId="1DCACE9D" w14:textId="77777777">
        <w:tc>
          <w:tcPr>
            <w:tcW w:w="1985" w:type="dxa"/>
          </w:tcPr>
          <w:p w14:paraId="4C2052F1" w14:textId="77777777" w:rsidR="00902D17" w:rsidRDefault="00E31447">
            <w:pPr>
              <w:snapToGrid w:val="0"/>
              <w:rPr>
                <w:rFonts w:asciiTheme="majorEastAsia" w:eastAsiaTheme="majorEastAsia" w:hAnsiTheme="majorEastAsia"/>
                <w:color w:val="0070C0"/>
                <w:sz w:val="22"/>
              </w:rPr>
            </w:pPr>
            <w:r>
              <w:rPr>
                <w:rFonts w:asciiTheme="majorEastAsia" w:eastAsiaTheme="majorEastAsia" w:hAnsiTheme="majorEastAsia" w:hint="eastAsia"/>
                <w:color w:val="0070C0"/>
                <w:sz w:val="22"/>
              </w:rPr>
              <w:t>文書同意</w:t>
            </w:r>
          </w:p>
        </w:tc>
        <w:tc>
          <w:tcPr>
            <w:tcW w:w="926" w:type="dxa"/>
          </w:tcPr>
          <w:p w14:paraId="0F1AC643" w14:textId="77777777" w:rsidR="00902D17" w:rsidRDefault="00E31447">
            <w:pPr>
              <w:snapToGrid w:val="0"/>
              <w:jc w:val="center"/>
              <w:rPr>
                <w:rFonts w:asciiTheme="majorEastAsia" w:eastAsiaTheme="majorEastAsia" w:hAnsiTheme="majorEastAsia"/>
                <w:color w:val="0070C0"/>
                <w:sz w:val="22"/>
              </w:rPr>
            </w:pPr>
            <w:r>
              <w:rPr>
                <w:rFonts w:asciiTheme="majorEastAsia" w:eastAsiaTheme="majorEastAsia" w:hAnsiTheme="majorEastAsia" w:hint="eastAsia"/>
                <w:color w:val="0070C0"/>
                <w:sz w:val="22"/>
              </w:rPr>
              <w:t>○</w:t>
            </w:r>
          </w:p>
        </w:tc>
        <w:tc>
          <w:tcPr>
            <w:tcW w:w="926" w:type="dxa"/>
          </w:tcPr>
          <w:p w14:paraId="1134C299" w14:textId="77777777" w:rsidR="00902D17" w:rsidRDefault="00902D17">
            <w:pPr>
              <w:snapToGrid w:val="0"/>
              <w:jc w:val="center"/>
              <w:rPr>
                <w:rFonts w:asciiTheme="majorEastAsia" w:eastAsiaTheme="majorEastAsia" w:hAnsiTheme="majorEastAsia"/>
                <w:color w:val="0070C0"/>
                <w:sz w:val="22"/>
              </w:rPr>
            </w:pPr>
          </w:p>
        </w:tc>
        <w:tc>
          <w:tcPr>
            <w:tcW w:w="927" w:type="dxa"/>
          </w:tcPr>
          <w:p w14:paraId="301A1B49" w14:textId="77777777" w:rsidR="00902D17" w:rsidRDefault="00902D17">
            <w:pPr>
              <w:snapToGrid w:val="0"/>
              <w:jc w:val="center"/>
              <w:rPr>
                <w:rFonts w:asciiTheme="majorEastAsia" w:eastAsiaTheme="majorEastAsia" w:hAnsiTheme="majorEastAsia"/>
                <w:color w:val="0070C0"/>
                <w:sz w:val="22"/>
              </w:rPr>
            </w:pPr>
          </w:p>
        </w:tc>
        <w:tc>
          <w:tcPr>
            <w:tcW w:w="926" w:type="dxa"/>
          </w:tcPr>
          <w:p w14:paraId="74957FBB" w14:textId="77777777" w:rsidR="00902D17" w:rsidRDefault="00902D17">
            <w:pPr>
              <w:snapToGrid w:val="0"/>
              <w:jc w:val="center"/>
              <w:rPr>
                <w:rFonts w:asciiTheme="majorEastAsia" w:eastAsiaTheme="majorEastAsia" w:hAnsiTheme="majorEastAsia"/>
                <w:color w:val="0070C0"/>
                <w:sz w:val="22"/>
              </w:rPr>
            </w:pPr>
          </w:p>
        </w:tc>
        <w:tc>
          <w:tcPr>
            <w:tcW w:w="927" w:type="dxa"/>
          </w:tcPr>
          <w:p w14:paraId="26521C53" w14:textId="77777777" w:rsidR="00902D17" w:rsidRDefault="00902D17">
            <w:pPr>
              <w:snapToGrid w:val="0"/>
              <w:jc w:val="center"/>
              <w:rPr>
                <w:rFonts w:asciiTheme="majorEastAsia" w:eastAsiaTheme="majorEastAsia" w:hAnsiTheme="majorEastAsia"/>
                <w:color w:val="0070C0"/>
                <w:sz w:val="22"/>
              </w:rPr>
            </w:pPr>
          </w:p>
        </w:tc>
        <w:tc>
          <w:tcPr>
            <w:tcW w:w="926" w:type="dxa"/>
          </w:tcPr>
          <w:p w14:paraId="37156B81" w14:textId="77777777" w:rsidR="00902D17" w:rsidRDefault="00902D17">
            <w:pPr>
              <w:snapToGrid w:val="0"/>
              <w:jc w:val="center"/>
              <w:rPr>
                <w:rFonts w:asciiTheme="majorEastAsia" w:eastAsiaTheme="majorEastAsia" w:hAnsiTheme="majorEastAsia"/>
                <w:color w:val="0070C0"/>
                <w:sz w:val="22"/>
              </w:rPr>
            </w:pPr>
          </w:p>
        </w:tc>
        <w:tc>
          <w:tcPr>
            <w:tcW w:w="927" w:type="dxa"/>
          </w:tcPr>
          <w:p w14:paraId="4BC9F50D" w14:textId="77777777" w:rsidR="00902D17" w:rsidRDefault="00902D17">
            <w:pPr>
              <w:snapToGrid w:val="0"/>
              <w:jc w:val="center"/>
              <w:rPr>
                <w:rFonts w:asciiTheme="majorEastAsia" w:eastAsiaTheme="majorEastAsia" w:hAnsiTheme="majorEastAsia"/>
                <w:color w:val="0070C0"/>
                <w:sz w:val="22"/>
              </w:rPr>
            </w:pPr>
          </w:p>
        </w:tc>
      </w:tr>
      <w:tr w:rsidR="00902D17" w14:paraId="2B6762A5" w14:textId="77777777">
        <w:tc>
          <w:tcPr>
            <w:tcW w:w="1985" w:type="dxa"/>
          </w:tcPr>
          <w:p w14:paraId="08651D2D" w14:textId="77777777" w:rsidR="00902D17" w:rsidRDefault="00E31447">
            <w:pPr>
              <w:snapToGrid w:val="0"/>
              <w:rPr>
                <w:rFonts w:asciiTheme="majorEastAsia" w:eastAsiaTheme="majorEastAsia" w:hAnsiTheme="majorEastAsia"/>
                <w:color w:val="0070C0"/>
                <w:sz w:val="22"/>
              </w:rPr>
            </w:pPr>
            <w:r>
              <w:rPr>
                <w:rFonts w:asciiTheme="majorEastAsia" w:eastAsiaTheme="majorEastAsia" w:hAnsiTheme="majorEastAsia" w:hint="eastAsia"/>
                <w:color w:val="0070C0"/>
                <w:sz w:val="22"/>
              </w:rPr>
              <w:t>患者背景</w:t>
            </w:r>
          </w:p>
        </w:tc>
        <w:tc>
          <w:tcPr>
            <w:tcW w:w="926" w:type="dxa"/>
          </w:tcPr>
          <w:p w14:paraId="2A1D0D68" w14:textId="77777777" w:rsidR="00902D17" w:rsidRDefault="00E31447">
            <w:pPr>
              <w:snapToGrid w:val="0"/>
              <w:jc w:val="center"/>
              <w:rPr>
                <w:rFonts w:asciiTheme="majorEastAsia" w:eastAsiaTheme="majorEastAsia" w:hAnsiTheme="majorEastAsia"/>
                <w:color w:val="0070C0"/>
                <w:sz w:val="22"/>
              </w:rPr>
            </w:pPr>
            <w:r>
              <w:rPr>
                <w:rFonts w:asciiTheme="majorEastAsia" w:eastAsiaTheme="majorEastAsia" w:hAnsiTheme="majorEastAsia" w:hint="eastAsia"/>
                <w:color w:val="0070C0"/>
                <w:sz w:val="22"/>
              </w:rPr>
              <w:t>○</w:t>
            </w:r>
          </w:p>
        </w:tc>
        <w:tc>
          <w:tcPr>
            <w:tcW w:w="926" w:type="dxa"/>
          </w:tcPr>
          <w:p w14:paraId="37982241" w14:textId="77777777" w:rsidR="00902D17" w:rsidRDefault="00902D17">
            <w:pPr>
              <w:snapToGrid w:val="0"/>
              <w:jc w:val="center"/>
              <w:rPr>
                <w:rFonts w:asciiTheme="majorEastAsia" w:eastAsiaTheme="majorEastAsia" w:hAnsiTheme="majorEastAsia"/>
                <w:color w:val="0070C0"/>
                <w:sz w:val="22"/>
              </w:rPr>
            </w:pPr>
          </w:p>
        </w:tc>
        <w:tc>
          <w:tcPr>
            <w:tcW w:w="927" w:type="dxa"/>
          </w:tcPr>
          <w:p w14:paraId="6266D86D" w14:textId="77777777" w:rsidR="00902D17" w:rsidRDefault="00902D17">
            <w:pPr>
              <w:snapToGrid w:val="0"/>
              <w:jc w:val="center"/>
              <w:rPr>
                <w:rFonts w:asciiTheme="majorEastAsia" w:eastAsiaTheme="majorEastAsia" w:hAnsiTheme="majorEastAsia"/>
                <w:color w:val="0070C0"/>
                <w:sz w:val="22"/>
              </w:rPr>
            </w:pPr>
          </w:p>
        </w:tc>
        <w:tc>
          <w:tcPr>
            <w:tcW w:w="926" w:type="dxa"/>
          </w:tcPr>
          <w:p w14:paraId="1E89AC02" w14:textId="77777777" w:rsidR="00902D17" w:rsidRDefault="00902D17">
            <w:pPr>
              <w:snapToGrid w:val="0"/>
              <w:jc w:val="center"/>
              <w:rPr>
                <w:rFonts w:asciiTheme="majorEastAsia" w:eastAsiaTheme="majorEastAsia" w:hAnsiTheme="majorEastAsia"/>
                <w:color w:val="0070C0"/>
                <w:sz w:val="22"/>
              </w:rPr>
            </w:pPr>
          </w:p>
        </w:tc>
        <w:tc>
          <w:tcPr>
            <w:tcW w:w="927" w:type="dxa"/>
          </w:tcPr>
          <w:p w14:paraId="22989D79" w14:textId="77777777" w:rsidR="00902D17" w:rsidRDefault="00902D17">
            <w:pPr>
              <w:snapToGrid w:val="0"/>
              <w:jc w:val="center"/>
              <w:rPr>
                <w:rFonts w:asciiTheme="majorEastAsia" w:eastAsiaTheme="majorEastAsia" w:hAnsiTheme="majorEastAsia"/>
                <w:color w:val="0070C0"/>
                <w:sz w:val="22"/>
              </w:rPr>
            </w:pPr>
          </w:p>
        </w:tc>
        <w:tc>
          <w:tcPr>
            <w:tcW w:w="926" w:type="dxa"/>
          </w:tcPr>
          <w:p w14:paraId="53DDEF24" w14:textId="77777777" w:rsidR="00902D17" w:rsidRDefault="00902D17">
            <w:pPr>
              <w:snapToGrid w:val="0"/>
              <w:jc w:val="center"/>
              <w:rPr>
                <w:rFonts w:asciiTheme="majorEastAsia" w:eastAsiaTheme="majorEastAsia" w:hAnsiTheme="majorEastAsia"/>
                <w:color w:val="0070C0"/>
                <w:sz w:val="22"/>
              </w:rPr>
            </w:pPr>
          </w:p>
        </w:tc>
        <w:tc>
          <w:tcPr>
            <w:tcW w:w="927" w:type="dxa"/>
          </w:tcPr>
          <w:p w14:paraId="042C1D29" w14:textId="77777777" w:rsidR="00902D17" w:rsidRDefault="00902D17">
            <w:pPr>
              <w:snapToGrid w:val="0"/>
              <w:jc w:val="center"/>
              <w:rPr>
                <w:rFonts w:asciiTheme="majorEastAsia" w:eastAsiaTheme="majorEastAsia" w:hAnsiTheme="majorEastAsia"/>
                <w:color w:val="0070C0"/>
                <w:sz w:val="22"/>
              </w:rPr>
            </w:pPr>
          </w:p>
        </w:tc>
      </w:tr>
      <w:tr w:rsidR="00902D17" w14:paraId="0056DC26" w14:textId="77777777">
        <w:tc>
          <w:tcPr>
            <w:tcW w:w="1985" w:type="dxa"/>
          </w:tcPr>
          <w:p w14:paraId="384028FC" w14:textId="77777777" w:rsidR="00902D17" w:rsidRDefault="00E31447">
            <w:pPr>
              <w:snapToGrid w:val="0"/>
              <w:rPr>
                <w:rFonts w:asciiTheme="majorEastAsia" w:eastAsiaTheme="majorEastAsia" w:hAnsiTheme="majorEastAsia"/>
                <w:color w:val="0070C0"/>
                <w:sz w:val="22"/>
              </w:rPr>
            </w:pPr>
            <w:r>
              <w:rPr>
                <w:rFonts w:asciiTheme="majorEastAsia" w:eastAsiaTheme="majorEastAsia" w:hAnsiTheme="majorEastAsia" w:hint="eastAsia"/>
                <w:color w:val="0070C0"/>
                <w:sz w:val="22"/>
              </w:rPr>
              <w:t>身長</w:t>
            </w:r>
          </w:p>
        </w:tc>
        <w:tc>
          <w:tcPr>
            <w:tcW w:w="926" w:type="dxa"/>
          </w:tcPr>
          <w:p w14:paraId="10712B9C" w14:textId="77777777" w:rsidR="00902D17" w:rsidRDefault="00902D17">
            <w:pPr>
              <w:snapToGrid w:val="0"/>
              <w:jc w:val="center"/>
              <w:rPr>
                <w:rFonts w:asciiTheme="majorEastAsia" w:eastAsiaTheme="majorEastAsia" w:hAnsiTheme="majorEastAsia"/>
                <w:color w:val="0070C0"/>
                <w:sz w:val="22"/>
              </w:rPr>
            </w:pPr>
          </w:p>
        </w:tc>
        <w:tc>
          <w:tcPr>
            <w:tcW w:w="926" w:type="dxa"/>
          </w:tcPr>
          <w:p w14:paraId="60A2ADE7" w14:textId="77777777" w:rsidR="00902D17" w:rsidRDefault="00E31447">
            <w:pPr>
              <w:snapToGrid w:val="0"/>
              <w:jc w:val="center"/>
              <w:rPr>
                <w:rFonts w:asciiTheme="majorEastAsia" w:eastAsiaTheme="majorEastAsia" w:hAnsiTheme="majorEastAsia"/>
                <w:color w:val="0070C0"/>
                <w:sz w:val="22"/>
              </w:rPr>
            </w:pPr>
            <w:r>
              <w:rPr>
                <w:rFonts w:asciiTheme="majorEastAsia" w:eastAsiaTheme="majorEastAsia" w:hAnsiTheme="majorEastAsia" w:hint="eastAsia"/>
                <w:color w:val="0070C0"/>
                <w:sz w:val="22"/>
              </w:rPr>
              <w:t>○</w:t>
            </w:r>
          </w:p>
        </w:tc>
        <w:tc>
          <w:tcPr>
            <w:tcW w:w="927" w:type="dxa"/>
          </w:tcPr>
          <w:p w14:paraId="5BF65387" w14:textId="77777777" w:rsidR="00902D17" w:rsidRDefault="00902D17">
            <w:pPr>
              <w:snapToGrid w:val="0"/>
              <w:jc w:val="center"/>
              <w:rPr>
                <w:rFonts w:asciiTheme="majorEastAsia" w:eastAsiaTheme="majorEastAsia" w:hAnsiTheme="majorEastAsia"/>
                <w:color w:val="0070C0"/>
                <w:sz w:val="22"/>
              </w:rPr>
            </w:pPr>
          </w:p>
        </w:tc>
        <w:tc>
          <w:tcPr>
            <w:tcW w:w="926" w:type="dxa"/>
          </w:tcPr>
          <w:p w14:paraId="13EF4F5E" w14:textId="77777777" w:rsidR="00902D17" w:rsidRDefault="00902D17">
            <w:pPr>
              <w:snapToGrid w:val="0"/>
              <w:jc w:val="center"/>
              <w:rPr>
                <w:rFonts w:asciiTheme="majorEastAsia" w:eastAsiaTheme="majorEastAsia" w:hAnsiTheme="majorEastAsia"/>
                <w:color w:val="0070C0"/>
                <w:sz w:val="22"/>
              </w:rPr>
            </w:pPr>
          </w:p>
        </w:tc>
        <w:tc>
          <w:tcPr>
            <w:tcW w:w="927" w:type="dxa"/>
          </w:tcPr>
          <w:p w14:paraId="5EC47D26" w14:textId="77777777" w:rsidR="00902D17" w:rsidRDefault="00902D17">
            <w:pPr>
              <w:snapToGrid w:val="0"/>
              <w:jc w:val="center"/>
              <w:rPr>
                <w:rFonts w:asciiTheme="majorEastAsia" w:eastAsiaTheme="majorEastAsia" w:hAnsiTheme="majorEastAsia"/>
                <w:color w:val="0070C0"/>
                <w:sz w:val="22"/>
              </w:rPr>
            </w:pPr>
          </w:p>
        </w:tc>
        <w:tc>
          <w:tcPr>
            <w:tcW w:w="926" w:type="dxa"/>
          </w:tcPr>
          <w:p w14:paraId="3301F6E5" w14:textId="77777777" w:rsidR="00902D17" w:rsidRDefault="00902D17">
            <w:pPr>
              <w:snapToGrid w:val="0"/>
              <w:jc w:val="center"/>
              <w:rPr>
                <w:rFonts w:asciiTheme="majorEastAsia" w:eastAsiaTheme="majorEastAsia" w:hAnsiTheme="majorEastAsia"/>
                <w:color w:val="0070C0"/>
                <w:sz w:val="22"/>
              </w:rPr>
            </w:pPr>
          </w:p>
        </w:tc>
        <w:tc>
          <w:tcPr>
            <w:tcW w:w="927" w:type="dxa"/>
          </w:tcPr>
          <w:p w14:paraId="6D696BBB" w14:textId="77777777" w:rsidR="00902D17" w:rsidRDefault="00902D17">
            <w:pPr>
              <w:snapToGrid w:val="0"/>
              <w:jc w:val="center"/>
              <w:rPr>
                <w:rFonts w:asciiTheme="majorEastAsia" w:eastAsiaTheme="majorEastAsia" w:hAnsiTheme="majorEastAsia"/>
                <w:color w:val="0070C0"/>
                <w:sz w:val="22"/>
              </w:rPr>
            </w:pPr>
          </w:p>
        </w:tc>
      </w:tr>
      <w:tr w:rsidR="00902D17" w14:paraId="073F292C" w14:textId="77777777">
        <w:tc>
          <w:tcPr>
            <w:tcW w:w="1985" w:type="dxa"/>
          </w:tcPr>
          <w:p w14:paraId="1F4850FC" w14:textId="77777777" w:rsidR="00902D17" w:rsidRDefault="00E31447">
            <w:pPr>
              <w:snapToGrid w:val="0"/>
              <w:rPr>
                <w:rFonts w:asciiTheme="majorEastAsia" w:eastAsiaTheme="majorEastAsia" w:hAnsiTheme="majorEastAsia"/>
                <w:color w:val="0070C0"/>
                <w:sz w:val="22"/>
              </w:rPr>
            </w:pPr>
            <w:r>
              <w:rPr>
                <w:rFonts w:asciiTheme="majorEastAsia" w:eastAsiaTheme="majorEastAsia" w:hAnsiTheme="majorEastAsia" w:hint="eastAsia"/>
                <w:color w:val="0070C0"/>
                <w:sz w:val="22"/>
              </w:rPr>
              <w:t>体重</w:t>
            </w:r>
          </w:p>
        </w:tc>
        <w:tc>
          <w:tcPr>
            <w:tcW w:w="926" w:type="dxa"/>
          </w:tcPr>
          <w:p w14:paraId="34578959" w14:textId="77777777" w:rsidR="00902D17" w:rsidRDefault="00902D17">
            <w:pPr>
              <w:snapToGrid w:val="0"/>
              <w:jc w:val="center"/>
              <w:rPr>
                <w:rFonts w:asciiTheme="majorEastAsia" w:eastAsiaTheme="majorEastAsia" w:hAnsiTheme="majorEastAsia"/>
                <w:color w:val="0070C0"/>
                <w:sz w:val="22"/>
              </w:rPr>
            </w:pPr>
          </w:p>
        </w:tc>
        <w:tc>
          <w:tcPr>
            <w:tcW w:w="926" w:type="dxa"/>
          </w:tcPr>
          <w:p w14:paraId="1D3CED3B" w14:textId="77777777" w:rsidR="00902D17" w:rsidRDefault="00E31447">
            <w:pPr>
              <w:snapToGrid w:val="0"/>
              <w:jc w:val="center"/>
              <w:rPr>
                <w:rFonts w:asciiTheme="majorEastAsia" w:eastAsiaTheme="majorEastAsia" w:hAnsiTheme="majorEastAsia"/>
                <w:color w:val="0070C0"/>
                <w:sz w:val="22"/>
              </w:rPr>
            </w:pPr>
            <w:r>
              <w:rPr>
                <w:rFonts w:asciiTheme="majorEastAsia" w:eastAsiaTheme="majorEastAsia" w:hAnsiTheme="majorEastAsia" w:hint="eastAsia"/>
                <w:color w:val="0070C0"/>
                <w:sz w:val="22"/>
              </w:rPr>
              <w:t>○</w:t>
            </w:r>
          </w:p>
        </w:tc>
        <w:tc>
          <w:tcPr>
            <w:tcW w:w="927" w:type="dxa"/>
          </w:tcPr>
          <w:p w14:paraId="4565B85D" w14:textId="77777777" w:rsidR="00902D17" w:rsidRDefault="00902D17">
            <w:pPr>
              <w:snapToGrid w:val="0"/>
              <w:jc w:val="center"/>
              <w:rPr>
                <w:rFonts w:asciiTheme="majorEastAsia" w:eastAsiaTheme="majorEastAsia" w:hAnsiTheme="majorEastAsia"/>
                <w:color w:val="0070C0"/>
                <w:sz w:val="22"/>
              </w:rPr>
            </w:pPr>
          </w:p>
        </w:tc>
        <w:tc>
          <w:tcPr>
            <w:tcW w:w="926" w:type="dxa"/>
          </w:tcPr>
          <w:p w14:paraId="6A5EB002" w14:textId="77777777" w:rsidR="00902D17" w:rsidRDefault="00E31447">
            <w:pPr>
              <w:snapToGrid w:val="0"/>
              <w:jc w:val="center"/>
              <w:rPr>
                <w:rFonts w:asciiTheme="majorEastAsia" w:eastAsiaTheme="majorEastAsia" w:hAnsiTheme="majorEastAsia"/>
                <w:color w:val="0070C0"/>
                <w:sz w:val="22"/>
              </w:rPr>
            </w:pPr>
            <w:r>
              <w:rPr>
                <w:rFonts w:asciiTheme="majorEastAsia" w:eastAsiaTheme="majorEastAsia" w:hAnsiTheme="majorEastAsia" w:hint="eastAsia"/>
                <w:color w:val="0070C0"/>
                <w:sz w:val="22"/>
              </w:rPr>
              <w:t>○</w:t>
            </w:r>
          </w:p>
        </w:tc>
        <w:tc>
          <w:tcPr>
            <w:tcW w:w="927" w:type="dxa"/>
          </w:tcPr>
          <w:p w14:paraId="4D932FF7" w14:textId="77777777" w:rsidR="00902D17" w:rsidRDefault="00E31447">
            <w:pPr>
              <w:snapToGrid w:val="0"/>
              <w:jc w:val="center"/>
              <w:rPr>
                <w:rFonts w:asciiTheme="majorEastAsia" w:eastAsiaTheme="majorEastAsia" w:hAnsiTheme="majorEastAsia"/>
                <w:color w:val="0070C0"/>
                <w:sz w:val="22"/>
              </w:rPr>
            </w:pPr>
            <w:r>
              <w:rPr>
                <w:rFonts w:asciiTheme="majorEastAsia" w:eastAsiaTheme="majorEastAsia" w:hAnsiTheme="majorEastAsia" w:hint="eastAsia"/>
                <w:color w:val="0070C0"/>
                <w:sz w:val="22"/>
              </w:rPr>
              <w:t>○</w:t>
            </w:r>
          </w:p>
        </w:tc>
        <w:tc>
          <w:tcPr>
            <w:tcW w:w="926" w:type="dxa"/>
          </w:tcPr>
          <w:p w14:paraId="22A3FE82" w14:textId="77777777" w:rsidR="00902D17" w:rsidRDefault="00902D17">
            <w:pPr>
              <w:snapToGrid w:val="0"/>
              <w:jc w:val="center"/>
              <w:rPr>
                <w:rFonts w:asciiTheme="majorEastAsia" w:eastAsiaTheme="majorEastAsia" w:hAnsiTheme="majorEastAsia"/>
                <w:color w:val="0070C0"/>
                <w:sz w:val="22"/>
              </w:rPr>
            </w:pPr>
          </w:p>
        </w:tc>
        <w:tc>
          <w:tcPr>
            <w:tcW w:w="927" w:type="dxa"/>
          </w:tcPr>
          <w:p w14:paraId="08678AA9" w14:textId="77777777" w:rsidR="00902D17" w:rsidRDefault="00902D17">
            <w:pPr>
              <w:snapToGrid w:val="0"/>
              <w:jc w:val="center"/>
              <w:rPr>
                <w:rFonts w:asciiTheme="majorEastAsia" w:eastAsiaTheme="majorEastAsia" w:hAnsiTheme="majorEastAsia"/>
                <w:color w:val="0070C0"/>
                <w:sz w:val="22"/>
              </w:rPr>
            </w:pPr>
          </w:p>
        </w:tc>
      </w:tr>
      <w:tr w:rsidR="00902D17" w14:paraId="15EEDFE7" w14:textId="77777777">
        <w:tc>
          <w:tcPr>
            <w:tcW w:w="1985" w:type="dxa"/>
          </w:tcPr>
          <w:p w14:paraId="1D1B442B" w14:textId="77777777" w:rsidR="00902D17" w:rsidRDefault="00E31447">
            <w:pPr>
              <w:snapToGrid w:val="0"/>
              <w:rPr>
                <w:rFonts w:asciiTheme="majorEastAsia" w:eastAsiaTheme="majorEastAsia" w:hAnsiTheme="majorEastAsia"/>
                <w:color w:val="0070C0"/>
                <w:sz w:val="22"/>
              </w:rPr>
            </w:pPr>
            <w:r>
              <w:rPr>
                <w:rFonts w:asciiTheme="majorEastAsia" w:eastAsiaTheme="majorEastAsia" w:hAnsiTheme="majorEastAsia" w:hint="eastAsia"/>
                <w:color w:val="0070C0"/>
                <w:sz w:val="22"/>
              </w:rPr>
              <w:t>手術情報</w:t>
            </w:r>
          </w:p>
        </w:tc>
        <w:tc>
          <w:tcPr>
            <w:tcW w:w="926" w:type="dxa"/>
          </w:tcPr>
          <w:p w14:paraId="3A12EE87" w14:textId="77777777" w:rsidR="00902D17" w:rsidRDefault="00902D17">
            <w:pPr>
              <w:snapToGrid w:val="0"/>
              <w:jc w:val="center"/>
              <w:rPr>
                <w:rFonts w:asciiTheme="majorEastAsia" w:eastAsiaTheme="majorEastAsia" w:hAnsiTheme="majorEastAsia"/>
                <w:color w:val="0070C0"/>
                <w:sz w:val="22"/>
              </w:rPr>
            </w:pPr>
          </w:p>
        </w:tc>
        <w:tc>
          <w:tcPr>
            <w:tcW w:w="926" w:type="dxa"/>
          </w:tcPr>
          <w:p w14:paraId="035580C5" w14:textId="77777777" w:rsidR="00902D17" w:rsidRDefault="00E31447">
            <w:pPr>
              <w:snapToGrid w:val="0"/>
              <w:jc w:val="center"/>
              <w:rPr>
                <w:rFonts w:asciiTheme="majorEastAsia" w:eastAsiaTheme="majorEastAsia" w:hAnsiTheme="majorEastAsia"/>
                <w:color w:val="0070C0"/>
                <w:sz w:val="22"/>
              </w:rPr>
            </w:pPr>
            <w:r>
              <w:rPr>
                <w:rFonts w:asciiTheme="majorEastAsia" w:eastAsiaTheme="majorEastAsia" w:hAnsiTheme="majorEastAsia" w:hint="eastAsia"/>
                <w:color w:val="0070C0"/>
                <w:sz w:val="22"/>
              </w:rPr>
              <w:t>○</w:t>
            </w:r>
          </w:p>
        </w:tc>
        <w:tc>
          <w:tcPr>
            <w:tcW w:w="927" w:type="dxa"/>
          </w:tcPr>
          <w:p w14:paraId="0239C33D" w14:textId="77777777" w:rsidR="00902D17" w:rsidRDefault="00902D17">
            <w:pPr>
              <w:snapToGrid w:val="0"/>
              <w:jc w:val="center"/>
              <w:rPr>
                <w:rFonts w:asciiTheme="majorEastAsia" w:eastAsiaTheme="majorEastAsia" w:hAnsiTheme="majorEastAsia"/>
                <w:color w:val="0070C0"/>
                <w:sz w:val="22"/>
              </w:rPr>
            </w:pPr>
          </w:p>
        </w:tc>
        <w:tc>
          <w:tcPr>
            <w:tcW w:w="926" w:type="dxa"/>
          </w:tcPr>
          <w:p w14:paraId="7D039B14" w14:textId="77777777" w:rsidR="00902D17" w:rsidRDefault="00902D17">
            <w:pPr>
              <w:snapToGrid w:val="0"/>
              <w:jc w:val="center"/>
              <w:rPr>
                <w:rFonts w:asciiTheme="majorEastAsia" w:eastAsiaTheme="majorEastAsia" w:hAnsiTheme="majorEastAsia"/>
                <w:color w:val="0070C0"/>
                <w:sz w:val="22"/>
              </w:rPr>
            </w:pPr>
          </w:p>
        </w:tc>
        <w:tc>
          <w:tcPr>
            <w:tcW w:w="927" w:type="dxa"/>
          </w:tcPr>
          <w:p w14:paraId="0E6136A5" w14:textId="77777777" w:rsidR="00902D17" w:rsidRDefault="00902D17">
            <w:pPr>
              <w:snapToGrid w:val="0"/>
              <w:jc w:val="center"/>
              <w:rPr>
                <w:rFonts w:asciiTheme="majorEastAsia" w:eastAsiaTheme="majorEastAsia" w:hAnsiTheme="majorEastAsia"/>
                <w:color w:val="0070C0"/>
                <w:sz w:val="22"/>
              </w:rPr>
            </w:pPr>
          </w:p>
        </w:tc>
        <w:tc>
          <w:tcPr>
            <w:tcW w:w="926" w:type="dxa"/>
          </w:tcPr>
          <w:p w14:paraId="427A2365" w14:textId="77777777" w:rsidR="00902D17" w:rsidRDefault="00902D17">
            <w:pPr>
              <w:snapToGrid w:val="0"/>
              <w:jc w:val="center"/>
              <w:rPr>
                <w:rFonts w:asciiTheme="majorEastAsia" w:eastAsiaTheme="majorEastAsia" w:hAnsiTheme="majorEastAsia"/>
                <w:color w:val="0070C0"/>
                <w:sz w:val="22"/>
              </w:rPr>
            </w:pPr>
          </w:p>
        </w:tc>
        <w:tc>
          <w:tcPr>
            <w:tcW w:w="927" w:type="dxa"/>
          </w:tcPr>
          <w:p w14:paraId="62ACB028" w14:textId="77777777" w:rsidR="00902D17" w:rsidRDefault="00902D17">
            <w:pPr>
              <w:snapToGrid w:val="0"/>
              <w:jc w:val="center"/>
              <w:rPr>
                <w:rFonts w:asciiTheme="majorEastAsia" w:eastAsiaTheme="majorEastAsia" w:hAnsiTheme="majorEastAsia"/>
                <w:color w:val="0070C0"/>
                <w:sz w:val="22"/>
              </w:rPr>
            </w:pPr>
          </w:p>
        </w:tc>
      </w:tr>
      <w:tr w:rsidR="00902D17" w14:paraId="480C9D65" w14:textId="77777777">
        <w:tc>
          <w:tcPr>
            <w:tcW w:w="1985" w:type="dxa"/>
          </w:tcPr>
          <w:p w14:paraId="08104D94" w14:textId="77777777" w:rsidR="00902D17" w:rsidRDefault="00E31447">
            <w:pPr>
              <w:snapToGrid w:val="0"/>
              <w:rPr>
                <w:rFonts w:asciiTheme="majorEastAsia" w:eastAsiaTheme="majorEastAsia" w:hAnsiTheme="majorEastAsia"/>
                <w:color w:val="0070C0"/>
                <w:sz w:val="22"/>
              </w:rPr>
            </w:pPr>
            <w:r>
              <w:rPr>
                <w:rFonts w:asciiTheme="majorEastAsia" w:eastAsiaTheme="majorEastAsia" w:hAnsiTheme="majorEastAsia" w:hint="eastAsia"/>
                <w:color w:val="0070C0"/>
                <w:sz w:val="22"/>
              </w:rPr>
              <w:t>血圧・脈拍・体温</w:t>
            </w:r>
          </w:p>
        </w:tc>
        <w:tc>
          <w:tcPr>
            <w:tcW w:w="926" w:type="dxa"/>
          </w:tcPr>
          <w:p w14:paraId="747CE421" w14:textId="77777777" w:rsidR="00902D17" w:rsidRDefault="00902D17">
            <w:pPr>
              <w:snapToGrid w:val="0"/>
              <w:jc w:val="center"/>
              <w:rPr>
                <w:rFonts w:asciiTheme="majorEastAsia" w:eastAsiaTheme="majorEastAsia" w:hAnsiTheme="majorEastAsia"/>
                <w:color w:val="0070C0"/>
                <w:sz w:val="22"/>
              </w:rPr>
            </w:pPr>
          </w:p>
        </w:tc>
        <w:tc>
          <w:tcPr>
            <w:tcW w:w="926" w:type="dxa"/>
          </w:tcPr>
          <w:p w14:paraId="7648BD1F" w14:textId="77777777" w:rsidR="00902D17" w:rsidRDefault="00E31447">
            <w:pPr>
              <w:snapToGrid w:val="0"/>
              <w:jc w:val="center"/>
              <w:rPr>
                <w:rFonts w:asciiTheme="majorEastAsia" w:eastAsiaTheme="majorEastAsia" w:hAnsiTheme="majorEastAsia"/>
                <w:color w:val="0070C0"/>
                <w:sz w:val="22"/>
              </w:rPr>
            </w:pPr>
            <w:r>
              <w:rPr>
                <w:rFonts w:asciiTheme="majorEastAsia" w:eastAsiaTheme="majorEastAsia" w:hAnsiTheme="majorEastAsia" w:hint="eastAsia"/>
                <w:color w:val="0070C0"/>
                <w:sz w:val="22"/>
              </w:rPr>
              <w:t>○</w:t>
            </w:r>
          </w:p>
        </w:tc>
        <w:tc>
          <w:tcPr>
            <w:tcW w:w="927" w:type="dxa"/>
          </w:tcPr>
          <w:p w14:paraId="5F8C4745" w14:textId="77777777" w:rsidR="00902D17" w:rsidRDefault="00E31447">
            <w:pPr>
              <w:snapToGrid w:val="0"/>
              <w:jc w:val="center"/>
              <w:rPr>
                <w:rFonts w:asciiTheme="majorEastAsia" w:eastAsiaTheme="majorEastAsia" w:hAnsiTheme="majorEastAsia"/>
                <w:color w:val="0070C0"/>
                <w:sz w:val="22"/>
              </w:rPr>
            </w:pPr>
            <w:r>
              <w:rPr>
                <w:rFonts w:asciiTheme="majorEastAsia" w:eastAsiaTheme="majorEastAsia" w:hAnsiTheme="majorEastAsia" w:hint="eastAsia"/>
                <w:color w:val="0070C0"/>
                <w:sz w:val="22"/>
              </w:rPr>
              <w:t>○</w:t>
            </w:r>
          </w:p>
        </w:tc>
        <w:tc>
          <w:tcPr>
            <w:tcW w:w="926" w:type="dxa"/>
          </w:tcPr>
          <w:p w14:paraId="23970965" w14:textId="77777777" w:rsidR="00902D17" w:rsidRDefault="00E31447">
            <w:pPr>
              <w:snapToGrid w:val="0"/>
              <w:jc w:val="center"/>
              <w:rPr>
                <w:rFonts w:asciiTheme="majorEastAsia" w:eastAsiaTheme="majorEastAsia" w:hAnsiTheme="majorEastAsia"/>
                <w:color w:val="0070C0"/>
                <w:sz w:val="22"/>
              </w:rPr>
            </w:pPr>
            <w:r>
              <w:rPr>
                <w:rFonts w:asciiTheme="majorEastAsia" w:eastAsiaTheme="majorEastAsia" w:hAnsiTheme="majorEastAsia" w:hint="eastAsia"/>
                <w:color w:val="0070C0"/>
                <w:sz w:val="22"/>
              </w:rPr>
              <w:t>○</w:t>
            </w:r>
          </w:p>
        </w:tc>
        <w:tc>
          <w:tcPr>
            <w:tcW w:w="927" w:type="dxa"/>
          </w:tcPr>
          <w:p w14:paraId="74502DAC" w14:textId="77777777" w:rsidR="00902D17" w:rsidRDefault="00E31447">
            <w:pPr>
              <w:snapToGrid w:val="0"/>
              <w:jc w:val="center"/>
              <w:rPr>
                <w:rFonts w:asciiTheme="majorEastAsia" w:eastAsiaTheme="majorEastAsia" w:hAnsiTheme="majorEastAsia"/>
                <w:color w:val="0070C0"/>
                <w:sz w:val="22"/>
              </w:rPr>
            </w:pPr>
            <w:r>
              <w:rPr>
                <w:rFonts w:asciiTheme="majorEastAsia" w:eastAsiaTheme="majorEastAsia" w:hAnsiTheme="majorEastAsia" w:hint="eastAsia"/>
                <w:color w:val="0070C0"/>
                <w:sz w:val="22"/>
              </w:rPr>
              <w:t>○</w:t>
            </w:r>
          </w:p>
        </w:tc>
        <w:tc>
          <w:tcPr>
            <w:tcW w:w="926" w:type="dxa"/>
          </w:tcPr>
          <w:p w14:paraId="42F51259" w14:textId="77777777" w:rsidR="00902D17" w:rsidRDefault="00E31447">
            <w:pPr>
              <w:snapToGrid w:val="0"/>
              <w:jc w:val="center"/>
              <w:rPr>
                <w:rFonts w:asciiTheme="majorEastAsia" w:eastAsiaTheme="majorEastAsia" w:hAnsiTheme="majorEastAsia"/>
                <w:color w:val="0070C0"/>
                <w:sz w:val="22"/>
              </w:rPr>
            </w:pPr>
            <w:r>
              <w:rPr>
                <w:rFonts w:asciiTheme="majorEastAsia" w:eastAsiaTheme="majorEastAsia" w:hAnsiTheme="majorEastAsia" w:hint="eastAsia"/>
                <w:color w:val="0070C0"/>
                <w:sz w:val="22"/>
              </w:rPr>
              <w:t>○</w:t>
            </w:r>
          </w:p>
        </w:tc>
        <w:tc>
          <w:tcPr>
            <w:tcW w:w="927" w:type="dxa"/>
          </w:tcPr>
          <w:p w14:paraId="4ECDCBB4" w14:textId="77777777" w:rsidR="00902D17" w:rsidRDefault="00E31447">
            <w:pPr>
              <w:snapToGrid w:val="0"/>
              <w:jc w:val="center"/>
              <w:rPr>
                <w:rFonts w:asciiTheme="majorEastAsia" w:eastAsiaTheme="majorEastAsia" w:hAnsiTheme="majorEastAsia"/>
                <w:color w:val="0070C0"/>
                <w:sz w:val="22"/>
              </w:rPr>
            </w:pPr>
            <w:r>
              <w:rPr>
                <w:rFonts w:asciiTheme="majorEastAsia" w:eastAsiaTheme="majorEastAsia" w:hAnsiTheme="majorEastAsia" w:hint="eastAsia"/>
                <w:color w:val="0070C0"/>
                <w:sz w:val="22"/>
              </w:rPr>
              <w:t>○</w:t>
            </w:r>
          </w:p>
        </w:tc>
      </w:tr>
      <w:tr w:rsidR="00902D17" w14:paraId="49CBC652" w14:textId="77777777">
        <w:tc>
          <w:tcPr>
            <w:tcW w:w="1985" w:type="dxa"/>
          </w:tcPr>
          <w:p w14:paraId="26FEFFD6" w14:textId="77777777" w:rsidR="00902D17" w:rsidRDefault="00E31447">
            <w:pPr>
              <w:snapToGrid w:val="0"/>
              <w:rPr>
                <w:rFonts w:asciiTheme="majorEastAsia" w:eastAsiaTheme="majorEastAsia" w:hAnsiTheme="majorEastAsia"/>
                <w:color w:val="0070C0"/>
                <w:sz w:val="22"/>
              </w:rPr>
            </w:pPr>
            <w:r>
              <w:rPr>
                <w:rFonts w:asciiTheme="majorEastAsia" w:eastAsiaTheme="majorEastAsia" w:hAnsiTheme="majorEastAsia" w:hint="eastAsia"/>
                <w:color w:val="0070C0"/>
                <w:sz w:val="22"/>
              </w:rPr>
              <w:t>病理組織結果</w:t>
            </w:r>
          </w:p>
        </w:tc>
        <w:tc>
          <w:tcPr>
            <w:tcW w:w="926" w:type="dxa"/>
          </w:tcPr>
          <w:p w14:paraId="1FA98DE9" w14:textId="77777777" w:rsidR="00902D17" w:rsidRDefault="00902D17">
            <w:pPr>
              <w:snapToGrid w:val="0"/>
              <w:jc w:val="center"/>
              <w:rPr>
                <w:rFonts w:asciiTheme="majorEastAsia" w:eastAsiaTheme="majorEastAsia" w:hAnsiTheme="majorEastAsia"/>
                <w:color w:val="0070C0"/>
                <w:sz w:val="22"/>
              </w:rPr>
            </w:pPr>
          </w:p>
        </w:tc>
        <w:tc>
          <w:tcPr>
            <w:tcW w:w="926" w:type="dxa"/>
          </w:tcPr>
          <w:p w14:paraId="46B5DCF7" w14:textId="77777777" w:rsidR="00902D17" w:rsidRDefault="00E31447">
            <w:pPr>
              <w:snapToGrid w:val="0"/>
              <w:jc w:val="center"/>
              <w:rPr>
                <w:rFonts w:asciiTheme="majorEastAsia" w:eastAsiaTheme="majorEastAsia" w:hAnsiTheme="majorEastAsia"/>
                <w:color w:val="0070C0"/>
                <w:sz w:val="22"/>
              </w:rPr>
            </w:pPr>
            <w:r>
              <w:rPr>
                <w:rFonts w:asciiTheme="majorEastAsia" w:eastAsiaTheme="majorEastAsia" w:hAnsiTheme="majorEastAsia" w:hint="eastAsia"/>
                <w:color w:val="0070C0"/>
                <w:sz w:val="22"/>
              </w:rPr>
              <w:t>○</w:t>
            </w:r>
          </w:p>
        </w:tc>
        <w:tc>
          <w:tcPr>
            <w:tcW w:w="927" w:type="dxa"/>
          </w:tcPr>
          <w:p w14:paraId="49EAC7D9" w14:textId="77777777" w:rsidR="00902D17" w:rsidRDefault="00902D17">
            <w:pPr>
              <w:snapToGrid w:val="0"/>
              <w:jc w:val="center"/>
              <w:rPr>
                <w:rFonts w:asciiTheme="majorEastAsia" w:eastAsiaTheme="majorEastAsia" w:hAnsiTheme="majorEastAsia"/>
                <w:color w:val="0070C0"/>
                <w:sz w:val="22"/>
              </w:rPr>
            </w:pPr>
          </w:p>
        </w:tc>
        <w:tc>
          <w:tcPr>
            <w:tcW w:w="926" w:type="dxa"/>
          </w:tcPr>
          <w:p w14:paraId="4F019AAF" w14:textId="77777777" w:rsidR="00902D17" w:rsidRDefault="00902D17">
            <w:pPr>
              <w:snapToGrid w:val="0"/>
              <w:jc w:val="center"/>
              <w:rPr>
                <w:rFonts w:asciiTheme="majorEastAsia" w:eastAsiaTheme="majorEastAsia" w:hAnsiTheme="majorEastAsia"/>
                <w:color w:val="0070C0"/>
                <w:sz w:val="22"/>
              </w:rPr>
            </w:pPr>
          </w:p>
        </w:tc>
        <w:tc>
          <w:tcPr>
            <w:tcW w:w="927" w:type="dxa"/>
          </w:tcPr>
          <w:p w14:paraId="0B981706" w14:textId="77777777" w:rsidR="00902D17" w:rsidRDefault="00902D17">
            <w:pPr>
              <w:snapToGrid w:val="0"/>
              <w:jc w:val="center"/>
              <w:rPr>
                <w:rFonts w:asciiTheme="majorEastAsia" w:eastAsiaTheme="majorEastAsia" w:hAnsiTheme="majorEastAsia"/>
                <w:color w:val="0070C0"/>
                <w:sz w:val="22"/>
              </w:rPr>
            </w:pPr>
          </w:p>
        </w:tc>
        <w:tc>
          <w:tcPr>
            <w:tcW w:w="926" w:type="dxa"/>
          </w:tcPr>
          <w:p w14:paraId="64B806C9" w14:textId="77777777" w:rsidR="00902D17" w:rsidRDefault="00902D17">
            <w:pPr>
              <w:snapToGrid w:val="0"/>
              <w:jc w:val="center"/>
              <w:rPr>
                <w:rFonts w:asciiTheme="majorEastAsia" w:eastAsiaTheme="majorEastAsia" w:hAnsiTheme="majorEastAsia"/>
                <w:color w:val="0070C0"/>
                <w:sz w:val="22"/>
              </w:rPr>
            </w:pPr>
          </w:p>
        </w:tc>
        <w:tc>
          <w:tcPr>
            <w:tcW w:w="927" w:type="dxa"/>
          </w:tcPr>
          <w:p w14:paraId="02E94369" w14:textId="77777777" w:rsidR="00902D17" w:rsidRDefault="00902D17">
            <w:pPr>
              <w:snapToGrid w:val="0"/>
              <w:jc w:val="center"/>
              <w:rPr>
                <w:rFonts w:asciiTheme="majorEastAsia" w:eastAsiaTheme="majorEastAsia" w:hAnsiTheme="majorEastAsia"/>
                <w:color w:val="0070C0"/>
                <w:sz w:val="22"/>
              </w:rPr>
            </w:pPr>
          </w:p>
        </w:tc>
      </w:tr>
      <w:tr w:rsidR="00902D17" w14:paraId="0FFEE5CF" w14:textId="77777777">
        <w:tc>
          <w:tcPr>
            <w:tcW w:w="1985" w:type="dxa"/>
          </w:tcPr>
          <w:p w14:paraId="298413F4" w14:textId="77777777" w:rsidR="00902D17" w:rsidRDefault="00E31447">
            <w:pPr>
              <w:snapToGrid w:val="0"/>
              <w:rPr>
                <w:rFonts w:asciiTheme="majorEastAsia" w:eastAsiaTheme="majorEastAsia" w:hAnsiTheme="majorEastAsia"/>
                <w:color w:val="0070C0"/>
                <w:sz w:val="22"/>
              </w:rPr>
            </w:pPr>
            <w:r>
              <w:rPr>
                <w:rFonts w:asciiTheme="majorEastAsia" w:eastAsiaTheme="majorEastAsia" w:hAnsiTheme="majorEastAsia" w:hint="eastAsia"/>
                <w:color w:val="0070C0"/>
                <w:sz w:val="22"/>
              </w:rPr>
              <w:t>血液検査</w:t>
            </w:r>
          </w:p>
        </w:tc>
        <w:tc>
          <w:tcPr>
            <w:tcW w:w="926" w:type="dxa"/>
          </w:tcPr>
          <w:p w14:paraId="4AFE5227" w14:textId="77777777" w:rsidR="00902D17" w:rsidRDefault="00902D17">
            <w:pPr>
              <w:snapToGrid w:val="0"/>
              <w:jc w:val="center"/>
              <w:rPr>
                <w:rFonts w:asciiTheme="majorEastAsia" w:eastAsiaTheme="majorEastAsia" w:hAnsiTheme="majorEastAsia"/>
                <w:color w:val="0070C0"/>
                <w:sz w:val="22"/>
              </w:rPr>
            </w:pPr>
          </w:p>
        </w:tc>
        <w:tc>
          <w:tcPr>
            <w:tcW w:w="926" w:type="dxa"/>
          </w:tcPr>
          <w:p w14:paraId="19A28C32" w14:textId="77777777" w:rsidR="00902D17" w:rsidRDefault="00E31447">
            <w:pPr>
              <w:snapToGrid w:val="0"/>
              <w:jc w:val="center"/>
              <w:rPr>
                <w:rFonts w:asciiTheme="majorEastAsia" w:eastAsiaTheme="majorEastAsia" w:hAnsiTheme="majorEastAsia"/>
                <w:color w:val="0070C0"/>
                <w:sz w:val="22"/>
              </w:rPr>
            </w:pPr>
            <w:r>
              <w:rPr>
                <w:rFonts w:asciiTheme="majorEastAsia" w:eastAsiaTheme="majorEastAsia" w:hAnsiTheme="majorEastAsia" w:hint="eastAsia"/>
                <w:color w:val="0070C0"/>
                <w:sz w:val="22"/>
              </w:rPr>
              <w:t>○</w:t>
            </w:r>
          </w:p>
        </w:tc>
        <w:tc>
          <w:tcPr>
            <w:tcW w:w="927" w:type="dxa"/>
          </w:tcPr>
          <w:p w14:paraId="0BE90E78" w14:textId="77777777" w:rsidR="00902D17" w:rsidRDefault="00E31447">
            <w:pPr>
              <w:snapToGrid w:val="0"/>
              <w:jc w:val="center"/>
              <w:rPr>
                <w:rFonts w:asciiTheme="majorEastAsia" w:eastAsiaTheme="majorEastAsia" w:hAnsiTheme="majorEastAsia"/>
                <w:color w:val="0070C0"/>
                <w:sz w:val="22"/>
              </w:rPr>
            </w:pPr>
            <w:r>
              <w:rPr>
                <w:rFonts w:asciiTheme="majorEastAsia" w:eastAsiaTheme="majorEastAsia" w:hAnsiTheme="majorEastAsia" w:hint="eastAsia"/>
                <w:color w:val="0070C0"/>
                <w:sz w:val="22"/>
              </w:rPr>
              <w:t>○</w:t>
            </w:r>
          </w:p>
        </w:tc>
        <w:tc>
          <w:tcPr>
            <w:tcW w:w="926" w:type="dxa"/>
          </w:tcPr>
          <w:p w14:paraId="06DCBCD5" w14:textId="77777777" w:rsidR="00902D17" w:rsidRDefault="00E31447">
            <w:pPr>
              <w:snapToGrid w:val="0"/>
              <w:jc w:val="center"/>
              <w:rPr>
                <w:rFonts w:asciiTheme="majorEastAsia" w:eastAsiaTheme="majorEastAsia" w:hAnsiTheme="majorEastAsia"/>
                <w:color w:val="0070C0"/>
                <w:sz w:val="22"/>
              </w:rPr>
            </w:pPr>
            <w:r>
              <w:rPr>
                <w:rFonts w:asciiTheme="majorEastAsia" w:eastAsiaTheme="majorEastAsia" w:hAnsiTheme="majorEastAsia" w:hint="eastAsia"/>
                <w:color w:val="0070C0"/>
                <w:sz w:val="22"/>
              </w:rPr>
              <w:t>○</w:t>
            </w:r>
          </w:p>
        </w:tc>
        <w:tc>
          <w:tcPr>
            <w:tcW w:w="927" w:type="dxa"/>
          </w:tcPr>
          <w:p w14:paraId="5D44E36F" w14:textId="77777777" w:rsidR="00902D17" w:rsidRDefault="00E31447">
            <w:pPr>
              <w:snapToGrid w:val="0"/>
              <w:jc w:val="center"/>
              <w:rPr>
                <w:rFonts w:asciiTheme="majorEastAsia" w:eastAsiaTheme="majorEastAsia" w:hAnsiTheme="majorEastAsia"/>
                <w:color w:val="0070C0"/>
                <w:sz w:val="22"/>
              </w:rPr>
            </w:pPr>
            <w:r>
              <w:rPr>
                <w:rFonts w:asciiTheme="majorEastAsia" w:eastAsiaTheme="majorEastAsia" w:hAnsiTheme="majorEastAsia" w:hint="eastAsia"/>
                <w:color w:val="0070C0"/>
                <w:sz w:val="22"/>
              </w:rPr>
              <w:t>○</w:t>
            </w:r>
          </w:p>
        </w:tc>
        <w:tc>
          <w:tcPr>
            <w:tcW w:w="926" w:type="dxa"/>
          </w:tcPr>
          <w:p w14:paraId="36D61209" w14:textId="77777777" w:rsidR="00902D17" w:rsidRDefault="00E31447">
            <w:pPr>
              <w:snapToGrid w:val="0"/>
              <w:jc w:val="center"/>
              <w:rPr>
                <w:rFonts w:asciiTheme="majorEastAsia" w:eastAsiaTheme="majorEastAsia" w:hAnsiTheme="majorEastAsia"/>
                <w:color w:val="0070C0"/>
                <w:sz w:val="22"/>
              </w:rPr>
            </w:pPr>
            <w:r>
              <w:rPr>
                <w:rFonts w:asciiTheme="majorEastAsia" w:eastAsiaTheme="majorEastAsia" w:hAnsiTheme="majorEastAsia" w:hint="eastAsia"/>
                <w:color w:val="0070C0"/>
                <w:sz w:val="22"/>
              </w:rPr>
              <w:t>○</w:t>
            </w:r>
          </w:p>
        </w:tc>
        <w:tc>
          <w:tcPr>
            <w:tcW w:w="927" w:type="dxa"/>
          </w:tcPr>
          <w:p w14:paraId="4D7EAEA6" w14:textId="77777777" w:rsidR="00902D17" w:rsidRDefault="00E31447">
            <w:pPr>
              <w:snapToGrid w:val="0"/>
              <w:jc w:val="center"/>
              <w:rPr>
                <w:rFonts w:asciiTheme="majorEastAsia" w:eastAsiaTheme="majorEastAsia" w:hAnsiTheme="majorEastAsia"/>
                <w:color w:val="0070C0"/>
                <w:sz w:val="22"/>
              </w:rPr>
            </w:pPr>
            <w:r>
              <w:rPr>
                <w:rFonts w:asciiTheme="majorEastAsia" w:eastAsiaTheme="majorEastAsia" w:hAnsiTheme="majorEastAsia" w:hint="eastAsia"/>
                <w:color w:val="0070C0"/>
                <w:sz w:val="22"/>
              </w:rPr>
              <w:t>○</w:t>
            </w:r>
          </w:p>
        </w:tc>
      </w:tr>
      <w:tr w:rsidR="00902D17" w14:paraId="2050BF07" w14:textId="77777777">
        <w:tc>
          <w:tcPr>
            <w:tcW w:w="1985" w:type="dxa"/>
          </w:tcPr>
          <w:p w14:paraId="40C2DEF6" w14:textId="77777777" w:rsidR="00902D17" w:rsidRDefault="00E31447">
            <w:pPr>
              <w:snapToGrid w:val="0"/>
              <w:rPr>
                <w:rFonts w:asciiTheme="majorEastAsia" w:eastAsiaTheme="majorEastAsia" w:hAnsiTheme="majorEastAsia"/>
                <w:color w:val="0070C0"/>
                <w:sz w:val="22"/>
              </w:rPr>
            </w:pPr>
            <w:r>
              <w:rPr>
                <w:rFonts w:asciiTheme="majorEastAsia" w:eastAsiaTheme="majorEastAsia" w:hAnsiTheme="majorEastAsia" w:hint="eastAsia"/>
                <w:color w:val="0070C0"/>
                <w:sz w:val="22"/>
              </w:rPr>
              <w:t>尿検査</w:t>
            </w:r>
          </w:p>
        </w:tc>
        <w:tc>
          <w:tcPr>
            <w:tcW w:w="926" w:type="dxa"/>
          </w:tcPr>
          <w:p w14:paraId="0EF05604" w14:textId="77777777" w:rsidR="00902D17" w:rsidRDefault="00902D17">
            <w:pPr>
              <w:snapToGrid w:val="0"/>
              <w:jc w:val="center"/>
              <w:rPr>
                <w:rFonts w:asciiTheme="majorEastAsia" w:eastAsiaTheme="majorEastAsia" w:hAnsiTheme="majorEastAsia"/>
                <w:color w:val="0070C0"/>
                <w:sz w:val="22"/>
              </w:rPr>
            </w:pPr>
          </w:p>
        </w:tc>
        <w:tc>
          <w:tcPr>
            <w:tcW w:w="926" w:type="dxa"/>
          </w:tcPr>
          <w:p w14:paraId="35209858" w14:textId="77777777" w:rsidR="00902D17" w:rsidRDefault="00E31447">
            <w:pPr>
              <w:snapToGrid w:val="0"/>
              <w:jc w:val="center"/>
              <w:rPr>
                <w:rFonts w:asciiTheme="majorEastAsia" w:eastAsiaTheme="majorEastAsia" w:hAnsiTheme="majorEastAsia"/>
                <w:color w:val="0070C0"/>
                <w:sz w:val="22"/>
              </w:rPr>
            </w:pPr>
            <w:r>
              <w:rPr>
                <w:rFonts w:asciiTheme="majorEastAsia" w:eastAsiaTheme="majorEastAsia" w:hAnsiTheme="majorEastAsia" w:hint="eastAsia"/>
                <w:color w:val="0070C0"/>
                <w:sz w:val="22"/>
              </w:rPr>
              <w:t>○</w:t>
            </w:r>
          </w:p>
        </w:tc>
        <w:tc>
          <w:tcPr>
            <w:tcW w:w="927" w:type="dxa"/>
          </w:tcPr>
          <w:p w14:paraId="3E8126FC" w14:textId="77777777" w:rsidR="00902D17" w:rsidRDefault="00E31447">
            <w:pPr>
              <w:snapToGrid w:val="0"/>
              <w:jc w:val="center"/>
              <w:rPr>
                <w:rFonts w:asciiTheme="majorEastAsia" w:eastAsiaTheme="majorEastAsia" w:hAnsiTheme="majorEastAsia"/>
                <w:color w:val="0070C0"/>
                <w:sz w:val="22"/>
              </w:rPr>
            </w:pPr>
            <w:r>
              <w:rPr>
                <w:rFonts w:asciiTheme="majorEastAsia" w:eastAsiaTheme="majorEastAsia" w:hAnsiTheme="majorEastAsia" w:hint="eastAsia"/>
                <w:color w:val="0070C0"/>
                <w:sz w:val="22"/>
              </w:rPr>
              <w:t>○</w:t>
            </w:r>
          </w:p>
        </w:tc>
        <w:tc>
          <w:tcPr>
            <w:tcW w:w="926" w:type="dxa"/>
          </w:tcPr>
          <w:p w14:paraId="7BC1622B" w14:textId="77777777" w:rsidR="00902D17" w:rsidRDefault="00E31447">
            <w:pPr>
              <w:snapToGrid w:val="0"/>
              <w:jc w:val="center"/>
              <w:rPr>
                <w:rFonts w:asciiTheme="majorEastAsia" w:eastAsiaTheme="majorEastAsia" w:hAnsiTheme="majorEastAsia"/>
                <w:color w:val="0070C0"/>
                <w:sz w:val="22"/>
              </w:rPr>
            </w:pPr>
            <w:r>
              <w:rPr>
                <w:rFonts w:asciiTheme="majorEastAsia" w:eastAsiaTheme="majorEastAsia" w:hAnsiTheme="majorEastAsia" w:hint="eastAsia"/>
                <w:color w:val="0070C0"/>
                <w:sz w:val="22"/>
              </w:rPr>
              <w:t>○</w:t>
            </w:r>
          </w:p>
        </w:tc>
        <w:tc>
          <w:tcPr>
            <w:tcW w:w="927" w:type="dxa"/>
          </w:tcPr>
          <w:p w14:paraId="44DFF68B" w14:textId="77777777" w:rsidR="00902D17" w:rsidRDefault="00E31447">
            <w:pPr>
              <w:snapToGrid w:val="0"/>
              <w:jc w:val="center"/>
              <w:rPr>
                <w:rFonts w:asciiTheme="majorEastAsia" w:eastAsiaTheme="majorEastAsia" w:hAnsiTheme="majorEastAsia"/>
                <w:color w:val="0070C0"/>
                <w:sz w:val="22"/>
              </w:rPr>
            </w:pPr>
            <w:r>
              <w:rPr>
                <w:rFonts w:asciiTheme="majorEastAsia" w:eastAsiaTheme="majorEastAsia" w:hAnsiTheme="majorEastAsia" w:hint="eastAsia"/>
                <w:color w:val="0070C0"/>
                <w:sz w:val="22"/>
              </w:rPr>
              <w:t>○</w:t>
            </w:r>
          </w:p>
        </w:tc>
        <w:tc>
          <w:tcPr>
            <w:tcW w:w="926" w:type="dxa"/>
          </w:tcPr>
          <w:p w14:paraId="5F021420" w14:textId="77777777" w:rsidR="00902D17" w:rsidRDefault="00902D17">
            <w:pPr>
              <w:snapToGrid w:val="0"/>
              <w:jc w:val="center"/>
              <w:rPr>
                <w:rFonts w:asciiTheme="majorEastAsia" w:eastAsiaTheme="majorEastAsia" w:hAnsiTheme="majorEastAsia"/>
                <w:color w:val="0070C0"/>
                <w:sz w:val="22"/>
              </w:rPr>
            </w:pPr>
          </w:p>
        </w:tc>
        <w:tc>
          <w:tcPr>
            <w:tcW w:w="927" w:type="dxa"/>
          </w:tcPr>
          <w:p w14:paraId="6DCB0376" w14:textId="77777777" w:rsidR="00902D17" w:rsidRDefault="00902D17">
            <w:pPr>
              <w:snapToGrid w:val="0"/>
              <w:jc w:val="center"/>
              <w:rPr>
                <w:rFonts w:asciiTheme="majorEastAsia" w:eastAsiaTheme="majorEastAsia" w:hAnsiTheme="majorEastAsia"/>
                <w:color w:val="0070C0"/>
                <w:sz w:val="22"/>
              </w:rPr>
            </w:pPr>
          </w:p>
        </w:tc>
      </w:tr>
      <w:tr w:rsidR="00902D17" w14:paraId="337DCF7B" w14:textId="77777777">
        <w:tc>
          <w:tcPr>
            <w:tcW w:w="1985" w:type="dxa"/>
          </w:tcPr>
          <w:p w14:paraId="54BD3E71" w14:textId="77777777" w:rsidR="00902D17" w:rsidRDefault="00E31447">
            <w:pPr>
              <w:snapToGrid w:val="0"/>
              <w:rPr>
                <w:rFonts w:asciiTheme="majorEastAsia" w:eastAsiaTheme="majorEastAsia" w:hAnsiTheme="majorEastAsia"/>
                <w:color w:val="0070C0"/>
                <w:sz w:val="22"/>
              </w:rPr>
            </w:pPr>
            <w:r>
              <w:rPr>
                <w:rFonts w:asciiTheme="majorEastAsia" w:eastAsiaTheme="majorEastAsia" w:hAnsiTheme="majorEastAsia" w:hint="eastAsia"/>
                <w:color w:val="0070C0"/>
                <w:sz w:val="22"/>
              </w:rPr>
              <w:t>併用薬剤</w:t>
            </w:r>
          </w:p>
        </w:tc>
        <w:tc>
          <w:tcPr>
            <w:tcW w:w="926" w:type="dxa"/>
          </w:tcPr>
          <w:p w14:paraId="7B115927" w14:textId="77777777" w:rsidR="00902D17" w:rsidRDefault="00902D17">
            <w:pPr>
              <w:snapToGrid w:val="0"/>
              <w:jc w:val="center"/>
              <w:rPr>
                <w:rFonts w:asciiTheme="majorEastAsia" w:eastAsiaTheme="majorEastAsia" w:hAnsiTheme="majorEastAsia"/>
                <w:color w:val="0070C0"/>
                <w:sz w:val="22"/>
              </w:rPr>
            </w:pPr>
          </w:p>
        </w:tc>
        <w:tc>
          <w:tcPr>
            <w:tcW w:w="926" w:type="dxa"/>
          </w:tcPr>
          <w:p w14:paraId="639620C8" w14:textId="77777777" w:rsidR="00902D17" w:rsidRDefault="00E31447">
            <w:pPr>
              <w:snapToGrid w:val="0"/>
              <w:jc w:val="center"/>
              <w:rPr>
                <w:rFonts w:asciiTheme="majorEastAsia" w:eastAsiaTheme="majorEastAsia" w:hAnsiTheme="majorEastAsia"/>
                <w:color w:val="0070C0"/>
                <w:sz w:val="22"/>
              </w:rPr>
            </w:pPr>
            <w:r>
              <w:rPr>
                <w:rFonts w:asciiTheme="majorEastAsia" w:eastAsiaTheme="majorEastAsia" w:hAnsiTheme="majorEastAsia"/>
                <w:noProof/>
                <w:color w:val="0070C0"/>
                <w:sz w:val="22"/>
              </w:rPr>
              <mc:AlternateContent>
                <mc:Choice Requires="wps">
                  <w:drawing>
                    <wp:anchor distT="0" distB="0" distL="114300" distR="114300" simplePos="0" relativeHeight="2" behindDoc="0" locked="0" layoutInCell="1" hidden="0" allowOverlap="1" wp14:anchorId="1DA6323B" wp14:editId="0BE1BA62">
                      <wp:simplePos x="0" y="0"/>
                      <wp:positionH relativeFrom="column">
                        <wp:posOffset>-39370</wp:posOffset>
                      </wp:positionH>
                      <wp:positionV relativeFrom="paragraph">
                        <wp:posOffset>108585</wp:posOffset>
                      </wp:positionV>
                      <wp:extent cx="3476625" cy="0"/>
                      <wp:effectExtent l="635" t="36195" r="29210" b="46355"/>
                      <wp:wrapNone/>
                      <wp:docPr id="1026" name="オブジェクト 0"/>
                      <wp:cNvGraphicFramePr/>
                      <a:graphic xmlns:a="http://schemas.openxmlformats.org/drawingml/2006/main">
                        <a:graphicData uri="http://schemas.microsoft.com/office/word/2010/wordprocessingShape">
                          <wps:wsp>
                            <wps:cNvCnPr/>
                            <wps:spPr>
                              <a:xfrm>
                                <a:off x="0" y="0"/>
                                <a:ext cx="3476625" cy="0"/>
                              </a:xfrm>
                              <a:prstGeom prst="straightConnector1">
                                <a:avLst/>
                              </a:prstGeom>
                              <a:noFill/>
                              <a:ln w="19050">
                                <a:solidFill>
                                  <a:srgbClr val="0070C0"/>
                                </a:solidFill>
                                <a:miter/>
                                <a:headEnd type="triangle"/>
                                <a:tailEnd type="triangle"/>
                              </a:ln>
                            </wps:spPr>
                            <wps:bodyPr/>
                          </wps:wsp>
                        </a:graphicData>
                      </a:graphic>
                    </wp:anchor>
                  </w:drawing>
                </mc:Choice>
                <mc:Fallback>
                  <w:pict>
                    <v:shapetype id="_x0000_t32" coordsize="21600,21600" o:spt="32" o:oned="t" path="m,l21600,21600e" filled="f">
                      <v:path arrowok="t" fillok="f" o:connecttype="none"/>
                      <o:lock v:ext="edit" shapetype="t"/>
                    </v:shapetype>
                    <v:shape id="オブジェクト 0" style="mso-wrap-distance-right:9pt;mso-wrap-distance-bottom:0pt;margin-top:8.5500000000000007pt;mso-position-vertical-relative:text;mso-position-horizontal-relative:text;position:absolute;height:0pt;mso-wrap-distance-top:0pt;width:273.75pt;mso-wrap-distance-left:9pt;margin-left:-3.1pt;z-index:2;" o:spid="_x0000_s1026" o:allowincell="t" o:allowoverlap="t" filled="f" stroked="t" strokecolor="#0070c0" strokeweight="1.5pt" o:spt="32" type="#_x0000_t32">
                      <v:fill/>
                      <v:stroke filltype="solid" startarrow="block" endarrow="block"/>
                      <v:imagedata o:title=""/>
                      <w10:wrap type="none" anchorx="text" anchory="text"/>
                    </v:shape>
                  </w:pict>
                </mc:Fallback>
              </mc:AlternateContent>
            </w:r>
          </w:p>
        </w:tc>
        <w:tc>
          <w:tcPr>
            <w:tcW w:w="927" w:type="dxa"/>
          </w:tcPr>
          <w:p w14:paraId="11747CFD" w14:textId="77777777" w:rsidR="00902D17" w:rsidRDefault="00902D17">
            <w:pPr>
              <w:snapToGrid w:val="0"/>
              <w:jc w:val="center"/>
              <w:rPr>
                <w:rFonts w:asciiTheme="majorEastAsia" w:eastAsiaTheme="majorEastAsia" w:hAnsiTheme="majorEastAsia"/>
                <w:color w:val="0070C0"/>
                <w:sz w:val="22"/>
              </w:rPr>
            </w:pPr>
          </w:p>
        </w:tc>
        <w:tc>
          <w:tcPr>
            <w:tcW w:w="926" w:type="dxa"/>
          </w:tcPr>
          <w:p w14:paraId="3CEBB1B4" w14:textId="77777777" w:rsidR="00902D17" w:rsidRDefault="00902D17">
            <w:pPr>
              <w:snapToGrid w:val="0"/>
              <w:jc w:val="center"/>
              <w:rPr>
                <w:rFonts w:asciiTheme="majorEastAsia" w:eastAsiaTheme="majorEastAsia" w:hAnsiTheme="majorEastAsia"/>
                <w:color w:val="0070C0"/>
                <w:sz w:val="22"/>
              </w:rPr>
            </w:pPr>
          </w:p>
        </w:tc>
        <w:tc>
          <w:tcPr>
            <w:tcW w:w="927" w:type="dxa"/>
          </w:tcPr>
          <w:p w14:paraId="390D1E48" w14:textId="77777777" w:rsidR="00902D17" w:rsidRDefault="00902D17">
            <w:pPr>
              <w:snapToGrid w:val="0"/>
              <w:jc w:val="center"/>
              <w:rPr>
                <w:rFonts w:asciiTheme="majorEastAsia" w:eastAsiaTheme="majorEastAsia" w:hAnsiTheme="majorEastAsia"/>
                <w:color w:val="0070C0"/>
                <w:sz w:val="22"/>
              </w:rPr>
            </w:pPr>
          </w:p>
        </w:tc>
        <w:tc>
          <w:tcPr>
            <w:tcW w:w="926" w:type="dxa"/>
          </w:tcPr>
          <w:p w14:paraId="474F8C78" w14:textId="77777777" w:rsidR="00902D17" w:rsidRDefault="00902D17">
            <w:pPr>
              <w:snapToGrid w:val="0"/>
              <w:jc w:val="center"/>
              <w:rPr>
                <w:rFonts w:asciiTheme="majorEastAsia" w:eastAsiaTheme="majorEastAsia" w:hAnsiTheme="majorEastAsia"/>
                <w:color w:val="0070C0"/>
                <w:sz w:val="22"/>
              </w:rPr>
            </w:pPr>
          </w:p>
        </w:tc>
        <w:tc>
          <w:tcPr>
            <w:tcW w:w="927" w:type="dxa"/>
          </w:tcPr>
          <w:p w14:paraId="51CCA90A" w14:textId="77777777" w:rsidR="00902D17" w:rsidRDefault="00902D17">
            <w:pPr>
              <w:snapToGrid w:val="0"/>
              <w:jc w:val="center"/>
              <w:rPr>
                <w:rFonts w:asciiTheme="majorEastAsia" w:eastAsiaTheme="majorEastAsia" w:hAnsiTheme="majorEastAsia"/>
                <w:color w:val="0070C0"/>
                <w:sz w:val="22"/>
              </w:rPr>
            </w:pPr>
          </w:p>
        </w:tc>
      </w:tr>
      <w:tr w:rsidR="00902D17" w14:paraId="42757DAD" w14:textId="77777777">
        <w:tc>
          <w:tcPr>
            <w:tcW w:w="1985" w:type="dxa"/>
          </w:tcPr>
          <w:p w14:paraId="7C8D7C45" w14:textId="77777777" w:rsidR="00902D17" w:rsidRDefault="00E31447">
            <w:pPr>
              <w:snapToGrid w:val="0"/>
              <w:rPr>
                <w:rFonts w:asciiTheme="majorEastAsia" w:eastAsiaTheme="majorEastAsia" w:hAnsiTheme="majorEastAsia"/>
                <w:color w:val="0070C0"/>
                <w:sz w:val="22"/>
              </w:rPr>
            </w:pPr>
            <w:r>
              <w:rPr>
                <w:rFonts w:asciiTheme="majorEastAsia" w:eastAsiaTheme="majorEastAsia" w:hAnsiTheme="majorEastAsia" w:hint="eastAsia"/>
                <w:color w:val="0070C0"/>
                <w:sz w:val="22"/>
              </w:rPr>
              <w:t>有害事象</w:t>
            </w:r>
          </w:p>
        </w:tc>
        <w:tc>
          <w:tcPr>
            <w:tcW w:w="926" w:type="dxa"/>
          </w:tcPr>
          <w:p w14:paraId="5AE5540F" w14:textId="77777777" w:rsidR="00902D17" w:rsidRDefault="00902D17">
            <w:pPr>
              <w:snapToGrid w:val="0"/>
              <w:jc w:val="center"/>
              <w:rPr>
                <w:rFonts w:asciiTheme="majorEastAsia" w:eastAsiaTheme="majorEastAsia" w:hAnsiTheme="majorEastAsia"/>
                <w:color w:val="0070C0"/>
                <w:sz w:val="22"/>
              </w:rPr>
            </w:pPr>
          </w:p>
        </w:tc>
        <w:tc>
          <w:tcPr>
            <w:tcW w:w="926" w:type="dxa"/>
          </w:tcPr>
          <w:p w14:paraId="2AD699FE" w14:textId="77777777" w:rsidR="00902D17" w:rsidRDefault="00E31447">
            <w:pPr>
              <w:snapToGrid w:val="0"/>
              <w:jc w:val="center"/>
              <w:rPr>
                <w:rFonts w:asciiTheme="majorEastAsia" w:eastAsiaTheme="majorEastAsia" w:hAnsiTheme="majorEastAsia"/>
                <w:color w:val="0070C0"/>
                <w:sz w:val="22"/>
              </w:rPr>
            </w:pPr>
            <w:r>
              <w:rPr>
                <w:rFonts w:asciiTheme="majorEastAsia" w:eastAsiaTheme="majorEastAsia" w:hAnsiTheme="majorEastAsia"/>
                <w:noProof/>
                <w:color w:val="0070C0"/>
                <w:sz w:val="22"/>
              </w:rPr>
              <mc:AlternateContent>
                <mc:Choice Requires="wps">
                  <w:drawing>
                    <wp:anchor distT="0" distB="0" distL="114300" distR="114300" simplePos="0" relativeHeight="3" behindDoc="0" locked="0" layoutInCell="1" hidden="0" allowOverlap="1" wp14:anchorId="6DB7F6E0" wp14:editId="4586CED5">
                      <wp:simplePos x="0" y="0"/>
                      <wp:positionH relativeFrom="column">
                        <wp:posOffset>-39370</wp:posOffset>
                      </wp:positionH>
                      <wp:positionV relativeFrom="paragraph">
                        <wp:posOffset>73025</wp:posOffset>
                      </wp:positionV>
                      <wp:extent cx="3476625" cy="0"/>
                      <wp:effectExtent l="635" t="36195" r="29210" b="46355"/>
                      <wp:wrapNone/>
                      <wp:docPr id="1027" name="オブジェクト 0"/>
                      <wp:cNvGraphicFramePr/>
                      <a:graphic xmlns:a="http://schemas.openxmlformats.org/drawingml/2006/main">
                        <a:graphicData uri="http://schemas.microsoft.com/office/word/2010/wordprocessingShape">
                          <wps:wsp>
                            <wps:cNvCnPr/>
                            <wps:spPr>
                              <a:xfrm>
                                <a:off x="0" y="0"/>
                                <a:ext cx="3476625" cy="0"/>
                              </a:xfrm>
                              <a:prstGeom prst="straightConnector1">
                                <a:avLst/>
                              </a:prstGeom>
                              <a:noFill/>
                              <a:ln w="19050">
                                <a:solidFill>
                                  <a:srgbClr val="0070C0"/>
                                </a:solidFill>
                                <a:miter/>
                                <a:headEnd type="triangle"/>
                                <a:tailEnd type="triangle"/>
                              </a:ln>
                            </wps:spPr>
                            <wps:bodyPr/>
                          </wps:wsp>
                        </a:graphicData>
                      </a:graphic>
                    </wp:anchor>
                  </w:drawing>
                </mc:Choice>
                <mc:Fallback>
                  <w:pict>
                    <v:shapetype id="_x0000_t32" coordsize="21600,21600" o:spt="32" o:oned="t" path="m,l21600,21600e" filled="f">
                      <v:path arrowok="t" fillok="f" o:connecttype="none"/>
                      <o:lock v:ext="edit" shapetype="t"/>
                    </v:shapetype>
                    <v:shape id="オブジェクト 0" style="mso-wrap-distance-right:9pt;mso-wrap-distance-bottom:0pt;margin-top:5.75pt;mso-position-vertical-relative:text;mso-position-horizontal-relative:text;position:absolute;height:0pt;mso-wrap-distance-top:0pt;width:273.75pt;mso-wrap-distance-left:9pt;margin-left:-3.1pt;z-index:3;" o:spid="_x0000_s1027" o:allowincell="t" o:allowoverlap="t" filled="f" stroked="t" strokecolor="#0070c0" strokeweight="1.5pt" o:spt="32" type="#_x0000_t32">
                      <v:fill/>
                      <v:stroke filltype="solid" startarrow="block" endarrow="block"/>
                      <v:imagedata o:title=""/>
                      <w10:wrap type="none" anchorx="text" anchory="text"/>
                    </v:shape>
                  </w:pict>
                </mc:Fallback>
              </mc:AlternateContent>
            </w:r>
          </w:p>
        </w:tc>
        <w:tc>
          <w:tcPr>
            <w:tcW w:w="927" w:type="dxa"/>
          </w:tcPr>
          <w:p w14:paraId="05DE7740" w14:textId="77777777" w:rsidR="00902D17" w:rsidRDefault="00902D17">
            <w:pPr>
              <w:snapToGrid w:val="0"/>
              <w:jc w:val="center"/>
              <w:rPr>
                <w:rFonts w:asciiTheme="majorEastAsia" w:eastAsiaTheme="majorEastAsia" w:hAnsiTheme="majorEastAsia"/>
                <w:color w:val="0070C0"/>
                <w:sz w:val="22"/>
              </w:rPr>
            </w:pPr>
          </w:p>
        </w:tc>
        <w:tc>
          <w:tcPr>
            <w:tcW w:w="926" w:type="dxa"/>
          </w:tcPr>
          <w:p w14:paraId="42917AC9" w14:textId="77777777" w:rsidR="00902D17" w:rsidRDefault="00902D17">
            <w:pPr>
              <w:snapToGrid w:val="0"/>
              <w:jc w:val="center"/>
              <w:rPr>
                <w:rFonts w:asciiTheme="majorEastAsia" w:eastAsiaTheme="majorEastAsia" w:hAnsiTheme="majorEastAsia"/>
                <w:color w:val="0070C0"/>
                <w:sz w:val="22"/>
              </w:rPr>
            </w:pPr>
          </w:p>
        </w:tc>
        <w:tc>
          <w:tcPr>
            <w:tcW w:w="927" w:type="dxa"/>
          </w:tcPr>
          <w:p w14:paraId="6220551F" w14:textId="77777777" w:rsidR="00902D17" w:rsidRDefault="00902D17">
            <w:pPr>
              <w:snapToGrid w:val="0"/>
              <w:jc w:val="center"/>
              <w:rPr>
                <w:rFonts w:asciiTheme="majorEastAsia" w:eastAsiaTheme="majorEastAsia" w:hAnsiTheme="majorEastAsia"/>
                <w:color w:val="0070C0"/>
                <w:sz w:val="22"/>
              </w:rPr>
            </w:pPr>
          </w:p>
        </w:tc>
        <w:tc>
          <w:tcPr>
            <w:tcW w:w="926" w:type="dxa"/>
          </w:tcPr>
          <w:p w14:paraId="0D6E79E1" w14:textId="77777777" w:rsidR="00902D17" w:rsidRDefault="00902D17">
            <w:pPr>
              <w:snapToGrid w:val="0"/>
              <w:jc w:val="center"/>
              <w:rPr>
                <w:rFonts w:asciiTheme="majorEastAsia" w:eastAsiaTheme="majorEastAsia" w:hAnsiTheme="majorEastAsia"/>
                <w:color w:val="0070C0"/>
                <w:sz w:val="22"/>
              </w:rPr>
            </w:pPr>
          </w:p>
        </w:tc>
        <w:tc>
          <w:tcPr>
            <w:tcW w:w="927" w:type="dxa"/>
          </w:tcPr>
          <w:p w14:paraId="62466AA1" w14:textId="77777777" w:rsidR="00902D17" w:rsidRDefault="00902D17">
            <w:pPr>
              <w:snapToGrid w:val="0"/>
              <w:jc w:val="center"/>
              <w:rPr>
                <w:rFonts w:asciiTheme="majorEastAsia" w:eastAsiaTheme="majorEastAsia" w:hAnsiTheme="majorEastAsia"/>
                <w:color w:val="0070C0"/>
                <w:sz w:val="22"/>
              </w:rPr>
            </w:pPr>
          </w:p>
        </w:tc>
      </w:tr>
    </w:tbl>
    <w:p w14:paraId="306331DC" w14:textId="77777777" w:rsidR="00902D17" w:rsidRDefault="00902D17">
      <w:pPr>
        <w:snapToGrid w:val="0"/>
        <w:ind w:firstLineChars="100" w:firstLine="220"/>
        <w:rPr>
          <w:rFonts w:asciiTheme="majorEastAsia" w:eastAsiaTheme="majorEastAsia" w:hAnsiTheme="majorEastAsia"/>
          <w:color w:val="0070C0"/>
          <w:sz w:val="22"/>
        </w:rPr>
      </w:pPr>
    </w:p>
    <w:p w14:paraId="687CA0DB" w14:textId="48428E91" w:rsidR="00902D17" w:rsidRDefault="00E31447">
      <w:pPr>
        <w:snapToGrid w:val="0"/>
        <w:rPr>
          <w:rFonts w:asciiTheme="majorEastAsia" w:eastAsiaTheme="majorEastAsia" w:hAnsiTheme="majorEastAsia"/>
          <w:color w:val="0070C0"/>
          <w:sz w:val="22"/>
        </w:rPr>
      </w:pPr>
      <w:commentRangeStart w:id="8"/>
      <w:r>
        <w:rPr>
          <w:rFonts w:asciiTheme="majorEastAsia" w:eastAsiaTheme="majorEastAsia" w:hAnsiTheme="majorEastAsia" w:hint="eastAsia"/>
          <w:color w:val="0070C0"/>
          <w:sz w:val="22"/>
        </w:rPr>
        <w:t>4.</w:t>
      </w:r>
      <w:r w:rsidR="009968B8">
        <w:rPr>
          <w:rFonts w:asciiTheme="majorEastAsia" w:eastAsiaTheme="majorEastAsia" w:hAnsiTheme="majorEastAsia" w:hint="eastAsia"/>
          <w:color w:val="0070C0"/>
          <w:sz w:val="22"/>
        </w:rPr>
        <w:t>4</w:t>
      </w:r>
      <w:r>
        <w:rPr>
          <w:rFonts w:asciiTheme="majorEastAsia" w:eastAsiaTheme="majorEastAsia" w:hAnsiTheme="majorEastAsia" w:hint="eastAsia"/>
          <w:color w:val="0070C0"/>
          <w:sz w:val="22"/>
        </w:rPr>
        <w:t>.2. 観察項目及び検査項目</w:t>
      </w:r>
      <w:commentRangeEnd w:id="8"/>
      <w:r>
        <w:rPr>
          <w:rFonts w:asciiTheme="majorEastAsia" w:eastAsiaTheme="majorEastAsia" w:hAnsiTheme="majorEastAsia" w:hint="eastAsia"/>
          <w:color w:val="0070C0"/>
          <w:sz w:val="22"/>
        </w:rPr>
        <w:commentReference w:id="8"/>
      </w:r>
    </w:p>
    <w:p w14:paraId="3313BFEB" w14:textId="77777777" w:rsidR="00902D17" w:rsidRDefault="00E31447">
      <w:pPr>
        <w:snapToGrid w:val="0"/>
        <w:ind w:firstLineChars="100" w:firstLine="220"/>
        <w:rPr>
          <w:rFonts w:asciiTheme="majorEastAsia" w:eastAsiaTheme="majorEastAsia" w:hAnsiTheme="majorEastAsia"/>
          <w:color w:val="0070C0"/>
          <w:sz w:val="22"/>
        </w:rPr>
      </w:pPr>
      <w:r>
        <w:rPr>
          <w:rFonts w:asciiTheme="majorEastAsia" w:eastAsiaTheme="majorEastAsia" w:hAnsiTheme="majorEastAsia" w:hint="eastAsia"/>
          <w:color w:val="0070C0"/>
          <w:sz w:val="22"/>
        </w:rPr>
        <w:t>以下の項目を診療録より収集する。</w:t>
      </w:r>
    </w:p>
    <w:p w14:paraId="17B67317" w14:textId="77777777" w:rsidR="00902D17" w:rsidRDefault="00E31447">
      <w:pPr>
        <w:snapToGrid w:val="0"/>
        <w:ind w:firstLineChars="200" w:firstLine="440"/>
        <w:rPr>
          <w:rFonts w:asciiTheme="majorEastAsia" w:eastAsiaTheme="majorEastAsia" w:hAnsiTheme="majorEastAsia"/>
          <w:color w:val="0070C0"/>
          <w:sz w:val="22"/>
        </w:rPr>
      </w:pPr>
      <w:r>
        <w:rPr>
          <w:rFonts w:asciiTheme="majorEastAsia" w:eastAsiaTheme="majorEastAsia" w:hAnsiTheme="majorEastAsia" w:hint="eastAsia"/>
          <w:color w:val="0070C0"/>
          <w:sz w:val="22"/>
        </w:rPr>
        <w:t>①　患者背景（年齢、性別、合併症）</w:t>
      </w:r>
    </w:p>
    <w:p w14:paraId="4D69EF3A" w14:textId="77777777" w:rsidR="00902D17" w:rsidRDefault="00E31447">
      <w:pPr>
        <w:snapToGrid w:val="0"/>
        <w:ind w:firstLineChars="200" w:firstLine="440"/>
        <w:rPr>
          <w:rFonts w:asciiTheme="majorEastAsia" w:eastAsiaTheme="majorEastAsia" w:hAnsiTheme="majorEastAsia"/>
          <w:color w:val="0070C0"/>
          <w:sz w:val="22"/>
        </w:rPr>
      </w:pPr>
      <w:r>
        <w:rPr>
          <w:rFonts w:asciiTheme="majorEastAsia" w:eastAsiaTheme="majorEastAsia" w:hAnsiTheme="majorEastAsia" w:hint="eastAsia"/>
          <w:color w:val="0070C0"/>
          <w:sz w:val="22"/>
        </w:rPr>
        <w:t>②　手術情報（術式、時間、出血量）</w:t>
      </w:r>
    </w:p>
    <w:p w14:paraId="740B74E9" w14:textId="77777777" w:rsidR="00902D17" w:rsidRDefault="00E31447">
      <w:pPr>
        <w:snapToGrid w:val="0"/>
        <w:ind w:firstLineChars="200" w:firstLine="440"/>
        <w:rPr>
          <w:rFonts w:asciiTheme="majorEastAsia" w:eastAsiaTheme="majorEastAsia" w:hAnsiTheme="majorEastAsia"/>
          <w:color w:val="0070C0"/>
          <w:sz w:val="22"/>
        </w:rPr>
      </w:pPr>
      <w:r>
        <w:rPr>
          <w:rFonts w:asciiTheme="majorEastAsia" w:eastAsiaTheme="majorEastAsia" w:hAnsiTheme="majorEastAsia" w:hint="eastAsia"/>
          <w:color w:val="0070C0"/>
          <w:sz w:val="22"/>
        </w:rPr>
        <w:t>③　病理組織結果（腫瘍径、核分裂像、</w:t>
      </w:r>
      <w:r>
        <w:rPr>
          <w:rFonts w:asciiTheme="majorEastAsia" w:eastAsiaTheme="majorEastAsia" w:hAnsiTheme="majorEastAsia"/>
          <w:color w:val="0070C0"/>
          <w:sz w:val="22"/>
        </w:rPr>
        <w:t>Mib-1 index</w:t>
      </w:r>
      <w:r>
        <w:rPr>
          <w:rFonts w:asciiTheme="majorEastAsia" w:eastAsiaTheme="majorEastAsia" w:hAnsiTheme="majorEastAsia" w:hint="eastAsia"/>
          <w:color w:val="0070C0"/>
          <w:sz w:val="22"/>
        </w:rPr>
        <w:t>、）</w:t>
      </w:r>
    </w:p>
    <w:p w14:paraId="7690FD9C" w14:textId="77777777" w:rsidR="00902D17" w:rsidRDefault="00E31447">
      <w:pPr>
        <w:snapToGrid w:val="0"/>
        <w:ind w:firstLineChars="200" w:firstLine="440"/>
        <w:rPr>
          <w:rFonts w:asciiTheme="majorEastAsia" w:eastAsiaTheme="majorEastAsia" w:hAnsiTheme="majorEastAsia"/>
          <w:color w:val="0070C0"/>
          <w:sz w:val="22"/>
        </w:rPr>
      </w:pPr>
      <w:r>
        <w:rPr>
          <w:rFonts w:asciiTheme="majorEastAsia" w:eastAsiaTheme="majorEastAsia" w:hAnsiTheme="majorEastAsia" w:hint="eastAsia"/>
          <w:color w:val="0070C0"/>
          <w:sz w:val="22"/>
        </w:rPr>
        <w:t>④　臨床検査値</w:t>
      </w:r>
    </w:p>
    <w:p w14:paraId="335E4A53" w14:textId="77777777" w:rsidR="00902D17" w:rsidRDefault="00E31447">
      <w:pPr>
        <w:pStyle w:val="a9"/>
        <w:wordWrap/>
        <w:snapToGrid w:val="0"/>
        <w:spacing w:line="240" w:lineRule="auto"/>
        <w:ind w:leftChars="472" w:left="2691" w:hangingChars="780" w:hanging="1700"/>
        <w:rPr>
          <w:rFonts w:asciiTheme="majorEastAsia" w:eastAsiaTheme="majorEastAsia" w:hAnsiTheme="majorEastAsia"/>
          <w:color w:val="0070C0"/>
          <w:sz w:val="22"/>
        </w:rPr>
      </w:pPr>
      <w:r>
        <w:rPr>
          <w:rFonts w:asciiTheme="majorEastAsia" w:eastAsiaTheme="majorEastAsia" w:hAnsiTheme="majorEastAsia" w:hint="eastAsia"/>
          <w:color w:val="0070C0"/>
          <w:sz w:val="22"/>
        </w:rPr>
        <w:t>・血液学的検査：</w:t>
      </w:r>
      <w:r>
        <w:rPr>
          <w:rFonts w:asciiTheme="majorEastAsia" w:eastAsiaTheme="majorEastAsia" w:hAnsiTheme="majorEastAsia"/>
          <w:color w:val="0070C0"/>
          <w:sz w:val="22"/>
        </w:rPr>
        <w:t>WBC</w:t>
      </w:r>
      <w:r>
        <w:rPr>
          <w:rFonts w:asciiTheme="majorEastAsia" w:eastAsiaTheme="majorEastAsia" w:hAnsiTheme="majorEastAsia" w:hint="eastAsia"/>
          <w:color w:val="0070C0"/>
          <w:sz w:val="22"/>
        </w:rPr>
        <w:t>、</w:t>
      </w:r>
      <w:r>
        <w:rPr>
          <w:rFonts w:asciiTheme="majorEastAsia" w:eastAsiaTheme="majorEastAsia" w:hAnsiTheme="majorEastAsia"/>
          <w:color w:val="0070C0"/>
          <w:sz w:val="22"/>
        </w:rPr>
        <w:t>RBC</w:t>
      </w:r>
      <w:r>
        <w:rPr>
          <w:rFonts w:asciiTheme="majorEastAsia" w:eastAsiaTheme="majorEastAsia" w:hAnsiTheme="majorEastAsia" w:hint="eastAsia"/>
          <w:color w:val="0070C0"/>
          <w:sz w:val="22"/>
        </w:rPr>
        <w:t>、</w:t>
      </w:r>
      <w:r>
        <w:rPr>
          <w:rFonts w:asciiTheme="majorEastAsia" w:eastAsiaTheme="majorEastAsia" w:hAnsiTheme="majorEastAsia"/>
          <w:color w:val="0070C0"/>
          <w:sz w:val="22"/>
        </w:rPr>
        <w:t>Hb</w:t>
      </w:r>
    </w:p>
    <w:p w14:paraId="43562759" w14:textId="77777777" w:rsidR="00902D17" w:rsidRDefault="00E31447">
      <w:pPr>
        <w:pStyle w:val="a9"/>
        <w:wordWrap/>
        <w:snapToGrid w:val="0"/>
        <w:spacing w:line="240" w:lineRule="auto"/>
        <w:ind w:leftChars="472" w:left="2691" w:hangingChars="780" w:hanging="1700"/>
        <w:rPr>
          <w:rFonts w:asciiTheme="majorEastAsia" w:eastAsiaTheme="majorEastAsia" w:hAnsiTheme="majorEastAsia"/>
          <w:color w:val="0070C0"/>
          <w:sz w:val="22"/>
        </w:rPr>
      </w:pPr>
      <w:r>
        <w:rPr>
          <w:rFonts w:asciiTheme="majorEastAsia" w:eastAsiaTheme="majorEastAsia" w:hAnsiTheme="majorEastAsia" w:hint="eastAsia"/>
          <w:color w:val="0070C0"/>
          <w:sz w:val="22"/>
        </w:rPr>
        <w:t>・生化学的検査：AST、ALT、ALP、総ビリルビン、アルブミン、クレアチニン、BUN</w:t>
      </w:r>
    </w:p>
    <w:p w14:paraId="5B3048F6" w14:textId="77777777" w:rsidR="00902D17" w:rsidRDefault="00E31447">
      <w:pPr>
        <w:pStyle w:val="a9"/>
        <w:wordWrap/>
        <w:snapToGrid w:val="0"/>
        <w:spacing w:line="240" w:lineRule="auto"/>
        <w:ind w:leftChars="472" w:left="2691" w:hangingChars="780" w:hanging="1700"/>
        <w:rPr>
          <w:rFonts w:asciiTheme="majorEastAsia" w:eastAsiaTheme="majorEastAsia" w:hAnsiTheme="majorEastAsia"/>
          <w:color w:val="0070C0"/>
          <w:sz w:val="22"/>
        </w:rPr>
      </w:pPr>
      <w:r>
        <w:rPr>
          <w:rFonts w:asciiTheme="majorEastAsia" w:eastAsiaTheme="majorEastAsia" w:hAnsiTheme="majorEastAsia" w:hint="eastAsia"/>
          <w:color w:val="0070C0"/>
          <w:sz w:val="22"/>
        </w:rPr>
        <w:t>・尿検査：尿蛋白(定性)</w:t>
      </w:r>
    </w:p>
    <w:p w14:paraId="666BF815" w14:textId="77777777" w:rsidR="00902D17" w:rsidRDefault="00E31447">
      <w:pPr>
        <w:pStyle w:val="a9"/>
        <w:wordWrap/>
        <w:snapToGrid w:val="0"/>
        <w:spacing w:line="240" w:lineRule="auto"/>
        <w:rPr>
          <w:rFonts w:asciiTheme="majorEastAsia" w:eastAsiaTheme="majorEastAsia" w:hAnsiTheme="majorEastAsia"/>
          <w:color w:val="0070C0"/>
          <w:sz w:val="22"/>
        </w:rPr>
      </w:pPr>
      <w:r>
        <w:rPr>
          <w:rFonts w:asciiTheme="majorEastAsia" w:eastAsiaTheme="majorEastAsia" w:hAnsiTheme="majorEastAsia" w:hint="eastAsia"/>
          <w:color w:val="0070C0"/>
          <w:sz w:val="22"/>
        </w:rPr>
        <w:t xml:space="preserve">　　⑤　併用薬剤</w:t>
      </w:r>
    </w:p>
    <w:p w14:paraId="57191AFD" w14:textId="1BEEF7E7" w:rsidR="00902D17" w:rsidRDefault="00E31447">
      <w:pPr>
        <w:pStyle w:val="a9"/>
        <w:wordWrap/>
        <w:snapToGrid w:val="0"/>
        <w:spacing w:line="240" w:lineRule="auto"/>
        <w:rPr>
          <w:rFonts w:asciiTheme="majorEastAsia" w:eastAsiaTheme="majorEastAsia" w:hAnsiTheme="majorEastAsia"/>
          <w:color w:val="0070C0"/>
          <w:sz w:val="22"/>
        </w:rPr>
      </w:pPr>
      <w:r>
        <w:rPr>
          <w:rFonts w:asciiTheme="majorEastAsia" w:eastAsiaTheme="majorEastAsia" w:hAnsiTheme="majorEastAsia" w:hint="eastAsia"/>
          <w:color w:val="0070C0"/>
          <w:sz w:val="22"/>
        </w:rPr>
        <w:t xml:space="preserve">　　⑥　有害事象</w:t>
      </w:r>
      <w:r w:rsidR="00103C9B">
        <w:rPr>
          <w:rFonts w:asciiTheme="majorEastAsia" w:eastAsiaTheme="majorEastAsia" w:hAnsiTheme="majorEastAsia" w:hint="eastAsia"/>
          <w:color w:val="0070C0"/>
          <w:sz w:val="22"/>
        </w:rPr>
        <w:t>（</w:t>
      </w:r>
      <w:r w:rsidR="004B4CEF">
        <w:rPr>
          <w:rFonts w:asciiTheme="majorEastAsia" w:eastAsiaTheme="majorEastAsia" w:hAnsiTheme="majorEastAsia" w:hint="eastAsia"/>
          <w:color w:val="0070C0"/>
          <w:sz w:val="22"/>
        </w:rPr>
        <w:t>閉塞</w:t>
      </w:r>
      <w:r w:rsidR="009968B8">
        <w:rPr>
          <w:rFonts w:asciiTheme="majorEastAsia" w:eastAsiaTheme="majorEastAsia" w:hAnsiTheme="majorEastAsia" w:hint="eastAsia"/>
          <w:color w:val="0070C0"/>
          <w:sz w:val="22"/>
        </w:rPr>
        <w:t>、その他</w:t>
      </w:r>
      <w:r w:rsidR="00103C9B">
        <w:rPr>
          <w:rFonts w:asciiTheme="majorEastAsia" w:eastAsiaTheme="majorEastAsia" w:hAnsiTheme="majorEastAsia" w:hint="eastAsia"/>
          <w:color w:val="0070C0"/>
          <w:sz w:val="22"/>
        </w:rPr>
        <w:t>医師が関連すると判断</w:t>
      </w:r>
      <w:r w:rsidR="009968B8">
        <w:rPr>
          <w:rFonts w:asciiTheme="majorEastAsia" w:eastAsiaTheme="majorEastAsia" w:hAnsiTheme="majorEastAsia" w:hint="eastAsia"/>
          <w:color w:val="0070C0"/>
          <w:sz w:val="22"/>
        </w:rPr>
        <w:t>する事象</w:t>
      </w:r>
      <w:r w:rsidR="00103C9B">
        <w:rPr>
          <w:rFonts w:asciiTheme="majorEastAsia" w:eastAsiaTheme="majorEastAsia" w:hAnsiTheme="majorEastAsia" w:hint="eastAsia"/>
          <w:color w:val="0070C0"/>
          <w:sz w:val="22"/>
        </w:rPr>
        <w:t>）</w:t>
      </w:r>
    </w:p>
    <w:p w14:paraId="792D422F" w14:textId="77777777" w:rsidR="00902D17" w:rsidRDefault="00902D17">
      <w:pPr>
        <w:pStyle w:val="a9"/>
        <w:wordWrap/>
        <w:snapToGrid w:val="0"/>
        <w:spacing w:line="240" w:lineRule="auto"/>
        <w:rPr>
          <w:rFonts w:asciiTheme="majorEastAsia" w:eastAsiaTheme="majorEastAsia" w:hAnsiTheme="majorEastAsia"/>
          <w:color w:val="0070C0"/>
          <w:sz w:val="22"/>
        </w:rPr>
      </w:pPr>
    </w:p>
    <w:p w14:paraId="585102F4" w14:textId="5609AA45" w:rsidR="00902D17" w:rsidRDefault="00E31447">
      <w:pPr>
        <w:pStyle w:val="a9"/>
        <w:wordWrap/>
        <w:snapToGrid w:val="0"/>
        <w:spacing w:line="240" w:lineRule="auto"/>
        <w:rPr>
          <w:rFonts w:asciiTheme="majorEastAsia" w:eastAsiaTheme="majorEastAsia" w:hAnsiTheme="majorEastAsia"/>
          <w:color w:val="0070C0"/>
          <w:sz w:val="22"/>
        </w:rPr>
      </w:pPr>
      <w:r>
        <w:rPr>
          <w:rFonts w:asciiTheme="majorEastAsia" w:eastAsiaTheme="majorEastAsia" w:hAnsiTheme="majorEastAsia" w:hint="eastAsia"/>
          <w:color w:val="0070C0"/>
          <w:sz w:val="22"/>
        </w:rPr>
        <w:t>4.</w:t>
      </w:r>
      <w:r w:rsidR="009968B8">
        <w:rPr>
          <w:rFonts w:asciiTheme="majorEastAsia" w:eastAsiaTheme="majorEastAsia" w:hAnsiTheme="majorEastAsia" w:hint="eastAsia"/>
          <w:color w:val="0070C0"/>
          <w:sz w:val="22"/>
        </w:rPr>
        <w:t>4</w:t>
      </w:r>
      <w:r>
        <w:rPr>
          <w:rFonts w:asciiTheme="majorEastAsia" w:eastAsiaTheme="majorEastAsia" w:hAnsiTheme="majorEastAsia" w:hint="eastAsia"/>
          <w:color w:val="0070C0"/>
          <w:sz w:val="22"/>
        </w:rPr>
        <w:t>.3. 重要な用語の定義</w:t>
      </w:r>
    </w:p>
    <w:p w14:paraId="36EB2A7A" w14:textId="77777777" w:rsidR="00902D17" w:rsidRDefault="00902D17">
      <w:pPr>
        <w:pStyle w:val="a9"/>
        <w:wordWrap/>
        <w:snapToGrid w:val="0"/>
        <w:spacing w:line="240" w:lineRule="auto"/>
        <w:rPr>
          <w:rFonts w:asciiTheme="majorEastAsia" w:eastAsiaTheme="majorEastAsia" w:hAnsiTheme="majorEastAsia"/>
          <w:color w:val="0070C0"/>
          <w:sz w:val="22"/>
        </w:rPr>
      </w:pPr>
    </w:p>
    <w:p w14:paraId="76C94A02" w14:textId="4BD5F142" w:rsidR="00902D17" w:rsidRDefault="00E31447">
      <w:pPr>
        <w:pStyle w:val="a9"/>
        <w:wordWrap/>
        <w:snapToGrid w:val="0"/>
        <w:spacing w:line="240" w:lineRule="auto"/>
        <w:rPr>
          <w:rFonts w:asciiTheme="majorEastAsia" w:eastAsiaTheme="majorEastAsia" w:hAnsiTheme="majorEastAsia"/>
          <w:color w:val="0070C0"/>
          <w:sz w:val="22"/>
        </w:rPr>
      </w:pPr>
      <w:r>
        <w:rPr>
          <w:rFonts w:asciiTheme="majorEastAsia" w:eastAsiaTheme="majorEastAsia" w:hAnsiTheme="majorEastAsia" w:hint="eastAsia"/>
          <w:color w:val="0070C0"/>
          <w:sz w:val="22"/>
        </w:rPr>
        <w:t>4.</w:t>
      </w:r>
      <w:r w:rsidR="009968B8">
        <w:rPr>
          <w:rFonts w:asciiTheme="majorEastAsia" w:eastAsiaTheme="majorEastAsia" w:hAnsiTheme="majorEastAsia" w:hint="eastAsia"/>
          <w:color w:val="0070C0"/>
          <w:sz w:val="22"/>
        </w:rPr>
        <w:t>4</w:t>
      </w:r>
      <w:r>
        <w:rPr>
          <w:rFonts w:asciiTheme="majorEastAsia" w:eastAsiaTheme="majorEastAsia" w:hAnsiTheme="majorEastAsia" w:hint="eastAsia"/>
          <w:color w:val="0070C0"/>
          <w:sz w:val="22"/>
        </w:rPr>
        <w:t>.4. 検査方法</w:t>
      </w:r>
    </w:p>
    <w:p w14:paraId="232917B4" w14:textId="77777777" w:rsidR="00902D17" w:rsidRDefault="00E31447">
      <w:pPr>
        <w:pStyle w:val="a9"/>
        <w:wordWrap/>
        <w:snapToGrid w:val="0"/>
        <w:spacing w:line="240" w:lineRule="auto"/>
        <w:ind w:firstLineChars="100" w:firstLine="218"/>
        <w:rPr>
          <w:rFonts w:asciiTheme="majorEastAsia" w:eastAsiaTheme="majorEastAsia" w:hAnsiTheme="majorEastAsia"/>
          <w:color w:val="0070C0"/>
          <w:sz w:val="22"/>
        </w:rPr>
      </w:pPr>
      <w:r>
        <w:rPr>
          <w:rFonts w:asciiTheme="majorEastAsia" w:eastAsiaTheme="majorEastAsia" w:hAnsiTheme="majorEastAsia" w:hint="eastAsia"/>
          <w:color w:val="0070C0"/>
          <w:sz w:val="22"/>
        </w:rPr>
        <w:t>EDTA添加採血管で末梢静脈血10mLを採取する。 (研究のために実施する場合は具体的に記載する必要があります。)</w:t>
      </w:r>
    </w:p>
    <w:p w14:paraId="7A7F1A4C" w14:textId="77777777" w:rsidR="00902D17" w:rsidRDefault="00902D17">
      <w:pPr>
        <w:pStyle w:val="a9"/>
        <w:wordWrap/>
        <w:snapToGrid w:val="0"/>
        <w:spacing w:line="240" w:lineRule="auto"/>
        <w:rPr>
          <w:rFonts w:asciiTheme="majorEastAsia" w:eastAsiaTheme="majorEastAsia" w:hAnsiTheme="majorEastAsia"/>
          <w:color w:val="0070C0"/>
          <w:sz w:val="22"/>
        </w:rPr>
      </w:pPr>
    </w:p>
    <w:p w14:paraId="3DA686F3" w14:textId="77777777" w:rsidR="00902D17" w:rsidRDefault="00E31447">
      <w:pPr>
        <w:autoSpaceDE w:val="0"/>
        <w:autoSpaceDN w:val="0"/>
        <w:adjustRightInd w:val="0"/>
        <w:jc w:val="left"/>
        <w:rPr>
          <w:rFonts w:ascii="ＭＳ ゴシック" w:eastAsia="ＭＳ ゴシック" w:hAnsi="ＭＳ ゴシック"/>
          <w:sz w:val="22"/>
        </w:rPr>
      </w:pPr>
      <w:commentRangeStart w:id="9"/>
      <w:r>
        <w:rPr>
          <w:rFonts w:ascii="ＭＳ ゴシック" w:eastAsia="ＭＳ ゴシック" w:hAnsi="ＭＳ ゴシック" w:hint="eastAsia"/>
          <w:sz w:val="22"/>
        </w:rPr>
        <w:t>4.5. 症例登録</w:t>
      </w:r>
      <w:commentRangeEnd w:id="9"/>
      <w:r>
        <w:rPr>
          <w:rFonts w:ascii="ＭＳ ゴシック" w:eastAsia="ＭＳ ゴシック" w:hAnsi="ＭＳ ゴシック" w:hint="eastAsia"/>
          <w:sz w:val="22"/>
        </w:rPr>
        <w:commentReference w:id="9"/>
      </w:r>
    </w:p>
    <w:p w14:paraId="1B5DE15F" w14:textId="7C5C7471" w:rsidR="00902D17" w:rsidRDefault="00E31447">
      <w:pPr>
        <w:autoSpaceDE w:val="0"/>
        <w:autoSpaceDN w:val="0"/>
        <w:adjustRightInd w:val="0"/>
        <w:jc w:val="left"/>
        <w:rPr>
          <w:rFonts w:ascii="ＭＳ ゴシック" w:eastAsia="ＭＳ ゴシック" w:hAnsi="ＭＳ ゴシック"/>
          <w:color w:val="FF0000"/>
          <w:sz w:val="22"/>
        </w:rPr>
      </w:pPr>
      <w:r>
        <w:rPr>
          <w:rFonts w:ascii="ＭＳ ゴシック" w:eastAsia="ＭＳ ゴシック" w:hAnsi="ＭＳ ゴシック" w:hint="eastAsia"/>
          <w:color w:val="FF0000"/>
          <w:sz w:val="22"/>
        </w:rPr>
        <w:t>(文例：</w:t>
      </w:r>
      <w:r w:rsidR="00C0170D">
        <w:rPr>
          <w:rFonts w:ascii="ＭＳ ゴシック" w:eastAsia="ＭＳ ゴシック" w:hAnsi="ＭＳ ゴシック" w:hint="eastAsia"/>
          <w:color w:val="FF0000"/>
          <w:sz w:val="22"/>
        </w:rPr>
        <w:t>登録制により研究を行う</w:t>
      </w:r>
      <w:r>
        <w:rPr>
          <w:rFonts w:ascii="ＭＳ ゴシック" w:eastAsia="ＭＳ ゴシック" w:hAnsi="ＭＳ ゴシック" w:hint="eastAsia"/>
          <w:color w:val="FF0000"/>
          <w:sz w:val="22"/>
        </w:rPr>
        <w:t>場合)</w:t>
      </w:r>
    </w:p>
    <w:p w14:paraId="7B9BB53A" w14:textId="77777777" w:rsidR="00902D17" w:rsidRDefault="00E31447">
      <w:pPr>
        <w:autoSpaceDE w:val="0"/>
        <w:autoSpaceDN w:val="0"/>
        <w:adjustRightInd w:val="0"/>
        <w:jc w:val="left"/>
        <w:rPr>
          <w:rFonts w:ascii="ＭＳ ゴシック" w:eastAsia="ＭＳ ゴシック" w:hAnsi="ＭＳ ゴシック"/>
          <w:color w:val="0070C0"/>
          <w:sz w:val="22"/>
        </w:rPr>
      </w:pPr>
      <w:r>
        <w:rPr>
          <w:rFonts w:ascii="ＭＳ ゴシック" w:eastAsia="ＭＳ ゴシック" w:hAnsi="ＭＳ ゴシック" w:hint="eastAsia"/>
          <w:color w:val="0070C0"/>
          <w:sz w:val="22"/>
        </w:rPr>
        <w:t>4.5.1. 症例登録方法</w:t>
      </w:r>
    </w:p>
    <w:p w14:paraId="1F84695C" w14:textId="77777777" w:rsidR="00902D17" w:rsidRDefault="00E31447">
      <w:pPr>
        <w:autoSpaceDE w:val="0"/>
        <w:autoSpaceDN w:val="0"/>
        <w:adjustRightInd w:val="0"/>
        <w:ind w:firstLineChars="100" w:firstLine="220"/>
        <w:jc w:val="left"/>
        <w:rPr>
          <w:rFonts w:ascii="ＭＳ ゴシック" w:eastAsia="ＭＳ ゴシック" w:hAnsi="ＭＳ ゴシック"/>
          <w:color w:val="0070C0"/>
          <w:sz w:val="22"/>
        </w:rPr>
      </w:pPr>
      <w:r>
        <w:rPr>
          <w:rFonts w:ascii="ＭＳ ゴシック" w:eastAsia="ＭＳ ゴシック" w:hAnsi="ＭＳ ゴシック" w:hint="eastAsia"/>
          <w:color w:val="0070C0"/>
          <w:sz w:val="22"/>
        </w:rPr>
        <w:t>症例登録は研究事務局における中央登録制とする。症例登録は以下の手順で行う。</w:t>
      </w:r>
    </w:p>
    <w:p w14:paraId="35CAA87E" w14:textId="56D6EB5D" w:rsidR="00902D17" w:rsidRDefault="00E31447">
      <w:pPr>
        <w:autoSpaceDE w:val="0"/>
        <w:autoSpaceDN w:val="0"/>
        <w:adjustRightInd w:val="0"/>
        <w:ind w:left="741" w:hangingChars="337" w:hanging="741"/>
        <w:jc w:val="left"/>
        <w:rPr>
          <w:rFonts w:ascii="ＭＳ ゴシック" w:eastAsia="ＭＳ ゴシック" w:hAnsi="ＭＳ ゴシック"/>
          <w:color w:val="0070C0"/>
          <w:sz w:val="22"/>
        </w:rPr>
      </w:pPr>
      <w:r>
        <w:rPr>
          <w:rFonts w:ascii="ＭＳ ゴシック" w:eastAsia="ＭＳ ゴシック" w:hAnsi="ＭＳ ゴシック" w:hint="eastAsia"/>
          <w:color w:val="0070C0"/>
          <w:sz w:val="22"/>
        </w:rPr>
        <w:t xml:space="preserve">　　(1)　研究責任者又は研究分担者は、適格性の確認を行</w:t>
      </w:r>
      <w:r w:rsidR="00103C9B">
        <w:rPr>
          <w:rFonts w:ascii="ＭＳ ゴシック" w:eastAsia="ＭＳ ゴシック" w:hAnsi="ＭＳ ゴシック" w:hint="eastAsia"/>
          <w:color w:val="0070C0"/>
          <w:sz w:val="22"/>
        </w:rPr>
        <w:t>い研究対象者本人から文書による同意を取得する。</w:t>
      </w:r>
    </w:p>
    <w:p w14:paraId="3AAEBAD9" w14:textId="77777777" w:rsidR="00902D17" w:rsidRDefault="00E31447">
      <w:pPr>
        <w:autoSpaceDE w:val="0"/>
        <w:autoSpaceDN w:val="0"/>
        <w:adjustRightInd w:val="0"/>
        <w:ind w:left="741" w:hangingChars="337" w:hanging="741"/>
        <w:jc w:val="left"/>
        <w:rPr>
          <w:rFonts w:ascii="ＭＳ ゴシック" w:eastAsia="ＭＳ ゴシック" w:hAnsi="ＭＳ ゴシック"/>
          <w:color w:val="0070C0"/>
          <w:sz w:val="22"/>
        </w:rPr>
      </w:pPr>
      <w:r>
        <w:rPr>
          <w:rFonts w:ascii="ＭＳ ゴシック" w:eastAsia="ＭＳ ゴシック" w:hAnsi="ＭＳ ゴシック" w:hint="eastAsia"/>
          <w:color w:val="0070C0"/>
          <w:sz w:val="22"/>
        </w:rPr>
        <w:t xml:space="preserve">　　(2)　研究責任者又は研究分担者は、症例登録票に必要事項を記入し、研究事務局へFAX送</w:t>
      </w:r>
      <w:r>
        <w:rPr>
          <w:rFonts w:ascii="ＭＳ ゴシック" w:eastAsia="ＭＳ ゴシック" w:hAnsi="ＭＳ ゴシック" w:hint="eastAsia"/>
          <w:color w:val="0070C0"/>
          <w:sz w:val="22"/>
        </w:rPr>
        <w:lastRenderedPageBreak/>
        <w:t>信する。</w:t>
      </w:r>
    </w:p>
    <w:p w14:paraId="5C42DED6" w14:textId="77777777" w:rsidR="00902D17" w:rsidRDefault="00E31447">
      <w:pPr>
        <w:autoSpaceDE w:val="0"/>
        <w:autoSpaceDN w:val="0"/>
        <w:adjustRightInd w:val="0"/>
        <w:ind w:left="741" w:hangingChars="337" w:hanging="741"/>
        <w:jc w:val="left"/>
        <w:rPr>
          <w:rFonts w:ascii="ＭＳ ゴシック" w:eastAsia="ＭＳ ゴシック" w:hAnsi="ＭＳ ゴシック"/>
          <w:color w:val="0070C0"/>
          <w:sz w:val="22"/>
        </w:rPr>
      </w:pPr>
      <w:r>
        <w:rPr>
          <w:rFonts w:ascii="ＭＳ ゴシック" w:eastAsia="ＭＳ ゴシック" w:hAnsi="ＭＳ ゴシック" w:hint="eastAsia"/>
          <w:color w:val="0070C0"/>
          <w:sz w:val="22"/>
        </w:rPr>
        <w:t xml:space="preserve">　　(3)　研究事務局は、症例登録票を受領後、適格性を確認の上、実施医療機関へFAXにて「登録結果のお知らせ」を連絡する。</w:t>
      </w:r>
    </w:p>
    <w:p w14:paraId="0C6BA6F0" w14:textId="197884EB" w:rsidR="00902D17" w:rsidRDefault="00E31447">
      <w:pPr>
        <w:autoSpaceDE w:val="0"/>
        <w:autoSpaceDN w:val="0"/>
        <w:adjustRightInd w:val="0"/>
        <w:ind w:left="741" w:hangingChars="337" w:hanging="741"/>
        <w:jc w:val="left"/>
        <w:rPr>
          <w:rFonts w:ascii="ＭＳ ゴシック" w:eastAsia="ＭＳ ゴシック" w:hAnsi="ＭＳ ゴシック"/>
          <w:color w:val="0070C0"/>
          <w:sz w:val="22"/>
        </w:rPr>
      </w:pPr>
      <w:r>
        <w:rPr>
          <w:rFonts w:ascii="ＭＳ ゴシック" w:eastAsia="ＭＳ ゴシック" w:hAnsi="ＭＳ ゴシック" w:hint="eastAsia"/>
          <w:color w:val="0070C0"/>
          <w:sz w:val="22"/>
        </w:rPr>
        <w:t xml:space="preserve">　</w:t>
      </w:r>
    </w:p>
    <w:p w14:paraId="18F00DF2" w14:textId="77777777" w:rsidR="00902D17" w:rsidRDefault="00E31447">
      <w:pPr>
        <w:autoSpaceDE w:val="0"/>
        <w:autoSpaceDN w:val="0"/>
        <w:adjustRightInd w:val="0"/>
        <w:jc w:val="left"/>
        <w:rPr>
          <w:rFonts w:ascii="ＭＳ ゴシック" w:eastAsia="ＭＳ ゴシック" w:hAnsi="ＭＳ ゴシック"/>
          <w:color w:val="0070C0"/>
          <w:sz w:val="22"/>
        </w:rPr>
      </w:pPr>
      <w:commentRangeStart w:id="10"/>
      <w:r>
        <w:rPr>
          <w:rFonts w:ascii="ＭＳ ゴシック" w:eastAsia="ＭＳ ゴシック" w:hAnsi="ＭＳ ゴシック" w:hint="eastAsia"/>
          <w:color w:val="0070C0"/>
          <w:sz w:val="22"/>
        </w:rPr>
        <w:t>4.5.2. 無作為化割付方法</w:t>
      </w:r>
      <w:commentRangeEnd w:id="10"/>
      <w:r w:rsidR="004134C8">
        <w:rPr>
          <w:rStyle w:val="af0"/>
        </w:rPr>
        <w:commentReference w:id="10"/>
      </w:r>
    </w:p>
    <w:p w14:paraId="4C53BEB3" w14:textId="77777777" w:rsidR="00902D17" w:rsidRDefault="00902D17">
      <w:pPr>
        <w:autoSpaceDE w:val="0"/>
        <w:autoSpaceDN w:val="0"/>
        <w:adjustRightInd w:val="0"/>
        <w:jc w:val="left"/>
        <w:rPr>
          <w:rFonts w:ascii="ＭＳ ゴシック" w:eastAsia="ＭＳ ゴシック" w:hAnsi="ＭＳ ゴシック"/>
          <w:color w:val="0070C0"/>
          <w:sz w:val="22"/>
        </w:rPr>
      </w:pPr>
    </w:p>
    <w:p w14:paraId="43C7C54C" w14:textId="77777777" w:rsidR="00902D17" w:rsidRDefault="00E31447">
      <w:pPr>
        <w:autoSpaceDE w:val="0"/>
        <w:autoSpaceDN w:val="0"/>
        <w:adjustRightInd w:val="0"/>
        <w:jc w:val="left"/>
        <w:rPr>
          <w:rFonts w:ascii="ＭＳ ゴシック" w:eastAsia="ＭＳ ゴシック" w:hAnsi="ＭＳ ゴシック"/>
          <w:sz w:val="22"/>
        </w:rPr>
      </w:pPr>
      <w:commentRangeStart w:id="11"/>
      <w:r>
        <w:rPr>
          <w:rFonts w:ascii="ＭＳ ゴシック" w:eastAsia="ＭＳ ゴシック" w:hAnsi="ＭＳ ゴシック" w:hint="eastAsia"/>
          <w:sz w:val="22"/>
        </w:rPr>
        <w:t>4.6. 投与基準、減量・休薬基準</w:t>
      </w:r>
      <w:commentRangeEnd w:id="11"/>
      <w:r>
        <w:rPr>
          <w:rFonts w:ascii="ＭＳ ゴシック" w:eastAsia="ＭＳ ゴシック" w:hAnsi="ＭＳ ゴシック" w:hint="eastAsia"/>
          <w:sz w:val="22"/>
        </w:rPr>
        <w:commentReference w:id="11"/>
      </w:r>
    </w:p>
    <w:p w14:paraId="3DF9A448" w14:textId="77777777" w:rsidR="00902D17" w:rsidRDefault="00E31447">
      <w:pPr>
        <w:autoSpaceDE w:val="0"/>
        <w:autoSpaceDN w:val="0"/>
        <w:adjustRightInd w:val="0"/>
        <w:jc w:val="left"/>
        <w:rPr>
          <w:rFonts w:ascii="ＭＳ ゴシック" w:eastAsia="ＭＳ ゴシック" w:hAnsi="ＭＳ ゴシック"/>
          <w:color w:val="0070C0"/>
          <w:sz w:val="22"/>
        </w:rPr>
      </w:pPr>
      <w:r>
        <w:rPr>
          <w:rFonts w:ascii="ＭＳ ゴシック" w:eastAsia="ＭＳ ゴシック" w:hAnsi="ＭＳ ゴシック" w:hint="eastAsia"/>
          <w:color w:val="0070C0"/>
          <w:sz w:val="22"/>
        </w:rPr>
        <w:t>4.6.1. 投与基準</w:t>
      </w:r>
    </w:p>
    <w:p w14:paraId="2D203BD1" w14:textId="77777777" w:rsidR="00902D17" w:rsidRDefault="00E31447">
      <w:pPr>
        <w:autoSpaceDE w:val="0"/>
        <w:autoSpaceDN w:val="0"/>
        <w:adjustRightInd w:val="0"/>
        <w:jc w:val="left"/>
        <w:rPr>
          <w:rFonts w:ascii="ＭＳ ゴシック" w:eastAsia="ＭＳ ゴシック" w:hAnsi="ＭＳ ゴシック"/>
          <w:color w:val="0070C0"/>
          <w:sz w:val="22"/>
        </w:rPr>
      </w:pPr>
      <w:r>
        <w:rPr>
          <w:rFonts w:ascii="ＭＳ ゴシック" w:eastAsia="ＭＳ ゴシック" w:hAnsi="ＭＳ ゴシック" w:hint="eastAsia"/>
          <w:color w:val="0070C0"/>
          <w:sz w:val="22"/>
        </w:rPr>
        <w:t>4.6.2. 減量及び休薬の基準</w:t>
      </w:r>
    </w:p>
    <w:p w14:paraId="48A39CB6" w14:textId="77777777" w:rsidR="00902D17" w:rsidRDefault="00902D17">
      <w:pPr>
        <w:autoSpaceDE w:val="0"/>
        <w:autoSpaceDN w:val="0"/>
        <w:adjustRightInd w:val="0"/>
        <w:jc w:val="left"/>
        <w:rPr>
          <w:rFonts w:ascii="ＭＳ ゴシック" w:eastAsia="ＭＳ ゴシック" w:hAnsi="ＭＳ ゴシック"/>
          <w:color w:val="0070C0"/>
          <w:sz w:val="22"/>
        </w:rPr>
      </w:pPr>
    </w:p>
    <w:p w14:paraId="47BFDF83" w14:textId="77777777" w:rsidR="00902D17" w:rsidRDefault="00E31447">
      <w:pPr>
        <w:autoSpaceDE w:val="0"/>
        <w:autoSpaceDN w:val="0"/>
        <w:adjustRightInd w:val="0"/>
        <w:jc w:val="left"/>
        <w:rPr>
          <w:rFonts w:ascii="ＭＳ ゴシック" w:eastAsia="ＭＳ ゴシック" w:hAnsi="ＭＳ ゴシック"/>
          <w:sz w:val="22"/>
        </w:rPr>
      </w:pPr>
      <w:commentRangeStart w:id="12"/>
      <w:r>
        <w:rPr>
          <w:rFonts w:ascii="ＭＳ ゴシック" w:eastAsia="ＭＳ ゴシック" w:hAnsi="ＭＳ ゴシック" w:hint="eastAsia"/>
          <w:sz w:val="22"/>
        </w:rPr>
        <w:t>4.7. 中止基準</w:t>
      </w:r>
      <w:commentRangeEnd w:id="12"/>
      <w:r>
        <w:rPr>
          <w:rFonts w:ascii="ＭＳ ゴシック" w:eastAsia="ＭＳ ゴシック" w:hAnsi="ＭＳ ゴシック" w:hint="eastAsia"/>
          <w:sz w:val="22"/>
        </w:rPr>
        <w:commentReference w:id="12"/>
      </w:r>
    </w:p>
    <w:p w14:paraId="279486B4" w14:textId="77777777" w:rsidR="00902D17" w:rsidRDefault="00902D17">
      <w:pPr>
        <w:autoSpaceDE w:val="0"/>
        <w:autoSpaceDN w:val="0"/>
        <w:adjustRightInd w:val="0"/>
        <w:jc w:val="left"/>
        <w:rPr>
          <w:rFonts w:ascii="ＭＳ ゴシック" w:eastAsia="ＭＳ ゴシック" w:hAnsi="ＭＳ ゴシック"/>
          <w:color w:val="0070C0"/>
          <w:sz w:val="22"/>
        </w:rPr>
      </w:pPr>
    </w:p>
    <w:p w14:paraId="08006450" w14:textId="77777777" w:rsidR="00902D17" w:rsidRDefault="00E31447">
      <w:pPr>
        <w:autoSpaceDE w:val="0"/>
        <w:autoSpaceDN w:val="0"/>
        <w:adjustRightInd w:val="0"/>
        <w:jc w:val="left"/>
        <w:rPr>
          <w:rFonts w:ascii="ＭＳ ゴシック" w:eastAsia="ＭＳ ゴシック" w:hAnsi="ＭＳ ゴシック"/>
          <w:sz w:val="22"/>
        </w:rPr>
      </w:pPr>
      <w:commentRangeStart w:id="13"/>
      <w:r>
        <w:rPr>
          <w:rFonts w:ascii="ＭＳ ゴシック" w:eastAsia="ＭＳ ゴシック" w:hAnsi="ＭＳ ゴシック" w:hint="eastAsia"/>
          <w:sz w:val="22"/>
        </w:rPr>
        <w:t>4.8. 併用禁止薬及び併用制限薬</w:t>
      </w:r>
      <w:commentRangeEnd w:id="13"/>
      <w:r>
        <w:rPr>
          <w:rFonts w:ascii="ＭＳ ゴシック" w:eastAsia="ＭＳ ゴシック" w:hAnsi="ＭＳ ゴシック" w:hint="eastAsia"/>
          <w:sz w:val="22"/>
        </w:rPr>
        <w:commentReference w:id="13"/>
      </w:r>
    </w:p>
    <w:p w14:paraId="497BE967" w14:textId="77777777" w:rsidR="00902D17" w:rsidRDefault="00902D17">
      <w:pPr>
        <w:autoSpaceDE w:val="0"/>
        <w:autoSpaceDN w:val="0"/>
        <w:adjustRightInd w:val="0"/>
        <w:jc w:val="left"/>
        <w:rPr>
          <w:rFonts w:asciiTheme="majorEastAsia" w:eastAsiaTheme="majorEastAsia" w:hAnsiTheme="majorEastAsia"/>
          <w:kern w:val="0"/>
          <w:sz w:val="22"/>
        </w:rPr>
      </w:pPr>
    </w:p>
    <w:p w14:paraId="31B5EB7C" w14:textId="77777777" w:rsidR="00902D17" w:rsidRDefault="00E31447">
      <w:pPr>
        <w:autoSpaceDE w:val="0"/>
        <w:autoSpaceDN w:val="0"/>
        <w:adjustRightInd w:val="0"/>
        <w:jc w:val="left"/>
        <w:rPr>
          <w:rFonts w:asciiTheme="majorEastAsia" w:eastAsiaTheme="majorEastAsia" w:hAnsiTheme="majorEastAsia"/>
          <w:color w:val="000000" w:themeColor="text1"/>
          <w:kern w:val="0"/>
          <w:sz w:val="22"/>
        </w:rPr>
      </w:pPr>
      <w:r>
        <w:rPr>
          <w:rFonts w:asciiTheme="majorEastAsia" w:eastAsiaTheme="majorEastAsia" w:hAnsiTheme="majorEastAsia" w:hint="eastAsia"/>
          <w:color w:val="000000" w:themeColor="text1"/>
          <w:kern w:val="0"/>
          <w:sz w:val="22"/>
        </w:rPr>
        <w:t>4.9.試料・情報の提供方法</w:t>
      </w:r>
    </w:p>
    <w:p w14:paraId="2B17D06F" w14:textId="4B0380EE" w:rsidR="00902D17" w:rsidRDefault="00E31447">
      <w:pPr>
        <w:autoSpaceDE w:val="0"/>
        <w:autoSpaceDN w:val="0"/>
        <w:adjustRightInd w:val="0"/>
        <w:jc w:val="left"/>
        <w:rPr>
          <w:rFonts w:asciiTheme="majorEastAsia" w:eastAsiaTheme="majorEastAsia" w:hAnsiTheme="majorEastAsia"/>
          <w:color w:val="FF0000"/>
          <w:kern w:val="0"/>
          <w:sz w:val="22"/>
        </w:rPr>
      </w:pPr>
      <w:r>
        <w:rPr>
          <w:rFonts w:asciiTheme="majorEastAsia" w:eastAsiaTheme="majorEastAsia" w:hAnsiTheme="majorEastAsia" w:hint="eastAsia"/>
          <w:color w:val="FF0000"/>
          <w:kern w:val="0"/>
          <w:sz w:val="22"/>
        </w:rPr>
        <w:t>(文例：多機関共同研究</w:t>
      </w:r>
      <w:r>
        <w:rPr>
          <w:rFonts w:asciiTheme="majorEastAsia" w:eastAsiaTheme="majorEastAsia" w:hAnsiTheme="majorEastAsia"/>
          <w:color w:val="FF0000"/>
          <w:kern w:val="0"/>
          <w:sz w:val="22"/>
        </w:rPr>
        <w:t>)</w:t>
      </w:r>
    </w:p>
    <w:p w14:paraId="4BA40ABD" w14:textId="45FB0A54" w:rsidR="00902D17" w:rsidRDefault="00E31447">
      <w:pPr>
        <w:autoSpaceDE w:val="0"/>
        <w:autoSpaceDN w:val="0"/>
        <w:adjustRightInd w:val="0"/>
        <w:jc w:val="left"/>
        <w:rPr>
          <w:rFonts w:asciiTheme="majorEastAsia" w:eastAsiaTheme="majorEastAsia" w:hAnsiTheme="majorEastAsia"/>
          <w:color w:val="0070C0"/>
          <w:kern w:val="0"/>
          <w:sz w:val="22"/>
        </w:rPr>
      </w:pPr>
      <w:r>
        <w:rPr>
          <w:rFonts w:asciiTheme="majorEastAsia" w:eastAsiaTheme="majorEastAsia" w:hAnsiTheme="majorEastAsia" w:hint="eastAsia"/>
          <w:kern w:val="0"/>
          <w:sz w:val="22"/>
        </w:rPr>
        <w:t xml:space="preserve">　</w:t>
      </w:r>
      <w:r>
        <w:rPr>
          <w:rFonts w:asciiTheme="majorEastAsia" w:eastAsiaTheme="majorEastAsia" w:hAnsiTheme="majorEastAsia" w:hint="eastAsia"/>
          <w:color w:val="0070C0"/>
          <w:kern w:val="0"/>
          <w:sz w:val="22"/>
        </w:rPr>
        <w:t>各研究機関は、自施設内で個人が特定できない情報へ加工したのち（加工方法は</w:t>
      </w:r>
      <w:r>
        <w:rPr>
          <w:rFonts w:ascii="ＭＳ ゴシック" w:eastAsia="ＭＳ ゴシック" w:hAnsi="ＭＳ ゴシック" w:hint="eastAsia"/>
          <w:color w:val="0070C0"/>
          <w:sz w:val="22"/>
        </w:rPr>
        <w:t>7.</w:t>
      </w:r>
      <w:r w:rsidR="00CE7391">
        <w:rPr>
          <w:rFonts w:ascii="ＭＳ ゴシック" w:eastAsia="ＭＳ ゴシック" w:hAnsi="ＭＳ ゴシック" w:hint="eastAsia"/>
          <w:color w:val="0070C0"/>
          <w:sz w:val="22"/>
        </w:rPr>
        <w:t>2</w:t>
      </w:r>
      <w:r>
        <w:rPr>
          <w:rFonts w:ascii="ＭＳ ゴシック" w:eastAsia="ＭＳ ゴシック" w:hAnsi="ＭＳ ゴシック" w:hint="eastAsia"/>
          <w:color w:val="0070C0"/>
          <w:sz w:val="22"/>
        </w:rPr>
        <w:t>. 試料・情報の加工について 参照</w:t>
      </w:r>
      <w:r>
        <w:rPr>
          <w:rFonts w:asciiTheme="majorEastAsia" w:eastAsiaTheme="majorEastAsia" w:hAnsiTheme="majorEastAsia" w:hint="eastAsia"/>
          <w:color w:val="0070C0"/>
          <w:kern w:val="0"/>
          <w:sz w:val="22"/>
        </w:rPr>
        <w:t>）、電子的方法（または郵送）により、静岡県立総合病院へ提供する。</w:t>
      </w:r>
    </w:p>
    <w:p w14:paraId="6F3CDB62" w14:textId="77777777" w:rsidR="00902D17" w:rsidRDefault="00902D17">
      <w:pPr>
        <w:autoSpaceDE w:val="0"/>
        <w:autoSpaceDN w:val="0"/>
        <w:adjustRightInd w:val="0"/>
        <w:jc w:val="left"/>
        <w:rPr>
          <w:rFonts w:asciiTheme="majorEastAsia" w:eastAsiaTheme="majorEastAsia" w:hAnsiTheme="majorEastAsia"/>
          <w:kern w:val="0"/>
          <w:sz w:val="22"/>
        </w:rPr>
      </w:pPr>
    </w:p>
    <w:p w14:paraId="0CB93FEE" w14:textId="77777777" w:rsidR="00902D17" w:rsidRDefault="00E31447">
      <w:pPr>
        <w:autoSpaceDE w:val="0"/>
        <w:autoSpaceDN w:val="0"/>
        <w:adjustRightInd w:val="0"/>
        <w:jc w:val="left"/>
        <w:rPr>
          <w:rFonts w:asciiTheme="majorEastAsia" w:eastAsiaTheme="majorEastAsia" w:hAnsiTheme="majorEastAsia"/>
          <w:color w:val="000000" w:themeColor="text1"/>
          <w:kern w:val="0"/>
          <w:sz w:val="22"/>
        </w:rPr>
      </w:pPr>
      <w:commentRangeStart w:id="14"/>
      <w:r>
        <w:rPr>
          <w:rFonts w:asciiTheme="majorEastAsia" w:eastAsiaTheme="majorEastAsia" w:hAnsiTheme="majorEastAsia" w:hint="eastAsia"/>
          <w:color w:val="000000" w:themeColor="text1"/>
          <w:kern w:val="0"/>
          <w:sz w:val="22"/>
        </w:rPr>
        <w:t>4.9.2.　外国にある者へ試料・情報の提供を行う場合の方法</w:t>
      </w:r>
      <w:commentRangeEnd w:id="14"/>
      <w:r w:rsidR="004952F2">
        <w:rPr>
          <w:rStyle w:val="af0"/>
        </w:rPr>
        <w:commentReference w:id="14"/>
      </w:r>
    </w:p>
    <w:p w14:paraId="39D654B8" w14:textId="77777777" w:rsidR="00902D17" w:rsidRDefault="00E31447">
      <w:pPr>
        <w:autoSpaceDE w:val="0"/>
        <w:autoSpaceDN w:val="0"/>
        <w:adjustRightInd w:val="0"/>
        <w:jc w:val="left"/>
        <w:rPr>
          <w:rFonts w:asciiTheme="majorEastAsia" w:eastAsiaTheme="majorEastAsia" w:hAnsiTheme="majorEastAsia"/>
          <w:color w:val="FF0000"/>
          <w:kern w:val="0"/>
          <w:sz w:val="22"/>
        </w:rPr>
      </w:pPr>
      <w:r>
        <w:rPr>
          <w:rFonts w:asciiTheme="majorEastAsia" w:eastAsiaTheme="majorEastAsia" w:hAnsiTheme="majorEastAsia" w:hint="eastAsia"/>
          <w:color w:val="FF0000"/>
          <w:kern w:val="0"/>
          <w:sz w:val="22"/>
        </w:rPr>
        <w:t>※該当する場合は、事務局に相談してください。</w:t>
      </w:r>
    </w:p>
    <w:p w14:paraId="6E7CE6B7" w14:textId="77777777" w:rsidR="00902D17" w:rsidRDefault="00E31447">
      <w:pPr>
        <w:autoSpaceDE w:val="0"/>
        <w:autoSpaceDN w:val="0"/>
        <w:adjustRightInd w:val="0"/>
        <w:ind w:firstLineChars="100" w:firstLine="220"/>
        <w:jc w:val="left"/>
        <w:rPr>
          <w:rFonts w:asciiTheme="majorEastAsia" w:eastAsiaTheme="majorEastAsia" w:hAnsiTheme="majorEastAsia"/>
          <w:kern w:val="0"/>
          <w:sz w:val="22"/>
        </w:rPr>
      </w:pPr>
      <w:r>
        <w:rPr>
          <w:rFonts w:asciiTheme="majorEastAsia" w:eastAsiaTheme="majorEastAsia" w:hAnsiTheme="majorEastAsia" w:hint="eastAsia"/>
          <w:kern w:val="0"/>
          <w:sz w:val="22"/>
        </w:rPr>
        <w:t>以下項目を研究対象者に説明し、同意を得る。</w:t>
      </w:r>
    </w:p>
    <w:p w14:paraId="48ABEC72" w14:textId="77777777" w:rsidR="00902D17" w:rsidRDefault="00E31447">
      <w:pPr>
        <w:autoSpaceDE w:val="0"/>
        <w:autoSpaceDN w:val="0"/>
        <w:adjustRightInd w:val="0"/>
        <w:jc w:val="left"/>
        <w:rPr>
          <w:rFonts w:asciiTheme="majorEastAsia" w:eastAsiaTheme="majorEastAsia" w:hAnsiTheme="majorEastAsia"/>
          <w:color w:val="0070C0"/>
          <w:kern w:val="0"/>
          <w:sz w:val="22"/>
        </w:rPr>
      </w:pPr>
      <w:r>
        <w:rPr>
          <w:rFonts w:asciiTheme="majorEastAsia" w:eastAsiaTheme="majorEastAsia" w:hAnsiTheme="majorEastAsia" w:hint="eastAsia"/>
          <w:kern w:val="0"/>
          <w:sz w:val="22"/>
        </w:rPr>
        <w:t xml:space="preserve">　①</w:t>
      </w:r>
      <w:r>
        <w:rPr>
          <w:rFonts w:asciiTheme="majorEastAsia" w:eastAsiaTheme="majorEastAsia" w:hAnsiTheme="majorEastAsia" w:hint="eastAsia"/>
          <w:color w:val="0070C0"/>
          <w:kern w:val="0"/>
          <w:sz w:val="22"/>
        </w:rPr>
        <w:t>当該外国の名称</w:t>
      </w:r>
    </w:p>
    <w:p w14:paraId="069AB5E6" w14:textId="77777777" w:rsidR="00902D17" w:rsidRDefault="00E31447">
      <w:pPr>
        <w:autoSpaceDE w:val="0"/>
        <w:autoSpaceDN w:val="0"/>
        <w:adjustRightInd w:val="0"/>
        <w:ind w:firstLineChars="100" w:firstLine="220"/>
        <w:jc w:val="left"/>
        <w:rPr>
          <w:rFonts w:asciiTheme="majorEastAsia" w:eastAsiaTheme="majorEastAsia" w:hAnsiTheme="majorEastAsia"/>
          <w:color w:val="0070C0"/>
          <w:kern w:val="0"/>
          <w:sz w:val="22"/>
        </w:rPr>
      </w:pPr>
      <w:r>
        <w:rPr>
          <w:rFonts w:asciiTheme="majorEastAsia" w:eastAsiaTheme="majorEastAsia" w:hAnsiTheme="majorEastAsia" w:hint="eastAsia"/>
          <w:kern w:val="0"/>
          <w:sz w:val="22"/>
        </w:rPr>
        <w:t>②</w:t>
      </w:r>
      <w:r>
        <w:rPr>
          <w:rFonts w:asciiTheme="majorEastAsia" w:eastAsiaTheme="majorEastAsia" w:hAnsiTheme="majorEastAsia" w:hint="eastAsia"/>
          <w:color w:val="0070C0"/>
          <w:kern w:val="0"/>
          <w:sz w:val="22"/>
        </w:rPr>
        <w:t>当該外国の個人情報保護の制度情報</w:t>
      </w:r>
    </w:p>
    <w:p w14:paraId="7840DBEB" w14:textId="77777777" w:rsidR="00902D17" w:rsidRDefault="00E31447">
      <w:pPr>
        <w:autoSpaceDE w:val="0"/>
        <w:autoSpaceDN w:val="0"/>
        <w:adjustRightInd w:val="0"/>
        <w:ind w:firstLineChars="100" w:firstLine="220"/>
        <w:jc w:val="left"/>
        <w:rPr>
          <w:rFonts w:asciiTheme="majorEastAsia" w:eastAsiaTheme="majorEastAsia" w:hAnsiTheme="majorEastAsia"/>
          <w:kern w:val="0"/>
          <w:sz w:val="22"/>
        </w:rPr>
      </w:pPr>
      <w:r>
        <w:rPr>
          <w:rFonts w:asciiTheme="majorEastAsia" w:eastAsiaTheme="majorEastAsia" w:hAnsiTheme="majorEastAsia" w:hint="eastAsia"/>
          <w:kern w:val="0"/>
          <w:sz w:val="22"/>
        </w:rPr>
        <w:t>③</w:t>
      </w:r>
      <w:r>
        <w:rPr>
          <w:rFonts w:asciiTheme="majorEastAsia" w:eastAsiaTheme="majorEastAsia" w:hAnsiTheme="majorEastAsia" w:hint="eastAsia"/>
          <w:color w:val="0070C0"/>
          <w:kern w:val="0"/>
          <w:sz w:val="22"/>
        </w:rPr>
        <w:t>当該者が講ずる個人情報のための措置情報</w:t>
      </w:r>
    </w:p>
    <w:p w14:paraId="6B41BC61" w14:textId="77777777" w:rsidR="00902D17" w:rsidRDefault="00902D17">
      <w:pPr>
        <w:autoSpaceDE w:val="0"/>
        <w:autoSpaceDN w:val="0"/>
        <w:adjustRightInd w:val="0"/>
        <w:jc w:val="left"/>
        <w:rPr>
          <w:rFonts w:ascii="ＭＳ ゴシック" w:eastAsia="ＭＳ ゴシック" w:hAnsi="ＭＳ ゴシック"/>
          <w:sz w:val="22"/>
        </w:rPr>
      </w:pPr>
    </w:p>
    <w:p w14:paraId="53E4D8BD" w14:textId="77777777" w:rsidR="00902D17" w:rsidRDefault="00E31447">
      <w:pPr>
        <w:autoSpaceDE w:val="0"/>
        <w:autoSpaceDN w:val="0"/>
        <w:adjustRightInd w:val="0"/>
        <w:jc w:val="left"/>
        <w:rPr>
          <w:rFonts w:ascii="ＭＳ ゴシック" w:eastAsia="ＭＳ ゴシック" w:hAnsi="ＭＳ ゴシック"/>
          <w:color w:val="0070C0"/>
          <w:sz w:val="22"/>
        </w:rPr>
      </w:pPr>
      <w:r>
        <w:rPr>
          <w:rFonts w:ascii="ＭＳ ゴシック" w:eastAsia="ＭＳ ゴシック" w:hAnsi="ＭＳ ゴシック" w:hint="eastAsia"/>
          <w:sz w:val="22"/>
        </w:rPr>
        <w:t>4.10. 評価の項目及び方法</w:t>
      </w:r>
    </w:p>
    <w:p w14:paraId="0D5B9C1C" w14:textId="77777777" w:rsidR="00902D17" w:rsidRDefault="00E31447">
      <w:pPr>
        <w:jc w:val="left"/>
        <w:rPr>
          <w:rFonts w:ascii="ＭＳ ゴシック" w:eastAsia="ＭＳ ゴシック" w:hAnsi="ＭＳ ゴシック"/>
          <w:color w:val="0070C0"/>
          <w:sz w:val="22"/>
        </w:rPr>
      </w:pPr>
      <w:r>
        <w:rPr>
          <w:rFonts w:ascii="ＭＳ ゴシック" w:eastAsia="ＭＳ ゴシック" w:hAnsi="ＭＳ ゴシック" w:hint="eastAsia"/>
          <w:sz w:val="22"/>
        </w:rPr>
        <w:t xml:space="preserve">4.10.1. </w:t>
      </w:r>
      <w:commentRangeStart w:id="15"/>
      <w:r>
        <w:rPr>
          <w:rFonts w:ascii="ＭＳ ゴシック" w:eastAsia="ＭＳ ゴシック" w:hAnsi="ＭＳ ゴシック" w:hint="eastAsia"/>
          <w:sz w:val="22"/>
        </w:rPr>
        <w:t>主要評価項目、副次的評価項目の定義</w:t>
      </w:r>
      <w:commentRangeEnd w:id="15"/>
      <w:r>
        <w:rPr>
          <w:rFonts w:ascii="ＭＳ ゴシック" w:eastAsia="ＭＳ ゴシック" w:hAnsi="ＭＳ ゴシック" w:hint="eastAsia"/>
          <w:sz w:val="22"/>
        </w:rPr>
        <w:commentReference w:id="15"/>
      </w:r>
    </w:p>
    <w:p w14:paraId="77ECE19E" w14:textId="77777777" w:rsidR="00902D17" w:rsidRDefault="00E31447">
      <w:pPr>
        <w:ind w:firstLineChars="100" w:firstLine="220"/>
        <w:jc w:val="left"/>
        <w:rPr>
          <w:rFonts w:ascii="ＭＳ ゴシック" w:eastAsia="ＭＳ ゴシック" w:hAnsi="ＭＳ ゴシック"/>
          <w:color w:val="0070C0"/>
          <w:sz w:val="22"/>
        </w:rPr>
      </w:pPr>
      <w:r>
        <w:rPr>
          <w:rFonts w:ascii="ＭＳ ゴシック" w:eastAsia="ＭＳ ゴシック" w:hAnsi="ＭＳ ゴシック" w:hint="eastAsia"/>
          <w:color w:val="000000" w:themeColor="text1"/>
          <w:sz w:val="22"/>
        </w:rPr>
        <w:t>主要評価項目：</w:t>
      </w:r>
      <w:r>
        <w:rPr>
          <w:rFonts w:ascii="ＭＳ ゴシック" w:eastAsia="ＭＳ ゴシック" w:hAnsi="ＭＳ ゴシック" w:hint="eastAsia"/>
          <w:color w:val="0070C0"/>
          <w:sz w:val="22"/>
        </w:rPr>
        <w:t>●●●●●</w:t>
      </w:r>
    </w:p>
    <w:p w14:paraId="55985B64" w14:textId="77777777" w:rsidR="00902D17" w:rsidRDefault="00E31447">
      <w:pPr>
        <w:ind w:firstLineChars="100" w:firstLine="220"/>
        <w:jc w:val="left"/>
        <w:rPr>
          <w:rFonts w:ascii="ＭＳ ゴシック" w:eastAsia="ＭＳ ゴシック" w:hAnsi="ＭＳ ゴシック"/>
          <w:color w:val="0070C0"/>
          <w:sz w:val="22"/>
        </w:rPr>
      </w:pPr>
      <w:r>
        <w:rPr>
          <w:rFonts w:ascii="ＭＳ ゴシック" w:eastAsia="ＭＳ ゴシック" w:hAnsi="ＭＳ ゴシック" w:hint="eastAsia"/>
          <w:color w:val="000000" w:themeColor="text1"/>
          <w:sz w:val="22"/>
        </w:rPr>
        <w:t>副次評価項目：</w:t>
      </w:r>
      <w:r>
        <w:rPr>
          <w:rFonts w:ascii="ＭＳ ゴシック" w:eastAsia="ＭＳ ゴシック" w:hAnsi="ＭＳ ゴシック" w:hint="eastAsia"/>
          <w:color w:val="0070C0"/>
          <w:sz w:val="22"/>
        </w:rPr>
        <w:t>●●●●●</w:t>
      </w:r>
    </w:p>
    <w:p w14:paraId="50F6E1DF" w14:textId="77777777" w:rsidR="00902D17" w:rsidRDefault="00E31447">
      <w:pPr>
        <w:rPr>
          <w:rFonts w:ascii="ＭＳ ゴシック" w:eastAsia="ＭＳ ゴシック" w:hAnsi="ＭＳ ゴシック"/>
          <w:sz w:val="22"/>
        </w:rPr>
      </w:pPr>
      <w:r>
        <w:rPr>
          <w:rFonts w:ascii="ＭＳ ゴシック" w:eastAsia="ＭＳ ゴシック" w:hAnsi="ＭＳ ゴシック" w:hint="eastAsia"/>
          <w:sz w:val="22"/>
        </w:rPr>
        <w:t>4.10.2. 統計解析の方法</w:t>
      </w:r>
    </w:p>
    <w:p w14:paraId="2A43F9FC" w14:textId="0EC46FD4" w:rsidR="00902D17" w:rsidRDefault="00E31447">
      <w:pPr>
        <w:ind w:firstLineChars="50" w:firstLine="110"/>
        <w:jc w:val="left"/>
        <w:rPr>
          <w:rFonts w:asciiTheme="majorEastAsia" w:eastAsiaTheme="majorEastAsia" w:hAnsiTheme="majorEastAsia"/>
          <w:sz w:val="24"/>
        </w:rPr>
      </w:pPr>
      <w:r>
        <w:rPr>
          <w:rFonts w:asciiTheme="majorEastAsia" w:eastAsiaTheme="majorEastAsia" w:hAnsiTheme="majorEastAsia" w:hint="eastAsia"/>
          <w:color w:val="FF0000"/>
          <w:sz w:val="22"/>
        </w:rPr>
        <w:t>(文例</w:t>
      </w:r>
      <w:r w:rsidR="00B84ED9">
        <w:rPr>
          <w:rFonts w:asciiTheme="majorEastAsia" w:eastAsiaTheme="majorEastAsia" w:hAnsiTheme="majorEastAsia" w:hint="eastAsia"/>
          <w:color w:val="FF0000"/>
          <w:sz w:val="22"/>
        </w:rPr>
        <w:t>：</w:t>
      </w:r>
      <w:r w:rsidR="00B84ED9">
        <w:rPr>
          <w:rFonts w:asciiTheme="majorEastAsia" w:eastAsiaTheme="majorEastAsia" w:hAnsiTheme="majorEastAsia" w:hint="eastAsia"/>
          <w:color w:val="FF0000"/>
        </w:rPr>
        <w:t>以下の文章群を参考に目的に応じて、記載してください。</w:t>
      </w:r>
      <w:r>
        <w:rPr>
          <w:rFonts w:asciiTheme="majorEastAsia" w:eastAsiaTheme="majorEastAsia" w:hAnsiTheme="majorEastAsia" w:hint="eastAsia"/>
          <w:color w:val="FF0000"/>
          <w:sz w:val="22"/>
        </w:rPr>
        <w:t>)</w:t>
      </w:r>
      <w:r w:rsidR="00B84ED9" w:rsidDel="00B84ED9">
        <w:rPr>
          <w:rFonts w:asciiTheme="majorEastAsia" w:eastAsiaTheme="majorEastAsia" w:hAnsiTheme="majorEastAsia" w:hint="eastAsia"/>
          <w:color w:val="FF0000"/>
          <w:sz w:val="22"/>
        </w:rPr>
        <w:t xml:space="preserve"> </w:t>
      </w:r>
    </w:p>
    <w:p w14:paraId="235C8485" w14:textId="77777777" w:rsidR="00902D17" w:rsidRDefault="00E31447">
      <w:pPr>
        <w:rPr>
          <w:rFonts w:asciiTheme="majorEastAsia" w:eastAsiaTheme="majorEastAsia" w:hAnsiTheme="majorEastAsia"/>
          <w:b/>
          <w:color w:val="0070C0"/>
          <w:u w:val="single"/>
        </w:rPr>
      </w:pPr>
      <w:r>
        <w:rPr>
          <w:rFonts w:asciiTheme="majorEastAsia" w:eastAsiaTheme="majorEastAsia" w:hAnsiTheme="majorEastAsia" w:hint="eastAsia"/>
          <w:b/>
          <w:color w:val="0070C0"/>
          <w:u w:val="single"/>
        </w:rPr>
        <w:t>＜記述統計&gt;</w:t>
      </w:r>
    </w:p>
    <w:p w14:paraId="2F54AF92" w14:textId="77777777" w:rsidR="00902D17" w:rsidRDefault="00E31447">
      <w:pPr>
        <w:rPr>
          <w:rFonts w:asciiTheme="majorEastAsia" w:eastAsiaTheme="majorEastAsia" w:hAnsiTheme="majorEastAsia"/>
          <w:color w:val="0070C0"/>
        </w:rPr>
      </w:pPr>
      <w:r>
        <w:rPr>
          <w:rFonts w:asciiTheme="majorEastAsia" w:eastAsiaTheme="majorEastAsia" w:hAnsiTheme="majorEastAsia" w:hint="eastAsia"/>
          <w:color w:val="0070C0"/>
        </w:rPr>
        <w:t>・連続変数は平均値と標準偏差で要約する。</w:t>
      </w:r>
    </w:p>
    <w:p w14:paraId="5EE031EE" w14:textId="77777777" w:rsidR="00902D17" w:rsidRDefault="00E31447">
      <w:pPr>
        <w:rPr>
          <w:rFonts w:asciiTheme="majorEastAsia" w:eastAsiaTheme="majorEastAsia" w:hAnsiTheme="majorEastAsia"/>
          <w:color w:val="0070C0"/>
        </w:rPr>
      </w:pPr>
      <w:r>
        <w:rPr>
          <w:rFonts w:asciiTheme="majorEastAsia" w:eastAsiaTheme="majorEastAsia" w:hAnsiTheme="majorEastAsia" w:hint="eastAsia"/>
          <w:color w:val="0070C0"/>
        </w:rPr>
        <w:t>・（期間や右に裾が長い分布を持つ）連続変数は中央値と範囲（最小－最大値）で要約する。</w:t>
      </w:r>
    </w:p>
    <w:p w14:paraId="59E852A6" w14:textId="77777777" w:rsidR="00902D17" w:rsidRDefault="00E31447">
      <w:pPr>
        <w:rPr>
          <w:rFonts w:asciiTheme="majorEastAsia" w:eastAsiaTheme="majorEastAsia" w:hAnsiTheme="majorEastAsia"/>
          <w:color w:val="0070C0"/>
        </w:rPr>
      </w:pPr>
      <w:r>
        <w:rPr>
          <w:rFonts w:asciiTheme="majorEastAsia" w:eastAsiaTheme="majorEastAsia" w:hAnsiTheme="majorEastAsia" w:hint="eastAsia"/>
          <w:color w:val="0070C0"/>
        </w:rPr>
        <w:lastRenderedPageBreak/>
        <w:t>・カテゴリカル変数（二値変数）は頻度と割合で要約する。</w:t>
      </w:r>
    </w:p>
    <w:p w14:paraId="40B78651" w14:textId="77777777" w:rsidR="00902D17" w:rsidRDefault="00E31447">
      <w:pPr>
        <w:rPr>
          <w:rFonts w:asciiTheme="majorEastAsia" w:eastAsiaTheme="majorEastAsia" w:hAnsiTheme="majorEastAsia"/>
          <w:color w:val="0070C0"/>
        </w:rPr>
      </w:pPr>
      <w:r>
        <w:rPr>
          <w:rFonts w:asciiTheme="majorEastAsia" w:eastAsiaTheme="majorEastAsia" w:hAnsiTheme="majorEastAsia" w:hint="eastAsia"/>
          <w:color w:val="0070C0"/>
        </w:rPr>
        <w:t>・生存時間変数はKaplan-Meier曲線を描述する。</w:t>
      </w:r>
    </w:p>
    <w:p w14:paraId="5BA8AD5D" w14:textId="77777777" w:rsidR="00902D17" w:rsidRDefault="00E31447">
      <w:pPr>
        <w:rPr>
          <w:rFonts w:asciiTheme="majorEastAsia" w:eastAsiaTheme="majorEastAsia" w:hAnsiTheme="majorEastAsia"/>
          <w:b/>
          <w:color w:val="0070C0"/>
          <w:u w:val="single"/>
        </w:rPr>
      </w:pPr>
      <w:r>
        <w:rPr>
          <w:rFonts w:asciiTheme="majorEastAsia" w:eastAsiaTheme="majorEastAsia" w:hAnsiTheme="majorEastAsia" w:hint="eastAsia"/>
          <w:b/>
          <w:color w:val="0070C0"/>
          <w:u w:val="single"/>
        </w:rPr>
        <w:t>＜検定＞</w:t>
      </w:r>
    </w:p>
    <w:p w14:paraId="710F9DC0" w14:textId="77777777" w:rsidR="00902D17" w:rsidRDefault="00E31447">
      <w:pPr>
        <w:rPr>
          <w:rFonts w:asciiTheme="majorEastAsia" w:eastAsiaTheme="majorEastAsia" w:hAnsiTheme="majorEastAsia"/>
          <w:color w:val="0070C0"/>
        </w:rPr>
      </w:pPr>
      <w:r>
        <w:rPr>
          <w:rFonts w:asciiTheme="majorEastAsia" w:eastAsiaTheme="majorEastAsia" w:hAnsiTheme="majorEastAsia" w:hint="eastAsia"/>
          <w:color w:val="0070C0"/>
        </w:rPr>
        <w:t>・連続変数における2群間の比較にはt検定（or Wilcoxson順位和検定）を用いる。</w:t>
      </w:r>
    </w:p>
    <w:p w14:paraId="7F23CE33" w14:textId="77777777" w:rsidR="00902D17" w:rsidRDefault="00E31447">
      <w:pPr>
        <w:rPr>
          <w:rFonts w:asciiTheme="majorEastAsia" w:eastAsiaTheme="majorEastAsia" w:hAnsiTheme="majorEastAsia"/>
          <w:color w:val="0070C0"/>
        </w:rPr>
      </w:pPr>
      <w:r>
        <w:rPr>
          <w:rFonts w:asciiTheme="majorEastAsia" w:eastAsiaTheme="majorEastAsia" w:hAnsiTheme="majorEastAsia" w:hint="eastAsia"/>
          <w:color w:val="0070C0"/>
        </w:rPr>
        <w:t xml:space="preserve">・連続変数における3群（以上）間の比較には一元配置分散分析（ANOVA）（or </w:t>
      </w:r>
      <w:r>
        <w:rPr>
          <w:rFonts w:asciiTheme="majorEastAsia" w:eastAsiaTheme="majorEastAsia" w:hAnsiTheme="majorEastAsia"/>
          <w:color w:val="0070C0"/>
        </w:rPr>
        <w:t>Kruskal-Wallis</w:t>
      </w:r>
      <w:r>
        <w:rPr>
          <w:rFonts w:asciiTheme="majorEastAsia" w:eastAsiaTheme="majorEastAsia" w:hAnsiTheme="majorEastAsia" w:hint="eastAsia"/>
          <w:color w:val="0070C0"/>
        </w:rPr>
        <w:t>検定）を用いる。</w:t>
      </w:r>
    </w:p>
    <w:p w14:paraId="1BAA79AF" w14:textId="77777777" w:rsidR="00902D17" w:rsidRDefault="00E31447">
      <w:pPr>
        <w:rPr>
          <w:rFonts w:asciiTheme="majorEastAsia" w:eastAsiaTheme="majorEastAsia" w:hAnsiTheme="majorEastAsia"/>
          <w:color w:val="0070C0"/>
        </w:rPr>
      </w:pPr>
      <w:r>
        <w:rPr>
          <w:rFonts w:asciiTheme="majorEastAsia" w:eastAsiaTheme="majorEastAsia" w:hAnsiTheme="majorEastAsia" w:hint="eastAsia"/>
          <w:color w:val="0070C0"/>
        </w:rPr>
        <w:t>・カテゴリカル変数における2群間の比較にはχ</w:t>
      </w:r>
      <w:r>
        <w:rPr>
          <w:rFonts w:asciiTheme="majorEastAsia" w:eastAsiaTheme="majorEastAsia" w:hAnsiTheme="majorEastAsia" w:hint="eastAsia"/>
          <w:color w:val="0070C0"/>
          <w:vertAlign w:val="superscript"/>
        </w:rPr>
        <w:t>2</w:t>
      </w:r>
      <w:r>
        <w:rPr>
          <w:rFonts w:asciiTheme="majorEastAsia" w:eastAsiaTheme="majorEastAsia" w:hAnsiTheme="majorEastAsia" w:hint="eastAsia"/>
          <w:color w:val="0070C0"/>
        </w:rPr>
        <w:t>検定（二値変数の場合はFisher正確検定）を用いる。</w:t>
      </w:r>
    </w:p>
    <w:p w14:paraId="760AEB7D" w14:textId="77777777" w:rsidR="00902D17" w:rsidRDefault="00E31447">
      <w:pPr>
        <w:rPr>
          <w:rFonts w:asciiTheme="majorEastAsia" w:eastAsiaTheme="majorEastAsia" w:hAnsiTheme="majorEastAsia"/>
          <w:color w:val="0070C0"/>
        </w:rPr>
      </w:pPr>
      <w:r>
        <w:rPr>
          <w:rFonts w:asciiTheme="majorEastAsia" w:eastAsiaTheme="majorEastAsia" w:hAnsiTheme="majorEastAsia" w:hint="eastAsia"/>
          <w:color w:val="0070C0"/>
        </w:rPr>
        <w:t>・生存時間変数における2群間の比較にはログランク検定を用いる。</w:t>
      </w:r>
    </w:p>
    <w:p w14:paraId="1BF90E1A" w14:textId="77777777" w:rsidR="00902D17" w:rsidRDefault="00E31447">
      <w:pPr>
        <w:rPr>
          <w:rFonts w:asciiTheme="majorEastAsia" w:eastAsiaTheme="majorEastAsia" w:hAnsiTheme="majorEastAsia"/>
          <w:color w:val="0070C0"/>
        </w:rPr>
      </w:pPr>
      <w:r>
        <w:rPr>
          <w:rFonts w:asciiTheme="majorEastAsia" w:eastAsiaTheme="majorEastAsia" w:hAnsiTheme="majorEastAsia" w:hint="eastAsia"/>
          <w:color w:val="0070C0"/>
        </w:rPr>
        <w:t>・連続変数における独立ではない2群間の比較には対応のあるt検定（or Wilcoxson符号付順位検定）を用いる。</w:t>
      </w:r>
    </w:p>
    <w:p w14:paraId="3C9EC04E" w14:textId="5231EA39" w:rsidR="00902D17" w:rsidRDefault="00E31447">
      <w:pPr>
        <w:rPr>
          <w:rFonts w:asciiTheme="majorEastAsia" w:eastAsiaTheme="majorEastAsia" w:hAnsiTheme="majorEastAsia"/>
          <w:color w:val="0070C0"/>
        </w:rPr>
      </w:pPr>
      <w:r>
        <w:rPr>
          <w:rFonts w:asciiTheme="majorEastAsia" w:eastAsiaTheme="majorEastAsia" w:hAnsiTheme="majorEastAsia" w:hint="eastAsia"/>
          <w:color w:val="0070C0"/>
        </w:rPr>
        <w:t>・二値変数における独立ではない2群間の比較には</w:t>
      </w:r>
      <w:proofErr w:type="spellStart"/>
      <w:r>
        <w:rPr>
          <w:rFonts w:asciiTheme="majorEastAsia" w:eastAsiaTheme="majorEastAsia" w:hAnsiTheme="majorEastAsia" w:hint="eastAsia"/>
          <w:color w:val="0070C0"/>
        </w:rPr>
        <w:t>McNemar</w:t>
      </w:r>
      <w:proofErr w:type="spellEnd"/>
      <w:r>
        <w:rPr>
          <w:rFonts w:asciiTheme="majorEastAsia" w:eastAsiaTheme="majorEastAsia" w:hAnsiTheme="majorEastAsia" w:hint="eastAsia"/>
          <w:color w:val="0070C0"/>
        </w:rPr>
        <w:t>検定を用いる。</w:t>
      </w:r>
    </w:p>
    <w:p w14:paraId="31444767" w14:textId="77777777" w:rsidR="00902D17" w:rsidRDefault="00E31447">
      <w:pPr>
        <w:rPr>
          <w:rFonts w:asciiTheme="majorEastAsia" w:eastAsiaTheme="majorEastAsia" w:hAnsiTheme="majorEastAsia"/>
          <w:b/>
          <w:color w:val="0070C0"/>
          <w:u w:val="single"/>
        </w:rPr>
      </w:pPr>
      <w:r>
        <w:rPr>
          <w:rFonts w:asciiTheme="majorEastAsia" w:eastAsiaTheme="majorEastAsia" w:hAnsiTheme="majorEastAsia" w:hint="eastAsia"/>
          <w:b/>
          <w:color w:val="0070C0"/>
          <w:u w:val="single"/>
        </w:rPr>
        <w:t>＜回帰分析＞</w:t>
      </w:r>
    </w:p>
    <w:p w14:paraId="237416CE" w14:textId="77777777" w:rsidR="00902D17" w:rsidRDefault="00E31447">
      <w:pPr>
        <w:rPr>
          <w:rFonts w:asciiTheme="majorEastAsia" w:eastAsiaTheme="majorEastAsia" w:hAnsiTheme="majorEastAsia"/>
          <w:color w:val="0070C0"/>
        </w:rPr>
      </w:pPr>
      <w:r>
        <w:rPr>
          <w:rFonts w:asciiTheme="majorEastAsia" w:eastAsiaTheme="majorEastAsia" w:hAnsiTheme="majorEastAsia" w:hint="eastAsia"/>
          <w:color w:val="0070C0"/>
        </w:rPr>
        <w:t>・（薬剤効果の推定）交絡因子候補の変数はStepwise変数選択を行わず全て多変量モデルに投入した。</w:t>
      </w:r>
    </w:p>
    <w:p w14:paraId="379BB541" w14:textId="77777777" w:rsidR="00902D17" w:rsidRDefault="00E31447">
      <w:pPr>
        <w:rPr>
          <w:rFonts w:asciiTheme="majorEastAsia" w:eastAsiaTheme="majorEastAsia" w:hAnsiTheme="majorEastAsia"/>
          <w:color w:val="0070C0"/>
        </w:rPr>
      </w:pPr>
      <w:r>
        <w:rPr>
          <w:rFonts w:asciiTheme="majorEastAsia" w:eastAsiaTheme="majorEastAsia" w:hAnsiTheme="majorEastAsia" w:hint="eastAsia"/>
          <w:color w:val="0070C0"/>
        </w:rPr>
        <w:t>・（リスク因子解析）多重共線性を考慮するため検討変数間のSpearman相関係数を算出し、この係数が0.3以上の２変数ではどちらか片方を削除した。残りのリスク因子候補である変数はStepwise変数選択を行わず全て多変量モデルに投入した。</w:t>
      </w:r>
    </w:p>
    <w:p w14:paraId="6B853EF9" w14:textId="77777777" w:rsidR="00902D17" w:rsidRDefault="00E31447">
      <w:pPr>
        <w:rPr>
          <w:rFonts w:asciiTheme="majorEastAsia" w:eastAsiaTheme="majorEastAsia" w:hAnsiTheme="majorEastAsia"/>
          <w:color w:val="0070C0"/>
        </w:rPr>
      </w:pPr>
      <w:r>
        <w:rPr>
          <w:rFonts w:asciiTheme="majorEastAsia" w:eastAsiaTheme="majorEastAsia" w:hAnsiTheme="majorEastAsia" w:hint="eastAsia"/>
          <w:color w:val="0070C0"/>
        </w:rPr>
        <w:t>・（連続変数）単変量・多変量回帰分析を実施し、興味のある変数における平均値の差と95%信頼区間を推定する。モデルの良さを比較するためにAIC（赤池情報量規準）を用いる。</w:t>
      </w:r>
    </w:p>
    <w:p w14:paraId="71CDD7C8" w14:textId="77777777" w:rsidR="00902D17" w:rsidRDefault="00E31447">
      <w:pPr>
        <w:rPr>
          <w:rFonts w:asciiTheme="majorEastAsia" w:eastAsiaTheme="majorEastAsia" w:hAnsiTheme="majorEastAsia"/>
          <w:color w:val="0070C0"/>
        </w:rPr>
      </w:pPr>
      <w:r>
        <w:rPr>
          <w:rFonts w:asciiTheme="majorEastAsia" w:eastAsiaTheme="majorEastAsia" w:hAnsiTheme="majorEastAsia" w:hint="eastAsia"/>
          <w:color w:val="0070C0"/>
        </w:rPr>
        <w:t>・単変量・多変量ポワソン回帰分析を実施し、リスク比と95%信頼区間を推定する。モデルの良さを比較するためにAIC（赤池情報量規準）を用いる。</w:t>
      </w:r>
    </w:p>
    <w:p w14:paraId="00DC0148" w14:textId="1AA369F3" w:rsidR="00902D17" w:rsidRDefault="00E31447">
      <w:pPr>
        <w:rPr>
          <w:rFonts w:asciiTheme="majorEastAsia" w:eastAsiaTheme="majorEastAsia" w:hAnsiTheme="majorEastAsia"/>
          <w:color w:val="0070C0"/>
        </w:rPr>
      </w:pPr>
      <w:commentRangeStart w:id="16"/>
      <w:r>
        <w:rPr>
          <w:rFonts w:asciiTheme="majorEastAsia" w:eastAsiaTheme="majorEastAsia" w:hAnsiTheme="majorEastAsia" w:hint="eastAsia"/>
          <w:color w:val="0070C0"/>
        </w:rPr>
        <w:t>・</w:t>
      </w:r>
      <w:commentRangeEnd w:id="16"/>
      <w:r w:rsidR="00151398">
        <w:rPr>
          <w:rStyle w:val="af0"/>
        </w:rPr>
        <w:commentReference w:id="16"/>
      </w:r>
      <w:r>
        <w:rPr>
          <w:rFonts w:asciiTheme="majorEastAsia" w:eastAsiaTheme="majorEastAsia" w:hAnsiTheme="majorEastAsia" w:hint="eastAsia"/>
          <w:color w:val="0070C0"/>
        </w:rPr>
        <w:t>（二値変数）単変量・多変量ロジステック回帰分析を実施し、オッズ比と95%信頼区間を推定する。モデルの良さを比較するためにAIC（赤池情報量規準）を用いる。</w:t>
      </w:r>
    </w:p>
    <w:p w14:paraId="1329D0BF" w14:textId="77777777" w:rsidR="00902D17" w:rsidRDefault="00E31447">
      <w:pPr>
        <w:rPr>
          <w:rFonts w:asciiTheme="majorEastAsia" w:eastAsiaTheme="majorEastAsia" w:hAnsiTheme="majorEastAsia"/>
          <w:color w:val="0070C0"/>
        </w:rPr>
      </w:pPr>
      <w:r>
        <w:rPr>
          <w:rFonts w:asciiTheme="majorEastAsia" w:eastAsiaTheme="majorEastAsia" w:hAnsiTheme="majorEastAsia" w:hint="eastAsia"/>
          <w:color w:val="0070C0"/>
        </w:rPr>
        <w:t>・（生存時間変数）単変量・多変量Cox比例ハザード回帰を実施し、ハザード比と95%信頼区間を推定する。モデルの良さを比較するためにBIC（ベイズ情報量規準）を用いる。</w:t>
      </w:r>
    </w:p>
    <w:p w14:paraId="4639DB98" w14:textId="77777777" w:rsidR="00902D17" w:rsidRDefault="00E31447">
      <w:pPr>
        <w:rPr>
          <w:rFonts w:asciiTheme="majorEastAsia" w:eastAsiaTheme="majorEastAsia" w:hAnsiTheme="majorEastAsia"/>
          <w:b/>
          <w:color w:val="0070C0"/>
          <w:u w:val="single"/>
        </w:rPr>
      </w:pPr>
      <w:r>
        <w:rPr>
          <w:rFonts w:asciiTheme="majorEastAsia" w:eastAsiaTheme="majorEastAsia" w:hAnsiTheme="majorEastAsia" w:hint="eastAsia"/>
          <w:b/>
          <w:color w:val="0070C0"/>
          <w:u w:val="single"/>
        </w:rPr>
        <w:t>＜マーカーもしくはモデルの予測性能評価＞</w:t>
      </w:r>
    </w:p>
    <w:p w14:paraId="34AA4201" w14:textId="77777777" w:rsidR="00902D17" w:rsidRDefault="00E31447">
      <w:pPr>
        <w:rPr>
          <w:rFonts w:asciiTheme="majorEastAsia" w:eastAsiaTheme="majorEastAsia" w:hAnsiTheme="majorEastAsia"/>
          <w:color w:val="0070C0"/>
        </w:rPr>
      </w:pPr>
      <w:r>
        <w:rPr>
          <w:rFonts w:asciiTheme="majorEastAsia" w:eastAsiaTheme="majorEastAsia" w:hAnsiTheme="majorEastAsia" w:hint="eastAsia"/>
          <w:color w:val="0070C0"/>
        </w:rPr>
        <w:t>・（二値変数）マーカー（もしくは該当モデル）のアウトカムの予測性能を評価するために、c-</w:t>
      </w:r>
      <w:r>
        <w:rPr>
          <w:rFonts w:asciiTheme="majorEastAsia" w:eastAsiaTheme="majorEastAsia" w:hAnsiTheme="majorEastAsia"/>
          <w:color w:val="0070C0"/>
        </w:rPr>
        <w:t>index (</w:t>
      </w:r>
      <w:r>
        <w:rPr>
          <w:rFonts w:asciiTheme="majorEastAsia" w:eastAsiaTheme="majorEastAsia" w:hAnsiTheme="majorEastAsia" w:hint="eastAsia"/>
          <w:color w:val="0070C0"/>
        </w:rPr>
        <w:t>ROC-AUC</w:t>
      </w:r>
      <w:r>
        <w:rPr>
          <w:rFonts w:asciiTheme="majorEastAsia" w:eastAsiaTheme="majorEastAsia" w:hAnsiTheme="majorEastAsia"/>
          <w:color w:val="0070C0"/>
        </w:rPr>
        <w:t>)</w:t>
      </w:r>
      <w:r>
        <w:rPr>
          <w:rFonts w:asciiTheme="majorEastAsia" w:eastAsiaTheme="majorEastAsia" w:hAnsiTheme="majorEastAsia" w:hint="eastAsia"/>
          <w:color w:val="0070C0"/>
        </w:rPr>
        <w:t>を算出する。</w:t>
      </w:r>
    </w:p>
    <w:p w14:paraId="02B2F230" w14:textId="77777777" w:rsidR="00902D17" w:rsidRDefault="00E31447">
      <w:pPr>
        <w:rPr>
          <w:rFonts w:asciiTheme="majorEastAsia" w:eastAsiaTheme="majorEastAsia" w:hAnsiTheme="majorEastAsia"/>
          <w:color w:val="0070C0"/>
        </w:rPr>
      </w:pPr>
      <w:r>
        <w:rPr>
          <w:rFonts w:asciiTheme="majorEastAsia" w:eastAsiaTheme="majorEastAsia" w:hAnsiTheme="majorEastAsia" w:hint="eastAsia"/>
          <w:color w:val="0070C0"/>
        </w:rPr>
        <w:t>・（生存時間変数）マーカー（もしくは該当モデル）のアウトカムの予測性能を評価するために、Harrell</w:t>
      </w:r>
      <w:r>
        <w:rPr>
          <w:rFonts w:asciiTheme="majorEastAsia" w:eastAsiaTheme="majorEastAsia" w:hAnsiTheme="majorEastAsia"/>
          <w:color w:val="0070C0"/>
        </w:rPr>
        <w:t>’</w:t>
      </w:r>
      <w:r>
        <w:rPr>
          <w:rFonts w:asciiTheme="majorEastAsia" w:eastAsiaTheme="majorEastAsia" w:hAnsiTheme="majorEastAsia" w:hint="eastAsia"/>
          <w:color w:val="0070C0"/>
        </w:rPr>
        <w:t xml:space="preserve">s </w:t>
      </w:r>
      <w:r>
        <w:rPr>
          <w:rFonts w:asciiTheme="majorEastAsia" w:eastAsiaTheme="majorEastAsia" w:hAnsiTheme="majorEastAsia"/>
          <w:color w:val="0070C0"/>
        </w:rPr>
        <w:t xml:space="preserve">(Uno’s) </w:t>
      </w:r>
      <w:r>
        <w:rPr>
          <w:rFonts w:asciiTheme="majorEastAsia" w:eastAsiaTheme="majorEastAsia" w:hAnsiTheme="majorEastAsia" w:hint="eastAsia"/>
          <w:color w:val="0070C0"/>
        </w:rPr>
        <w:t>c-</w:t>
      </w:r>
      <w:r>
        <w:rPr>
          <w:rFonts w:asciiTheme="majorEastAsia" w:eastAsiaTheme="majorEastAsia" w:hAnsiTheme="majorEastAsia"/>
          <w:color w:val="0070C0"/>
        </w:rPr>
        <w:t xml:space="preserve">index </w:t>
      </w:r>
      <w:r>
        <w:rPr>
          <w:rFonts w:asciiTheme="majorEastAsia" w:eastAsiaTheme="majorEastAsia" w:hAnsiTheme="majorEastAsia" w:hint="eastAsia"/>
          <w:color w:val="0070C0"/>
        </w:rPr>
        <w:t>を算出する。</w:t>
      </w:r>
    </w:p>
    <w:p w14:paraId="2601DC67" w14:textId="77777777" w:rsidR="00902D17" w:rsidRDefault="00E31447">
      <w:pPr>
        <w:rPr>
          <w:rFonts w:asciiTheme="majorEastAsia" w:eastAsiaTheme="majorEastAsia" w:hAnsiTheme="majorEastAsia"/>
          <w:b/>
          <w:color w:val="0070C0"/>
          <w:u w:val="single"/>
        </w:rPr>
      </w:pPr>
      <w:r>
        <w:rPr>
          <w:rFonts w:asciiTheme="majorEastAsia" w:eastAsiaTheme="majorEastAsia" w:hAnsiTheme="majorEastAsia" w:hint="eastAsia"/>
          <w:b/>
          <w:color w:val="0070C0"/>
          <w:u w:val="single"/>
        </w:rPr>
        <w:t>＜その他＞</w:t>
      </w:r>
    </w:p>
    <w:p w14:paraId="30712168" w14:textId="77777777" w:rsidR="00902D17" w:rsidRDefault="00E31447">
      <w:r>
        <w:rPr>
          <w:rFonts w:asciiTheme="majorEastAsia" w:eastAsiaTheme="majorEastAsia" w:hAnsiTheme="majorEastAsia" w:hint="eastAsia"/>
          <w:color w:val="0070C0"/>
        </w:rPr>
        <w:t>・本研究は検証的試験ではなく探索的研究であることから検定の多重性に関する調整は行わない。</w:t>
      </w:r>
    </w:p>
    <w:p w14:paraId="4A7674EB" w14:textId="77777777" w:rsidR="00902D17" w:rsidRDefault="00902D17">
      <w:pPr>
        <w:autoSpaceDE w:val="0"/>
        <w:autoSpaceDN w:val="0"/>
        <w:adjustRightInd w:val="0"/>
        <w:ind w:left="770" w:hangingChars="350" w:hanging="770"/>
        <w:jc w:val="left"/>
        <w:rPr>
          <w:rFonts w:asciiTheme="majorEastAsia" w:eastAsiaTheme="majorEastAsia" w:hAnsiTheme="majorEastAsia"/>
          <w:kern w:val="0"/>
          <w:sz w:val="22"/>
        </w:rPr>
      </w:pPr>
    </w:p>
    <w:p w14:paraId="3D702912" w14:textId="77777777" w:rsidR="00902D17" w:rsidRDefault="00E31447">
      <w:pPr>
        <w:autoSpaceDE w:val="0"/>
        <w:autoSpaceDN w:val="0"/>
        <w:adjustRightInd w:val="0"/>
        <w:jc w:val="left"/>
        <w:rPr>
          <w:rFonts w:asciiTheme="majorEastAsia" w:eastAsiaTheme="majorEastAsia" w:hAnsiTheme="majorEastAsia"/>
          <w:b/>
          <w:kern w:val="0"/>
          <w:sz w:val="24"/>
        </w:rPr>
      </w:pPr>
      <w:r>
        <w:rPr>
          <w:rFonts w:asciiTheme="majorEastAsia" w:eastAsiaTheme="majorEastAsia" w:hAnsiTheme="majorEastAsia" w:hint="eastAsia"/>
          <w:b/>
          <w:kern w:val="0"/>
          <w:sz w:val="24"/>
        </w:rPr>
        <w:t>5.予想される利益及び不利益</w:t>
      </w:r>
    </w:p>
    <w:tbl>
      <w:tblPr>
        <w:tblStyle w:val="af8"/>
        <w:tblW w:w="8499" w:type="dxa"/>
        <w:tblInd w:w="-5" w:type="dxa"/>
        <w:tblLayout w:type="fixed"/>
        <w:tblLook w:val="04A0" w:firstRow="1" w:lastRow="0" w:firstColumn="1" w:lastColumn="0" w:noHBand="0" w:noVBand="1"/>
      </w:tblPr>
      <w:tblGrid>
        <w:gridCol w:w="8499"/>
      </w:tblGrid>
      <w:tr w:rsidR="00902D17" w14:paraId="62F22FFC" w14:textId="77777777">
        <w:tc>
          <w:tcPr>
            <w:tcW w:w="8499" w:type="dxa"/>
            <w:shd w:val="clear" w:color="auto" w:fill="D9E2F3" w:themeFill="accent5" w:themeFillTint="33"/>
          </w:tcPr>
          <w:p w14:paraId="12E47F3E" w14:textId="77777777" w:rsidR="00902D17" w:rsidRDefault="00E31447">
            <w:pPr>
              <w:ind w:left="420" w:hangingChars="200" w:hanging="420"/>
              <w:jc w:val="left"/>
              <w:rPr>
                <w:rFonts w:ascii="ＭＳ ゴシック" w:eastAsia="ＭＳ ゴシック" w:hAnsi="ＭＳ ゴシック"/>
                <w:sz w:val="22"/>
              </w:rPr>
            </w:pPr>
            <w:r>
              <w:rPr>
                <w:rFonts w:asciiTheme="majorEastAsia" w:eastAsiaTheme="majorEastAsia" w:hAnsiTheme="majorEastAsia"/>
                <w:color w:val="FF0000"/>
                <w:kern w:val="0"/>
                <w:shd w:val="clear" w:color="auto" w:fill="D9E2F3" w:themeFill="accent5" w:themeFillTint="33"/>
              </w:rPr>
              <w:t>☑</w:t>
            </w:r>
            <w:r>
              <w:rPr>
                <w:rFonts w:asciiTheme="majorEastAsia" w:eastAsiaTheme="majorEastAsia" w:hAnsiTheme="majorEastAsia" w:hint="eastAsia"/>
                <w:color w:val="FF0000"/>
                <w:kern w:val="0"/>
                <w:shd w:val="clear" w:color="auto" w:fill="D9E2F3" w:themeFill="accent5" w:themeFillTint="33"/>
              </w:rPr>
              <w:t xml:space="preserve">　「利益」とは、研究から得られる成果や期待される恩恵を指します。研究が実施さ</w:t>
            </w:r>
            <w:r>
              <w:rPr>
                <w:rFonts w:asciiTheme="majorEastAsia" w:eastAsiaTheme="majorEastAsia" w:hAnsiTheme="majorEastAsia" w:hint="eastAsia"/>
                <w:color w:val="FF0000"/>
                <w:kern w:val="0"/>
                <w:shd w:val="clear" w:color="auto" w:fill="D9E2F3" w:themeFill="accent5" w:themeFillTint="33"/>
              </w:rPr>
              <w:lastRenderedPageBreak/>
              <w:t>れることによって研究対象者に健康上の利益が期待される場合には、本研究対象者個人に生じる具体的な恩恵となります。また、研究の成果は、社会的及び学術的な価値という一般的かつ無形の利益ともなります。</w:t>
            </w:r>
          </w:p>
        </w:tc>
      </w:tr>
    </w:tbl>
    <w:p w14:paraId="0027B4D0" w14:textId="77777777" w:rsidR="00902D17" w:rsidRDefault="00E31447">
      <w:pPr>
        <w:jc w:val="left"/>
        <w:rPr>
          <w:rFonts w:ascii="ＭＳ ゴシック" w:eastAsia="ＭＳ ゴシック" w:hAnsi="ＭＳ ゴシック"/>
          <w:sz w:val="22"/>
        </w:rPr>
      </w:pPr>
      <w:r>
        <w:rPr>
          <w:rFonts w:ascii="ＭＳ ゴシック" w:eastAsia="ＭＳ ゴシック" w:hAnsi="ＭＳ ゴシック" w:hint="eastAsia"/>
          <w:sz w:val="22"/>
        </w:rPr>
        <w:lastRenderedPageBreak/>
        <w:t>5.1. 予想される利益</w:t>
      </w:r>
    </w:p>
    <w:p w14:paraId="0E503003" w14:textId="77777777" w:rsidR="00902D17" w:rsidRDefault="00E31447">
      <w:pPr>
        <w:autoSpaceDE w:val="0"/>
        <w:autoSpaceDN w:val="0"/>
        <w:adjustRightInd w:val="0"/>
        <w:jc w:val="left"/>
        <w:rPr>
          <w:rFonts w:ascii="ＭＳ ゴシック" w:eastAsia="ＭＳ ゴシック" w:hAnsi="ＭＳ ゴシック"/>
          <w:color w:val="FF0000"/>
          <w:sz w:val="22"/>
        </w:rPr>
      </w:pPr>
      <w:r>
        <w:rPr>
          <w:rFonts w:ascii="ＭＳ ゴシック" w:eastAsia="ＭＳ ゴシック" w:hAnsi="ＭＳ ゴシック" w:hint="eastAsia"/>
          <w:color w:val="FF0000"/>
          <w:sz w:val="22"/>
        </w:rPr>
        <w:t>（文例１:研究対象者に直接利益がある場合）</w:t>
      </w:r>
    </w:p>
    <w:p w14:paraId="354E8928" w14:textId="77777777" w:rsidR="00902D17" w:rsidRDefault="00E31447">
      <w:pPr>
        <w:autoSpaceDE w:val="0"/>
        <w:autoSpaceDN w:val="0"/>
        <w:adjustRightInd w:val="0"/>
        <w:ind w:leftChars="177" w:left="372"/>
        <w:jc w:val="left"/>
        <w:rPr>
          <w:rFonts w:asciiTheme="majorEastAsia" w:eastAsiaTheme="majorEastAsia" w:hAnsiTheme="majorEastAsia"/>
          <w:color w:val="0070C0"/>
          <w:kern w:val="0"/>
          <w:sz w:val="22"/>
        </w:rPr>
      </w:pPr>
      <w:r>
        <w:rPr>
          <w:rFonts w:ascii="ＭＳ ゴシック" w:eastAsia="ＭＳ ゴシック" w:hAnsi="ＭＳ ゴシック" w:hint="eastAsia"/>
          <w:color w:val="0070C0"/>
          <w:sz w:val="22"/>
        </w:rPr>
        <w:t>●●●を改善できる可能性がある。</w:t>
      </w:r>
      <w:r>
        <w:rPr>
          <w:rFonts w:asciiTheme="majorEastAsia" w:eastAsiaTheme="majorEastAsia" w:hAnsiTheme="majorEastAsia" w:hint="eastAsia"/>
          <w:color w:val="0070C0"/>
          <w:kern w:val="0"/>
          <w:sz w:val="22"/>
        </w:rPr>
        <w:t>研究の成果は、社会的及び学術的な価値とな</w:t>
      </w:r>
    </w:p>
    <w:p w14:paraId="20F08FDE" w14:textId="77777777" w:rsidR="00902D17" w:rsidRDefault="00E31447">
      <w:pPr>
        <w:autoSpaceDE w:val="0"/>
        <w:autoSpaceDN w:val="0"/>
        <w:adjustRightInd w:val="0"/>
        <w:ind w:firstLineChars="100" w:firstLine="220"/>
        <w:jc w:val="left"/>
        <w:rPr>
          <w:rFonts w:asciiTheme="majorEastAsia" w:eastAsiaTheme="majorEastAsia" w:hAnsiTheme="majorEastAsia"/>
          <w:color w:val="0070C0"/>
          <w:kern w:val="0"/>
          <w:sz w:val="22"/>
        </w:rPr>
      </w:pPr>
      <w:r>
        <w:rPr>
          <w:rFonts w:asciiTheme="majorEastAsia" w:eastAsiaTheme="majorEastAsia" w:hAnsiTheme="majorEastAsia" w:hint="eastAsia"/>
          <w:color w:val="0070C0"/>
          <w:kern w:val="0"/>
          <w:sz w:val="22"/>
        </w:rPr>
        <w:t>る。</w:t>
      </w:r>
    </w:p>
    <w:p w14:paraId="47CBF683" w14:textId="77777777" w:rsidR="00902D17" w:rsidRDefault="00902D17">
      <w:pPr>
        <w:autoSpaceDE w:val="0"/>
        <w:autoSpaceDN w:val="0"/>
        <w:adjustRightInd w:val="0"/>
        <w:ind w:leftChars="77" w:left="162"/>
        <w:jc w:val="left"/>
        <w:rPr>
          <w:rFonts w:ascii="ＭＳ ゴシック" w:eastAsia="ＭＳ ゴシック" w:hAnsi="ＭＳ ゴシック"/>
          <w:color w:val="0070C0"/>
          <w:sz w:val="22"/>
        </w:rPr>
      </w:pPr>
    </w:p>
    <w:p w14:paraId="76BCE8A3" w14:textId="77777777" w:rsidR="00902D17" w:rsidRDefault="00E31447">
      <w:pPr>
        <w:autoSpaceDE w:val="0"/>
        <w:autoSpaceDN w:val="0"/>
        <w:adjustRightInd w:val="0"/>
        <w:ind w:leftChars="77" w:left="162"/>
        <w:jc w:val="left"/>
        <w:rPr>
          <w:rFonts w:ascii="ＭＳ ゴシック" w:eastAsia="ＭＳ ゴシック" w:hAnsi="ＭＳ ゴシック"/>
          <w:color w:val="FF0000"/>
          <w:sz w:val="22"/>
        </w:rPr>
      </w:pPr>
      <w:r>
        <w:rPr>
          <w:rFonts w:ascii="ＭＳ ゴシック" w:eastAsia="ＭＳ ゴシック" w:hAnsi="ＭＳ ゴシック"/>
          <w:color w:val="FF0000"/>
          <w:sz w:val="22"/>
        </w:rPr>
        <w:t>(</w:t>
      </w:r>
      <w:r>
        <w:rPr>
          <w:rFonts w:ascii="ＭＳ ゴシック" w:eastAsia="ＭＳ ゴシック" w:hAnsi="ＭＳ ゴシック" w:hint="eastAsia"/>
          <w:color w:val="FF0000"/>
          <w:sz w:val="22"/>
        </w:rPr>
        <w:t>文例２：研究対象者に直接利益がない場合）</w:t>
      </w:r>
    </w:p>
    <w:p w14:paraId="4835A861" w14:textId="77777777" w:rsidR="00902D17" w:rsidRDefault="00E31447">
      <w:pPr>
        <w:autoSpaceDE w:val="0"/>
        <w:autoSpaceDN w:val="0"/>
        <w:adjustRightInd w:val="0"/>
        <w:ind w:leftChars="93" w:left="195" w:firstLineChars="110" w:firstLine="242"/>
        <w:jc w:val="left"/>
        <w:rPr>
          <w:rFonts w:ascii="ＭＳ ゴシック" w:eastAsia="ＭＳ ゴシック" w:hAnsi="ＭＳ ゴシック"/>
          <w:color w:val="0070C0"/>
          <w:sz w:val="22"/>
        </w:rPr>
      </w:pPr>
      <w:r>
        <w:rPr>
          <w:rFonts w:ascii="ＭＳ ゴシック" w:eastAsia="ＭＳ ゴシック" w:hAnsi="ＭＳ ゴシック" w:hint="eastAsia"/>
          <w:color w:val="0070C0"/>
          <w:sz w:val="22"/>
        </w:rPr>
        <w:t>本研究は観察研究であるため、研究対象者に対する直接の利益は生じないが、研究の成果により将来の医療の進歩に貢献できる可能性がある。</w:t>
      </w:r>
    </w:p>
    <w:p w14:paraId="4D89721F" w14:textId="77777777" w:rsidR="00902D17" w:rsidRDefault="00902D17">
      <w:pPr>
        <w:autoSpaceDE w:val="0"/>
        <w:autoSpaceDN w:val="0"/>
        <w:adjustRightInd w:val="0"/>
        <w:ind w:leftChars="177" w:left="372" w:firstLineChars="100" w:firstLine="220"/>
        <w:jc w:val="left"/>
        <w:rPr>
          <w:rFonts w:asciiTheme="majorEastAsia" w:eastAsiaTheme="majorEastAsia" w:hAnsiTheme="majorEastAsia"/>
          <w:color w:val="0070C0"/>
          <w:kern w:val="0"/>
          <w:sz w:val="22"/>
        </w:rPr>
      </w:pPr>
    </w:p>
    <w:p w14:paraId="2CEBE3C8" w14:textId="77777777" w:rsidR="00902D17" w:rsidRDefault="00E31447">
      <w:pPr>
        <w:jc w:val="left"/>
        <w:rPr>
          <w:rFonts w:ascii="ＭＳ ゴシック" w:eastAsia="ＭＳ ゴシック" w:hAnsi="ＭＳ ゴシック"/>
          <w:sz w:val="22"/>
        </w:rPr>
      </w:pPr>
      <w:r>
        <w:rPr>
          <w:rFonts w:ascii="ＭＳ ゴシック" w:eastAsia="ＭＳ ゴシック" w:hAnsi="ＭＳ ゴシック" w:hint="eastAsia"/>
          <w:sz w:val="22"/>
        </w:rPr>
        <w:t>5.2. 予想される不利益（負担・リスク）</w:t>
      </w:r>
    </w:p>
    <w:tbl>
      <w:tblPr>
        <w:tblStyle w:val="af8"/>
        <w:tblW w:w="8499" w:type="dxa"/>
        <w:tblInd w:w="-5" w:type="dxa"/>
        <w:shd w:val="clear" w:color="auto" w:fill="D9E2F3" w:themeFill="accent5" w:themeFillTint="33"/>
        <w:tblLayout w:type="fixed"/>
        <w:tblLook w:val="04A0" w:firstRow="1" w:lastRow="0" w:firstColumn="1" w:lastColumn="0" w:noHBand="0" w:noVBand="1"/>
      </w:tblPr>
      <w:tblGrid>
        <w:gridCol w:w="8499"/>
      </w:tblGrid>
      <w:tr w:rsidR="00902D17" w14:paraId="25AEEB04" w14:textId="77777777">
        <w:tc>
          <w:tcPr>
            <w:tcW w:w="8499" w:type="dxa"/>
            <w:shd w:val="clear" w:color="auto" w:fill="D9E2F3" w:themeFill="accent5" w:themeFillTint="33"/>
          </w:tcPr>
          <w:p w14:paraId="708E454C" w14:textId="77777777" w:rsidR="00902D17" w:rsidRDefault="00E31447">
            <w:pPr>
              <w:autoSpaceDE w:val="0"/>
              <w:autoSpaceDN w:val="0"/>
              <w:adjustRightInd w:val="0"/>
              <w:ind w:left="428" w:hangingChars="204" w:hanging="428"/>
              <w:jc w:val="left"/>
              <w:rPr>
                <w:rFonts w:asciiTheme="majorEastAsia" w:eastAsiaTheme="majorEastAsia" w:hAnsiTheme="majorEastAsia"/>
                <w:color w:val="FF0000"/>
                <w:kern w:val="0"/>
              </w:rPr>
            </w:pPr>
            <w:r>
              <w:rPr>
                <w:rFonts w:asciiTheme="majorEastAsia" w:eastAsiaTheme="majorEastAsia" w:hAnsiTheme="majorEastAsia"/>
                <w:color w:val="FF0000"/>
                <w:kern w:val="0"/>
              </w:rPr>
              <w:t xml:space="preserve">☑　</w:t>
            </w:r>
            <w:r>
              <w:rPr>
                <w:rFonts w:asciiTheme="majorEastAsia" w:eastAsiaTheme="majorEastAsia" w:hAnsiTheme="majorEastAsia" w:hint="eastAsia"/>
                <w:color w:val="FF0000"/>
                <w:kern w:val="0"/>
              </w:rPr>
              <w:t>「負担」とは、研究の実施に伴って確定的に研究対象者に生じる好ましくない事象を指し、例えば、身体的又は精神的な苦痛、健康上の不利益（自覚されないものも含む。）不快な状態等のように「侵襲」に関連するもののほか、研究が実施されるために研究対象者が費やす手間（労力及び時間）や経済的出費も含まれます。</w:t>
            </w:r>
          </w:p>
          <w:p w14:paraId="1D05660E" w14:textId="77777777" w:rsidR="00902D17" w:rsidRDefault="00E31447">
            <w:pPr>
              <w:autoSpaceDE w:val="0"/>
              <w:autoSpaceDN w:val="0"/>
              <w:adjustRightInd w:val="0"/>
              <w:ind w:left="428" w:hangingChars="204" w:hanging="428"/>
              <w:jc w:val="left"/>
              <w:rPr>
                <w:rFonts w:asciiTheme="majorEastAsia" w:eastAsiaTheme="majorEastAsia" w:hAnsiTheme="majorEastAsia"/>
                <w:color w:val="FF0000"/>
                <w:kern w:val="0"/>
              </w:rPr>
            </w:pPr>
            <w:r>
              <w:rPr>
                <w:rFonts w:asciiTheme="majorEastAsia" w:eastAsiaTheme="majorEastAsia" w:hAnsiTheme="majorEastAsia"/>
                <w:color w:val="FF0000"/>
                <w:kern w:val="0"/>
              </w:rPr>
              <w:t>☑</w:t>
            </w:r>
            <w:r>
              <w:rPr>
                <w:rFonts w:asciiTheme="majorEastAsia" w:eastAsiaTheme="majorEastAsia" w:hAnsiTheme="majorEastAsia" w:hint="eastAsia"/>
                <w:color w:val="FF0000"/>
                <w:kern w:val="0"/>
              </w:rPr>
              <w:t xml:space="preserve">　「リスク」とは研究の実施に伴って、実際に生じるか否かが不確定な危害の可能性を指します。その危害としては、身体的・精神的な危害のほか、研究が実施されたために被るおそれがある経済的・社会的な危害が考えられます。</w:t>
            </w:r>
          </w:p>
          <w:p w14:paraId="7328DADC" w14:textId="77777777" w:rsidR="00902D17" w:rsidRDefault="00E31447">
            <w:pPr>
              <w:autoSpaceDE w:val="0"/>
              <w:autoSpaceDN w:val="0"/>
              <w:adjustRightInd w:val="0"/>
              <w:ind w:left="428" w:hangingChars="204" w:hanging="428"/>
              <w:jc w:val="left"/>
              <w:rPr>
                <w:rFonts w:asciiTheme="majorEastAsia" w:eastAsiaTheme="majorEastAsia" w:hAnsiTheme="majorEastAsia"/>
                <w:color w:val="FF0000"/>
                <w:kern w:val="0"/>
              </w:rPr>
            </w:pPr>
            <w:r>
              <w:rPr>
                <w:rFonts w:asciiTheme="majorEastAsia" w:eastAsiaTheme="majorEastAsia" w:hAnsiTheme="majorEastAsia"/>
                <w:color w:val="FF0000"/>
                <w:kern w:val="0"/>
              </w:rPr>
              <w:t xml:space="preserve">☑　</w:t>
            </w:r>
            <w:r>
              <w:rPr>
                <w:rFonts w:asciiTheme="majorEastAsia" w:eastAsiaTheme="majorEastAsia" w:hAnsiTheme="majorEastAsia" w:hint="eastAsia"/>
                <w:color w:val="FF0000"/>
                <w:kern w:val="0"/>
              </w:rPr>
              <w:t>研究の実施に関連して起こり得る有害事象（例えば、薬物投与を行う研究の場合における当該薬物の副作用による有害事象など）も含まれます。</w:t>
            </w:r>
          </w:p>
          <w:p w14:paraId="01611779" w14:textId="77777777" w:rsidR="00902D17" w:rsidRDefault="00E31447">
            <w:pPr>
              <w:autoSpaceDE w:val="0"/>
              <w:autoSpaceDN w:val="0"/>
              <w:adjustRightInd w:val="0"/>
              <w:ind w:left="428" w:hangingChars="204" w:hanging="428"/>
              <w:jc w:val="left"/>
              <w:rPr>
                <w:rFonts w:asciiTheme="majorEastAsia" w:eastAsiaTheme="majorEastAsia" w:hAnsiTheme="majorEastAsia"/>
                <w:color w:val="FF0000"/>
              </w:rPr>
            </w:pPr>
            <w:r>
              <w:rPr>
                <w:rFonts w:asciiTheme="majorEastAsia" w:eastAsiaTheme="majorEastAsia" w:hAnsiTheme="majorEastAsia"/>
                <w:color w:val="FF0000"/>
                <w:kern w:val="0"/>
              </w:rPr>
              <w:t xml:space="preserve">☑　</w:t>
            </w:r>
            <w:r>
              <w:rPr>
                <w:rFonts w:asciiTheme="majorEastAsia" w:eastAsiaTheme="majorEastAsia" w:hAnsiTheme="majorEastAsia" w:hint="eastAsia"/>
                <w:color w:val="FF0000"/>
                <w:kern w:val="0"/>
              </w:rPr>
              <w:t>小児を対象とした研究において採血を行うような場合など、大人にとっては軽微な侵襲であっても、小児に対しては、十分な事前の対応や実施時に気を紛らわす工夫等の配慮について記載しておくことが考えられます。</w:t>
            </w:r>
          </w:p>
          <w:p w14:paraId="04CE1FA7" w14:textId="77777777" w:rsidR="00902D17" w:rsidRDefault="00E31447">
            <w:pPr>
              <w:pStyle w:val="af1"/>
              <w:ind w:left="420" w:hangingChars="200" w:hanging="420"/>
              <w:rPr>
                <w:rFonts w:asciiTheme="majorEastAsia" w:eastAsiaTheme="majorEastAsia" w:hAnsiTheme="majorEastAsia"/>
                <w:color w:val="FF0000"/>
              </w:rPr>
            </w:pPr>
            <w:r>
              <w:rPr>
                <w:rFonts w:asciiTheme="majorEastAsia" w:eastAsiaTheme="majorEastAsia" w:hAnsiTheme="majorEastAsia"/>
                <w:color w:val="FF0000"/>
              </w:rPr>
              <w:t xml:space="preserve">☑　</w:t>
            </w:r>
            <w:r>
              <w:rPr>
                <w:rFonts w:asciiTheme="majorEastAsia" w:eastAsiaTheme="majorEastAsia" w:hAnsiTheme="majorEastAsia" w:hint="eastAsia"/>
                <w:color w:val="FF0000"/>
              </w:rPr>
              <w:t>治療による副作用で重篤なもの重要なものは必ずここに記載してください。詳細は添付文書を参照することでもよいです。</w:t>
            </w:r>
          </w:p>
          <w:p w14:paraId="72A100F7" w14:textId="77777777" w:rsidR="00902D17" w:rsidRDefault="00E31447">
            <w:pPr>
              <w:pStyle w:val="af1"/>
              <w:ind w:left="420" w:hangingChars="200" w:hanging="420"/>
              <w:rPr>
                <w:rFonts w:ascii="ＭＳ ゴシック" w:eastAsia="ＭＳ ゴシック" w:hAnsi="ＭＳ ゴシック"/>
                <w:sz w:val="22"/>
              </w:rPr>
            </w:pPr>
            <w:r>
              <w:rPr>
                <w:rFonts w:asciiTheme="majorEastAsia" w:eastAsiaTheme="majorEastAsia" w:hAnsiTheme="majorEastAsia"/>
                <w:color w:val="FF0000"/>
              </w:rPr>
              <w:t xml:space="preserve">☑　</w:t>
            </w:r>
            <w:r>
              <w:rPr>
                <w:rFonts w:asciiTheme="majorEastAsia" w:eastAsiaTheme="majorEastAsia" w:hAnsiTheme="majorEastAsia" w:hint="eastAsia"/>
                <w:color w:val="FF0000"/>
              </w:rPr>
              <w:t>通常診療より付加が生じる事柄、経済的・精神的負担なども記載します。採血量・回数の増加、来院回数・時間の増加、精神的負担等についてあれば記載します。</w:t>
            </w:r>
          </w:p>
        </w:tc>
      </w:tr>
    </w:tbl>
    <w:p w14:paraId="427AC69A" w14:textId="77777777" w:rsidR="00902D17" w:rsidRDefault="00E31447">
      <w:pPr>
        <w:ind w:leftChars="33" w:left="69"/>
        <w:jc w:val="left"/>
        <w:rPr>
          <w:rFonts w:ascii="ＭＳ ゴシック" w:eastAsia="ＭＳ ゴシック" w:hAnsi="ＭＳ ゴシック"/>
          <w:color w:val="FF0000"/>
          <w:sz w:val="22"/>
        </w:rPr>
      </w:pPr>
      <w:r>
        <w:rPr>
          <w:rFonts w:ascii="ＭＳ ゴシック" w:eastAsia="ＭＳ ゴシック" w:hAnsi="ＭＳ ゴシック" w:hint="eastAsia"/>
          <w:color w:val="FF0000"/>
          <w:sz w:val="22"/>
        </w:rPr>
        <w:t>(文例１：不利益が生じない場合)</w:t>
      </w:r>
    </w:p>
    <w:p w14:paraId="7B21ED17" w14:textId="77777777" w:rsidR="00902D17" w:rsidRDefault="00E31447">
      <w:pPr>
        <w:ind w:firstLineChars="100" w:firstLine="220"/>
        <w:jc w:val="left"/>
        <w:rPr>
          <w:rFonts w:ascii="ＭＳ ゴシック" w:eastAsia="ＭＳ ゴシック" w:hAnsi="ＭＳ ゴシック"/>
          <w:color w:val="0070C0"/>
          <w:sz w:val="22"/>
        </w:rPr>
      </w:pPr>
      <w:r>
        <w:rPr>
          <w:rFonts w:ascii="ＭＳ ゴシック" w:eastAsia="ＭＳ ゴシック" w:hAnsi="ＭＳ ゴシック" w:hint="eastAsia"/>
          <w:color w:val="0070C0"/>
          <w:sz w:val="22"/>
        </w:rPr>
        <w:t>本研究は既存試料及び情報を取得して実施するものであり、本研究参加に伴う新たな負担は生じない。また、観察研究であり研究対象者の健康被害が生じることはない。よって直接的なリスク及び不利益はないと考える。</w:t>
      </w:r>
    </w:p>
    <w:p w14:paraId="5F9181D1" w14:textId="77777777" w:rsidR="00902D17" w:rsidRDefault="00902D17">
      <w:pPr>
        <w:jc w:val="left"/>
        <w:rPr>
          <w:rFonts w:ascii="ＭＳ ゴシック" w:eastAsia="ＭＳ ゴシック" w:hAnsi="ＭＳ ゴシック"/>
          <w:sz w:val="22"/>
        </w:rPr>
      </w:pPr>
    </w:p>
    <w:p w14:paraId="6C2E0F82" w14:textId="77777777" w:rsidR="00902D17" w:rsidRDefault="00E31447">
      <w:pPr>
        <w:jc w:val="left"/>
        <w:rPr>
          <w:rFonts w:ascii="ＭＳ ゴシック" w:eastAsia="ＭＳ ゴシック" w:hAnsi="ＭＳ ゴシック"/>
          <w:color w:val="FF0000"/>
          <w:sz w:val="22"/>
        </w:rPr>
      </w:pPr>
      <w:r>
        <w:rPr>
          <w:rFonts w:ascii="ＭＳ ゴシック" w:eastAsia="ＭＳ ゴシック" w:hAnsi="ＭＳ ゴシック" w:hint="eastAsia"/>
          <w:color w:val="FF0000"/>
          <w:sz w:val="22"/>
        </w:rPr>
        <w:t>(文例２：軽微な侵襲を伴う等、不利益が生じる場合)</w:t>
      </w:r>
    </w:p>
    <w:p w14:paraId="3E15CD3C" w14:textId="77777777" w:rsidR="00902D17" w:rsidRDefault="00E31447">
      <w:pPr>
        <w:jc w:val="left"/>
        <w:rPr>
          <w:rFonts w:ascii="ＭＳ ゴシック" w:eastAsia="ＭＳ ゴシック" w:hAnsi="ＭＳ ゴシック"/>
          <w:color w:val="0070C0"/>
          <w:kern w:val="0"/>
          <w:sz w:val="22"/>
        </w:rPr>
      </w:pPr>
      <w:r>
        <w:rPr>
          <w:rFonts w:ascii="ＭＳ ゴシック" w:eastAsia="ＭＳ ゴシック" w:hAnsi="ＭＳ ゴシック" w:hint="eastAsia"/>
          <w:sz w:val="22"/>
        </w:rPr>
        <w:t xml:space="preserve">　</w:t>
      </w:r>
      <w:r>
        <w:rPr>
          <w:rFonts w:ascii="ＭＳ ゴシック" w:eastAsia="ＭＳ ゴシック" w:hAnsi="ＭＳ ゴシック" w:hint="eastAsia"/>
          <w:color w:val="0070C0"/>
          <w:kern w:val="0"/>
          <w:sz w:val="22"/>
        </w:rPr>
        <w:t>本研究では通常診療において行われる採血の際に、3mL追加で採血する。従って、研究遂行</w:t>
      </w:r>
      <w:r>
        <w:rPr>
          <w:rFonts w:ascii="ＭＳ ゴシック" w:eastAsia="ＭＳ ゴシック" w:hAnsi="ＭＳ ゴシック" w:hint="eastAsia"/>
          <w:color w:val="0070C0"/>
          <w:kern w:val="0"/>
          <w:sz w:val="22"/>
        </w:rPr>
        <w:lastRenderedPageBreak/>
        <w:t>によって研究対象者に新たな危険が生じる危険性は低いと考えられる。</w:t>
      </w:r>
    </w:p>
    <w:p w14:paraId="656F5CEC" w14:textId="77777777" w:rsidR="00902D17" w:rsidRDefault="00902D17">
      <w:pPr>
        <w:jc w:val="left"/>
        <w:rPr>
          <w:rFonts w:ascii="ＭＳ ゴシック" w:eastAsia="ＭＳ ゴシック" w:hAnsi="ＭＳ ゴシック"/>
          <w:sz w:val="22"/>
        </w:rPr>
      </w:pPr>
    </w:p>
    <w:p w14:paraId="7C4CB9AD" w14:textId="77777777" w:rsidR="00902D17" w:rsidRDefault="00E31447">
      <w:pPr>
        <w:jc w:val="left"/>
        <w:rPr>
          <w:rFonts w:ascii="ＭＳ ゴシック" w:eastAsia="ＭＳ ゴシック" w:hAnsi="ＭＳ ゴシック"/>
          <w:sz w:val="22"/>
        </w:rPr>
      </w:pPr>
      <w:commentRangeStart w:id="18"/>
      <w:r>
        <w:rPr>
          <w:rFonts w:ascii="ＭＳ ゴシック" w:eastAsia="ＭＳ ゴシック" w:hAnsi="ＭＳ ゴシック" w:hint="eastAsia"/>
          <w:sz w:val="22"/>
        </w:rPr>
        <w:t>5.3. 不利益を最小化する対策</w:t>
      </w:r>
      <w:commentRangeEnd w:id="18"/>
      <w:r w:rsidR="00BC179B">
        <w:rPr>
          <w:rStyle w:val="af0"/>
        </w:rPr>
        <w:commentReference w:id="18"/>
      </w:r>
    </w:p>
    <w:p w14:paraId="267C09ED" w14:textId="77777777" w:rsidR="00902D17" w:rsidRDefault="00E31447">
      <w:pPr>
        <w:jc w:val="left"/>
        <w:rPr>
          <w:rFonts w:ascii="ＭＳ ゴシック" w:eastAsia="ＭＳ ゴシック" w:hAnsi="ＭＳ ゴシック"/>
          <w:color w:val="FF0000"/>
          <w:sz w:val="22"/>
        </w:rPr>
      </w:pPr>
      <w:r>
        <w:rPr>
          <w:rFonts w:ascii="ＭＳ ゴシック" w:eastAsia="ＭＳ ゴシック" w:hAnsi="ＭＳ ゴシック" w:hint="eastAsia"/>
          <w:color w:val="FF0000"/>
          <w:sz w:val="22"/>
        </w:rPr>
        <w:t>（文例１）</w:t>
      </w:r>
    </w:p>
    <w:p w14:paraId="7F95881C" w14:textId="77777777" w:rsidR="00902D17" w:rsidRDefault="00E31447">
      <w:pPr>
        <w:ind w:leftChars="100" w:left="210" w:firstLineChars="100" w:firstLine="220"/>
        <w:jc w:val="left"/>
        <w:rPr>
          <w:rFonts w:ascii="ＭＳ ゴシック" w:eastAsia="ＭＳ ゴシック" w:hAnsi="ＭＳ ゴシック"/>
          <w:color w:val="0070C0"/>
          <w:sz w:val="22"/>
        </w:rPr>
      </w:pPr>
      <w:r>
        <w:rPr>
          <w:rFonts w:ascii="ＭＳ ゴシック" w:eastAsia="ＭＳ ゴシック" w:hAnsi="ＭＳ ゴシック" w:hint="eastAsia"/>
          <w:color w:val="0070C0"/>
          <w:sz w:val="22"/>
        </w:rPr>
        <w:t>治療期間中に偶然脳血管イベント、心血管イベントを生じる可能性があるので、研究実施中は、研究対象者の症状を十分に観察することによりリスクの発生を低減させる。</w:t>
      </w:r>
    </w:p>
    <w:p w14:paraId="26939129" w14:textId="77777777" w:rsidR="00902D17" w:rsidRDefault="00E31447">
      <w:pPr>
        <w:outlineLvl w:val="0"/>
        <w:rPr>
          <w:rFonts w:ascii="ＭＳ ゴシック" w:eastAsia="ＭＳ ゴシック" w:hAnsi="ＭＳ ゴシック"/>
          <w:color w:val="FF0000"/>
          <w:sz w:val="22"/>
        </w:rPr>
      </w:pPr>
      <w:r>
        <w:rPr>
          <w:rFonts w:ascii="ＭＳ ゴシック" w:eastAsia="ＭＳ ゴシック" w:hAnsi="ＭＳ ゴシック" w:hint="eastAsia"/>
          <w:color w:val="FF0000"/>
          <w:sz w:val="22"/>
        </w:rPr>
        <w:t>（文例２）</w:t>
      </w:r>
    </w:p>
    <w:p w14:paraId="06349675" w14:textId="77777777" w:rsidR="00902D17" w:rsidRDefault="00E31447">
      <w:pPr>
        <w:ind w:leftChars="100" w:left="210" w:firstLineChars="100" w:firstLine="220"/>
        <w:outlineLvl w:val="0"/>
        <w:rPr>
          <w:rFonts w:ascii="ＭＳ ゴシック" w:eastAsia="ＭＳ ゴシック" w:hAnsi="ＭＳ ゴシック"/>
          <w:color w:val="0070C0"/>
          <w:sz w:val="22"/>
        </w:rPr>
      </w:pPr>
      <w:r>
        <w:rPr>
          <w:rFonts w:ascii="ＭＳ ゴシック" w:eastAsia="ＭＳ ゴシック" w:hAnsi="ＭＳ ゴシック" w:hint="eastAsia"/>
          <w:color w:val="0070C0"/>
          <w:sz w:val="22"/>
        </w:rPr>
        <w:t>研究対象者に対しては最善の治療を提供する。本研究では薬剤投与や手術療法と比較して明らかに安全性が高い方法を採用している。有害事象に対しては基本的に研究対象者の健康保険を利用する。</w:t>
      </w:r>
    </w:p>
    <w:p w14:paraId="2A7CC1B3" w14:textId="77777777" w:rsidR="00902D17" w:rsidRDefault="00902D17">
      <w:pPr>
        <w:autoSpaceDE w:val="0"/>
        <w:autoSpaceDN w:val="0"/>
        <w:adjustRightInd w:val="0"/>
        <w:ind w:left="770" w:hangingChars="350" w:hanging="770"/>
        <w:jc w:val="left"/>
        <w:rPr>
          <w:rFonts w:asciiTheme="majorEastAsia" w:eastAsiaTheme="majorEastAsia" w:hAnsiTheme="majorEastAsia"/>
          <w:kern w:val="0"/>
          <w:sz w:val="22"/>
        </w:rPr>
      </w:pPr>
    </w:p>
    <w:p w14:paraId="0F1FB68A" w14:textId="77777777" w:rsidR="00902D17" w:rsidRDefault="00E31447">
      <w:pPr>
        <w:autoSpaceDE w:val="0"/>
        <w:autoSpaceDN w:val="0"/>
        <w:adjustRightInd w:val="0"/>
        <w:jc w:val="left"/>
        <w:rPr>
          <w:rFonts w:asciiTheme="majorEastAsia" w:eastAsiaTheme="majorEastAsia" w:hAnsiTheme="majorEastAsia"/>
          <w:b/>
          <w:kern w:val="0"/>
          <w:sz w:val="24"/>
        </w:rPr>
      </w:pPr>
      <w:commentRangeStart w:id="19"/>
      <w:r>
        <w:rPr>
          <w:rFonts w:asciiTheme="majorEastAsia" w:eastAsiaTheme="majorEastAsia" w:hAnsiTheme="majorEastAsia" w:hint="eastAsia"/>
          <w:b/>
          <w:kern w:val="0"/>
          <w:sz w:val="24"/>
        </w:rPr>
        <w:t>6</w:t>
      </w:r>
      <w:r>
        <w:rPr>
          <w:rFonts w:asciiTheme="majorEastAsia" w:eastAsiaTheme="majorEastAsia" w:hAnsiTheme="majorEastAsia"/>
          <w:b/>
          <w:kern w:val="0"/>
          <w:sz w:val="24"/>
        </w:rPr>
        <w:t>.</w:t>
      </w:r>
      <w:r>
        <w:rPr>
          <w:rFonts w:asciiTheme="majorEastAsia" w:eastAsiaTheme="majorEastAsia" w:hAnsiTheme="majorEastAsia" w:hint="eastAsia"/>
          <w:b/>
          <w:kern w:val="0"/>
          <w:sz w:val="24"/>
        </w:rPr>
        <w:t>インフォームド・コンセントを受ける手続等</w:t>
      </w:r>
      <w:commentRangeEnd w:id="19"/>
      <w:r>
        <w:rPr>
          <w:rFonts w:asciiTheme="majorEastAsia" w:eastAsiaTheme="majorEastAsia" w:hAnsiTheme="majorEastAsia" w:hint="eastAsia"/>
          <w:b/>
          <w:kern w:val="0"/>
          <w:sz w:val="24"/>
        </w:rPr>
        <w:commentReference w:id="19"/>
      </w:r>
    </w:p>
    <w:p w14:paraId="7D7E3A62" w14:textId="77777777" w:rsidR="00902D17" w:rsidRDefault="00E31447">
      <w:pPr>
        <w:autoSpaceDE w:val="0"/>
        <w:autoSpaceDN w:val="0"/>
        <w:adjustRightInd w:val="0"/>
        <w:jc w:val="left"/>
        <w:rPr>
          <w:rFonts w:asciiTheme="majorEastAsia" w:eastAsiaTheme="majorEastAsia" w:hAnsiTheme="majorEastAsia"/>
          <w:b/>
          <w:kern w:val="0"/>
          <w:sz w:val="22"/>
        </w:rPr>
      </w:pPr>
      <w:commentRangeStart w:id="20"/>
      <w:r>
        <w:rPr>
          <w:rFonts w:asciiTheme="majorEastAsia" w:eastAsiaTheme="majorEastAsia" w:hAnsiTheme="majorEastAsia"/>
          <w:color w:val="FF0000"/>
          <w:kern w:val="0"/>
          <w:sz w:val="22"/>
        </w:rPr>
        <w:t>文書によりインフォームド・コンセントを受ける場合</w:t>
      </w:r>
      <w:commentRangeEnd w:id="20"/>
      <w:r>
        <w:rPr>
          <w:rFonts w:asciiTheme="majorEastAsia" w:eastAsiaTheme="majorEastAsia" w:hAnsiTheme="majorEastAsia"/>
          <w:color w:val="FF0000"/>
          <w:kern w:val="0"/>
          <w:sz w:val="22"/>
        </w:rPr>
        <w:commentReference w:id="20"/>
      </w:r>
    </w:p>
    <w:tbl>
      <w:tblPr>
        <w:tblStyle w:val="af8"/>
        <w:tblW w:w="8494" w:type="dxa"/>
        <w:shd w:val="clear" w:color="auto" w:fill="D9E2F3" w:themeFill="accent5" w:themeFillTint="33"/>
        <w:tblLayout w:type="fixed"/>
        <w:tblLook w:val="04A0" w:firstRow="1" w:lastRow="0" w:firstColumn="1" w:lastColumn="0" w:noHBand="0" w:noVBand="1"/>
      </w:tblPr>
      <w:tblGrid>
        <w:gridCol w:w="8494"/>
      </w:tblGrid>
      <w:tr w:rsidR="00902D17" w14:paraId="56787024" w14:textId="77777777">
        <w:tc>
          <w:tcPr>
            <w:tcW w:w="8494" w:type="dxa"/>
            <w:shd w:val="clear" w:color="auto" w:fill="D9E2F3" w:themeFill="accent5" w:themeFillTint="33"/>
          </w:tcPr>
          <w:p w14:paraId="102761E4" w14:textId="77777777" w:rsidR="00902D17" w:rsidRDefault="00E31447">
            <w:pPr>
              <w:autoSpaceDE w:val="0"/>
              <w:autoSpaceDN w:val="0"/>
              <w:adjustRightInd w:val="0"/>
              <w:ind w:left="420" w:hangingChars="200" w:hanging="420"/>
              <w:jc w:val="left"/>
              <w:rPr>
                <w:rFonts w:asciiTheme="majorEastAsia" w:eastAsiaTheme="majorEastAsia" w:hAnsiTheme="majorEastAsia"/>
                <w:color w:val="FF0000"/>
              </w:rPr>
            </w:pPr>
            <w:r>
              <w:rPr>
                <w:rFonts w:asciiTheme="majorEastAsia" w:eastAsiaTheme="majorEastAsia" w:hAnsiTheme="majorEastAsia"/>
                <w:color w:val="FF0000"/>
                <w:kern w:val="0"/>
              </w:rPr>
              <w:t>☑</w:t>
            </w:r>
            <w:r>
              <w:rPr>
                <w:rFonts w:asciiTheme="majorEastAsia" w:eastAsiaTheme="majorEastAsia" w:hAnsiTheme="majorEastAsia" w:hint="eastAsia"/>
                <w:b/>
                <w:color w:val="FF0000"/>
                <w:kern w:val="0"/>
              </w:rPr>
              <w:t xml:space="preserve">　</w:t>
            </w:r>
            <w:r>
              <w:rPr>
                <w:rFonts w:asciiTheme="majorEastAsia" w:eastAsiaTheme="majorEastAsia" w:hAnsiTheme="majorEastAsia" w:hint="eastAsia"/>
                <w:color w:val="FF0000"/>
              </w:rPr>
              <w:t>インフォームド・コンセントを受ける場合には、説明及び同意に関する事項を含めて記載します。</w:t>
            </w:r>
          </w:p>
          <w:p w14:paraId="51E3317B" w14:textId="77777777" w:rsidR="00902D17" w:rsidRDefault="00E31447">
            <w:pPr>
              <w:pStyle w:val="af1"/>
              <w:ind w:left="420" w:hangingChars="200" w:hanging="420"/>
              <w:rPr>
                <w:color w:val="FF0000"/>
              </w:rPr>
            </w:pPr>
            <w:r>
              <w:rPr>
                <w:rFonts w:asciiTheme="majorEastAsia" w:eastAsiaTheme="majorEastAsia" w:hAnsiTheme="majorEastAsia"/>
                <w:color w:val="FF0000"/>
                <w:kern w:val="0"/>
              </w:rPr>
              <w:t>☑</w:t>
            </w:r>
            <w:r>
              <w:rPr>
                <w:rFonts w:asciiTheme="majorEastAsia" w:eastAsiaTheme="majorEastAsia" w:hAnsiTheme="majorEastAsia" w:hint="eastAsia"/>
                <w:color w:val="FF0000"/>
                <w:kern w:val="0"/>
              </w:rPr>
              <w:t xml:space="preserve">　</w:t>
            </w:r>
            <w:r>
              <w:rPr>
                <w:rFonts w:asciiTheme="majorEastAsia" w:eastAsiaTheme="majorEastAsia" w:hAnsiTheme="majorEastAsia" w:hint="eastAsia"/>
                <w:color w:val="FF0000"/>
              </w:rPr>
              <w:t>説明事項を記載した文書及び同意書の様式を研究計画書に添付し、臨床研究倫理委員会における審査を受ける必要があります。</w:t>
            </w:r>
          </w:p>
          <w:p w14:paraId="13EE2ABB" w14:textId="77777777" w:rsidR="00902D17" w:rsidRDefault="00E31447">
            <w:pPr>
              <w:pStyle w:val="af1"/>
              <w:ind w:left="420" w:hangingChars="200" w:hanging="420"/>
              <w:rPr>
                <w:rFonts w:asciiTheme="majorEastAsia" w:eastAsiaTheme="majorEastAsia" w:hAnsiTheme="majorEastAsia"/>
                <w:color w:val="FF0000"/>
              </w:rPr>
            </w:pPr>
            <w:r>
              <w:rPr>
                <w:rFonts w:asciiTheme="majorEastAsia" w:eastAsiaTheme="majorEastAsia" w:hAnsiTheme="majorEastAsia"/>
                <w:color w:val="FF0000"/>
              </w:rPr>
              <w:t>☑</w:t>
            </w:r>
            <w:r>
              <w:rPr>
                <w:rFonts w:asciiTheme="majorEastAsia" w:eastAsiaTheme="majorEastAsia" w:hAnsiTheme="majorEastAsia" w:hint="eastAsia"/>
                <w:color w:val="FF0000"/>
              </w:rPr>
              <w:t xml:space="preserve">　説明すべき内容は文例中の(1)から(22)までの全ての項目（(16)から(22)までは該当する場合のみ）が原則ですが、研究の内容等によっては、必ずしも説明を要しない項目もあります。特定の事項を省略するかどうかは、研究責任者が判断し、説明を省略する場合は、研究計画書の当該項目にその内容及び理由を記載して臨床研究倫理委員会で審査の上、妥当であるとの意見を受けて院長の許可を得る必要があります。</w:t>
            </w:r>
          </w:p>
          <w:p w14:paraId="32EA02C1" w14:textId="77777777" w:rsidR="00902D17" w:rsidRDefault="00E31447">
            <w:pPr>
              <w:pStyle w:val="af1"/>
              <w:ind w:left="420" w:hangingChars="200" w:hanging="420"/>
              <w:rPr>
                <w:rFonts w:asciiTheme="majorEastAsia" w:eastAsiaTheme="majorEastAsia" w:hAnsiTheme="majorEastAsia"/>
                <w:b/>
                <w:kern w:val="0"/>
                <w:sz w:val="24"/>
              </w:rPr>
            </w:pPr>
            <w:r>
              <w:rPr>
                <w:rFonts w:asciiTheme="majorEastAsia" w:eastAsiaTheme="majorEastAsia" w:hAnsiTheme="majorEastAsia"/>
                <w:color w:val="FF0000"/>
              </w:rPr>
              <w:t>☑</w:t>
            </w:r>
            <w:r>
              <w:rPr>
                <w:rFonts w:asciiTheme="majorEastAsia" w:eastAsiaTheme="majorEastAsia" w:hAnsiTheme="majorEastAsia" w:hint="eastAsia"/>
                <w:color w:val="FF0000"/>
              </w:rPr>
              <w:t xml:space="preserve">　試料・情報の知的財産権及び所有権の帰属など、研究の内容に応じて必要と認められる事項については、各研究機関の判断により適宜追加することが望まれます。</w:t>
            </w:r>
          </w:p>
        </w:tc>
      </w:tr>
    </w:tbl>
    <w:p w14:paraId="65730099" w14:textId="77777777" w:rsidR="00902D17" w:rsidRDefault="00E31447">
      <w:pPr>
        <w:autoSpaceDE w:val="0"/>
        <w:autoSpaceDN w:val="0"/>
        <w:adjustRightInd w:val="0"/>
        <w:jc w:val="left"/>
        <w:rPr>
          <w:rFonts w:asciiTheme="majorEastAsia" w:eastAsiaTheme="majorEastAsia" w:hAnsiTheme="majorEastAsia"/>
          <w:color w:val="FF0000"/>
          <w:kern w:val="0"/>
        </w:rPr>
      </w:pPr>
      <w:r>
        <w:rPr>
          <w:rFonts w:asciiTheme="majorEastAsia" w:eastAsiaTheme="majorEastAsia" w:hAnsiTheme="majorEastAsia"/>
          <w:color w:val="FF0000"/>
          <w:kern w:val="0"/>
          <w:sz w:val="22"/>
        </w:rPr>
        <w:t>(</w:t>
      </w:r>
      <w:commentRangeStart w:id="21"/>
      <w:r>
        <w:rPr>
          <w:rFonts w:asciiTheme="majorEastAsia" w:eastAsiaTheme="majorEastAsia" w:hAnsiTheme="majorEastAsia" w:hint="eastAsia"/>
          <w:color w:val="FF0000"/>
          <w:kern w:val="0"/>
          <w:sz w:val="22"/>
        </w:rPr>
        <w:t>文例</w:t>
      </w:r>
      <w:commentRangeEnd w:id="21"/>
      <w:r>
        <w:rPr>
          <w:rFonts w:asciiTheme="majorEastAsia" w:eastAsiaTheme="majorEastAsia" w:hAnsiTheme="majorEastAsia" w:hint="eastAsia"/>
          <w:color w:val="FF0000"/>
          <w:kern w:val="0"/>
          <w:sz w:val="22"/>
        </w:rPr>
        <w:commentReference w:id="21"/>
      </w:r>
      <w:r>
        <w:rPr>
          <w:rFonts w:asciiTheme="majorEastAsia" w:eastAsiaTheme="majorEastAsia" w:hAnsiTheme="majorEastAsia"/>
          <w:color w:val="FF0000"/>
          <w:kern w:val="0"/>
          <w:sz w:val="22"/>
        </w:rPr>
        <w:t>)</w:t>
      </w:r>
    </w:p>
    <w:p w14:paraId="58B44095" w14:textId="77777777" w:rsidR="00902D17" w:rsidRDefault="00E31447">
      <w:pPr>
        <w:autoSpaceDE w:val="0"/>
        <w:autoSpaceDN w:val="0"/>
        <w:adjustRightInd w:val="0"/>
        <w:ind w:firstLineChars="100" w:firstLine="220"/>
        <w:jc w:val="left"/>
        <w:rPr>
          <w:rFonts w:asciiTheme="majorEastAsia" w:eastAsiaTheme="majorEastAsia" w:hAnsiTheme="majorEastAsia"/>
          <w:color w:val="FF0000"/>
          <w:kern w:val="0"/>
        </w:rPr>
      </w:pPr>
      <w:r>
        <w:rPr>
          <w:rFonts w:asciiTheme="majorEastAsia" w:eastAsiaTheme="majorEastAsia" w:hAnsiTheme="majorEastAsia" w:hint="eastAsia"/>
          <w:color w:val="0070C0"/>
          <w:kern w:val="0"/>
          <w:sz w:val="22"/>
        </w:rPr>
        <w:t>本研究対象者として適切と考える患者に対して、予め静岡県立総合病院臨床研究倫理委員会の承認が得られた説明文書を用いて説明し、十分理解を得た上で、研究対象者として研究に参加することについて本人の自由意思による文書同意を得る。また、研究に参加しない場合でも不利益を受けることはないことを説明する。</w:t>
      </w:r>
    </w:p>
    <w:p w14:paraId="161E6E0C" w14:textId="77777777" w:rsidR="00902D17" w:rsidRDefault="00E31447">
      <w:pPr>
        <w:autoSpaceDE w:val="0"/>
        <w:autoSpaceDN w:val="0"/>
        <w:adjustRightInd w:val="0"/>
        <w:ind w:firstLineChars="100" w:firstLine="220"/>
        <w:jc w:val="left"/>
        <w:rPr>
          <w:rFonts w:asciiTheme="majorEastAsia" w:eastAsiaTheme="majorEastAsia" w:hAnsiTheme="majorEastAsia"/>
          <w:color w:val="0070C0"/>
          <w:kern w:val="0"/>
          <w:sz w:val="22"/>
        </w:rPr>
      </w:pPr>
      <w:r>
        <w:rPr>
          <w:rFonts w:asciiTheme="majorEastAsia" w:eastAsiaTheme="majorEastAsia" w:hAnsiTheme="majorEastAsia" w:hint="eastAsia"/>
          <w:color w:val="0070C0"/>
          <w:kern w:val="0"/>
          <w:sz w:val="22"/>
        </w:rPr>
        <w:t>研究対象者の同意に影響を及ぼす情報が得られたときや、研究対象者の同意に影響を及ぼすような実施計画書の変更が行われるときは、速やかに研究対象者に情報を提供し、継続して研究に参加するか否かについて意思を確認するとともに、必要な情報を記載して改訂し倫理委員会の承認を得た説明文書等を用いて研究対象者の再同意を得ることとする。</w:t>
      </w:r>
    </w:p>
    <w:p w14:paraId="287074A3" w14:textId="0ED3D6FE" w:rsidR="00902D17" w:rsidRDefault="00E31447">
      <w:pPr>
        <w:autoSpaceDE w:val="0"/>
        <w:autoSpaceDN w:val="0"/>
        <w:adjustRightInd w:val="0"/>
        <w:ind w:firstLineChars="100" w:firstLine="220"/>
        <w:jc w:val="left"/>
        <w:rPr>
          <w:rFonts w:asciiTheme="majorEastAsia" w:eastAsiaTheme="majorEastAsia" w:hAnsiTheme="majorEastAsia"/>
          <w:i/>
          <w:color w:val="0070C0"/>
          <w:kern w:val="0"/>
          <w:sz w:val="22"/>
        </w:rPr>
      </w:pPr>
      <w:r>
        <w:rPr>
          <w:rFonts w:asciiTheme="majorEastAsia" w:eastAsiaTheme="majorEastAsia" w:hAnsiTheme="majorEastAsia" w:hint="eastAsia"/>
          <w:color w:val="0070C0"/>
          <w:kern w:val="0"/>
          <w:sz w:val="22"/>
        </w:rPr>
        <w:t>研究対象者等に対し説明すべき事項は、原則として以下のとおりとする。ただし、</w:t>
      </w:r>
      <w:commentRangeStart w:id="22"/>
      <w:r>
        <w:rPr>
          <w:rFonts w:asciiTheme="majorEastAsia" w:eastAsiaTheme="majorEastAsia" w:hAnsiTheme="majorEastAsia" w:hint="eastAsia"/>
          <w:color w:val="0070C0"/>
          <w:kern w:val="0"/>
          <w:sz w:val="22"/>
        </w:rPr>
        <w:t>●●●●●</w:t>
      </w:r>
      <w:commentRangeEnd w:id="22"/>
      <w:r>
        <w:rPr>
          <w:rFonts w:asciiTheme="majorEastAsia" w:eastAsiaTheme="majorEastAsia" w:hAnsiTheme="majorEastAsia" w:hint="eastAsia"/>
          <w:color w:val="0070C0"/>
          <w:kern w:val="0"/>
          <w:sz w:val="22"/>
        </w:rPr>
        <w:commentReference w:id="22"/>
      </w:r>
      <w:r>
        <w:rPr>
          <w:rFonts w:asciiTheme="majorEastAsia" w:eastAsiaTheme="majorEastAsia" w:hAnsiTheme="majorEastAsia" w:hint="eastAsia"/>
          <w:color w:val="0070C0"/>
          <w:kern w:val="0"/>
          <w:sz w:val="22"/>
        </w:rPr>
        <w:t>の項目については、この研究では該当しないため記載を省略する。</w:t>
      </w:r>
      <w:r>
        <w:rPr>
          <w:rFonts w:asciiTheme="majorEastAsia" w:eastAsiaTheme="majorEastAsia" w:hAnsiTheme="majorEastAsia" w:hint="eastAsia"/>
          <w:i/>
          <w:color w:val="0070C0"/>
          <w:kern w:val="0"/>
          <w:sz w:val="22"/>
        </w:rPr>
        <w:t xml:space="preserve">　</w:t>
      </w:r>
    </w:p>
    <w:p w14:paraId="516371A5" w14:textId="77777777" w:rsidR="00902D17" w:rsidRDefault="00E31447">
      <w:pPr>
        <w:ind w:left="293" w:hangingChars="133" w:hanging="293"/>
        <w:rPr>
          <w:rFonts w:asciiTheme="majorEastAsia" w:eastAsiaTheme="majorEastAsia" w:hAnsiTheme="majorEastAsia"/>
          <w:sz w:val="22"/>
        </w:rPr>
      </w:pPr>
      <w:r>
        <w:rPr>
          <w:rFonts w:asciiTheme="majorEastAsia" w:eastAsiaTheme="majorEastAsia" w:hAnsiTheme="majorEastAsia" w:hint="eastAsia"/>
          <w:sz w:val="22"/>
        </w:rPr>
        <w:lastRenderedPageBreak/>
        <w:t xml:space="preserve">(1)　研究の名称及び当該研究の実施について研究機関の長の許可を受けている旨　</w:t>
      </w:r>
    </w:p>
    <w:p w14:paraId="6F0BB59C" w14:textId="77777777" w:rsidR="00902D17" w:rsidRDefault="00E31447">
      <w:pPr>
        <w:autoSpaceDE w:val="0"/>
        <w:autoSpaceDN w:val="0"/>
        <w:adjustRightInd w:val="0"/>
        <w:ind w:left="513" w:hangingChars="233" w:hanging="513"/>
        <w:jc w:val="left"/>
        <w:rPr>
          <w:rFonts w:asciiTheme="majorEastAsia" w:eastAsiaTheme="majorEastAsia" w:hAnsiTheme="majorEastAsia"/>
          <w:kern w:val="0"/>
          <w:sz w:val="22"/>
        </w:rPr>
      </w:pPr>
      <w:r>
        <w:rPr>
          <w:rFonts w:asciiTheme="majorEastAsia" w:eastAsiaTheme="majorEastAsia" w:hAnsiTheme="majorEastAsia" w:hint="eastAsia"/>
          <w:kern w:val="0"/>
          <w:sz w:val="22"/>
        </w:rPr>
        <w:t>(2)　当該研究対象者に係る研究協力機関の名称、既存試料･情報の提供のみを行う者の氏名及び所属する機関の名称並びに全ての研究責任者の氏名及び研究機関の名称</w:t>
      </w:r>
    </w:p>
    <w:p w14:paraId="2F430660" w14:textId="77777777" w:rsidR="00902D17" w:rsidRDefault="00E31447">
      <w:pPr>
        <w:autoSpaceDE w:val="0"/>
        <w:autoSpaceDN w:val="0"/>
        <w:adjustRightInd w:val="0"/>
        <w:ind w:left="293" w:hangingChars="133" w:hanging="293"/>
        <w:jc w:val="left"/>
        <w:rPr>
          <w:rFonts w:asciiTheme="majorEastAsia" w:eastAsiaTheme="majorEastAsia" w:hAnsiTheme="majorEastAsia"/>
          <w:kern w:val="0"/>
          <w:sz w:val="22"/>
        </w:rPr>
      </w:pPr>
      <w:r>
        <w:rPr>
          <w:rFonts w:asciiTheme="majorEastAsia" w:eastAsiaTheme="majorEastAsia" w:hAnsiTheme="majorEastAsia" w:hint="eastAsia"/>
          <w:kern w:val="0"/>
          <w:sz w:val="22"/>
        </w:rPr>
        <w:t>(3)　研究の目的及び意義</w:t>
      </w:r>
    </w:p>
    <w:p w14:paraId="39586F83" w14:textId="77777777" w:rsidR="00902D17" w:rsidRDefault="00E31447">
      <w:pPr>
        <w:pStyle w:val="Default"/>
        <w:ind w:left="440" w:hangingChars="200" w:hanging="440"/>
        <w:rPr>
          <w:rFonts w:asciiTheme="majorEastAsia" w:eastAsiaTheme="majorEastAsia" w:hAnsiTheme="majorEastAsia"/>
          <w:sz w:val="22"/>
        </w:rPr>
      </w:pPr>
      <w:r>
        <w:rPr>
          <w:rFonts w:asciiTheme="majorEastAsia" w:eastAsiaTheme="majorEastAsia" w:hAnsiTheme="majorEastAsia" w:hint="eastAsia"/>
          <w:sz w:val="22"/>
        </w:rPr>
        <w:t>(4)　研究の方法</w:t>
      </w:r>
      <w:r>
        <w:rPr>
          <w:rFonts w:hint="eastAsia"/>
          <w:sz w:val="23"/>
        </w:rPr>
        <w:t>（研究対象者から取得された試料・情報の利用目的及び取扱いを含む。）</w:t>
      </w:r>
      <w:r>
        <w:rPr>
          <w:rFonts w:asciiTheme="majorEastAsia" w:eastAsiaTheme="majorEastAsia" w:hAnsiTheme="majorEastAsia" w:hint="eastAsia"/>
          <w:sz w:val="22"/>
        </w:rPr>
        <w:t>及び期間</w:t>
      </w:r>
    </w:p>
    <w:p w14:paraId="10BAB7E1" w14:textId="77777777" w:rsidR="00902D17" w:rsidRDefault="00E31447">
      <w:pPr>
        <w:autoSpaceDE w:val="0"/>
        <w:autoSpaceDN w:val="0"/>
        <w:adjustRightInd w:val="0"/>
        <w:ind w:left="293" w:hangingChars="133" w:hanging="293"/>
        <w:jc w:val="left"/>
        <w:rPr>
          <w:rFonts w:asciiTheme="majorEastAsia" w:eastAsiaTheme="majorEastAsia" w:hAnsiTheme="majorEastAsia"/>
          <w:kern w:val="0"/>
          <w:sz w:val="22"/>
        </w:rPr>
      </w:pPr>
      <w:r>
        <w:rPr>
          <w:rFonts w:asciiTheme="majorEastAsia" w:eastAsiaTheme="majorEastAsia" w:hAnsiTheme="majorEastAsia" w:hint="eastAsia"/>
          <w:kern w:val="0"/>
          <w:sz w:val="22"/>
        </w:rPr>
        <w:t>(5)　研究対象者として選定された理由</w:t>
      </w:r>
    </w:p>
    <w:p w14:paraId="662CEA8F" w14:textId="77777777" w:rsidR="00902D17" w:rsidRDefault="00E31447">
      <w:pPr>
        <w:autoSpaceDE w:val="0"/>
        <w:autoSpaceDN w:val="0"/>
        <w:adjustRightInd w:val="0"/>
        <w:ind w:left="293" w:hangingChars="133" w:hanging="293"/>
        <w:jc w:val="left"/>
        <w:rPr>
          <w:rFonts w:asciiTheme="majorEastAsia" w:eastAsiaTheme="majorEastAsia" w:hAnsiTheme="majorEastAsia"/>
          <w:kern w:val="0"/>
          <w:sz w:val="22"/>
        </w:rPr>
      </w:pPr>
      <w:r>
        <w:rPr>
          <w:rFonts w:asciiTheme="majorEastAsia" w:eastAsiaTheme="majorEastAsia" w:hAnsiTheme="majorEastAsia" w:hint="eastAsia"/>
          <w:kern w:val="0"/>
          <w:sz w:val="22"/>
        </w:rPr>
        <w:t>(6)　研究対象者に生じる負担並びに予測されるリスク及び利益</w:t>
      </w:r>
    </w:p>
    <w:p w14:paraId="642F5626" w14:textId="77777777" w:rsidR="00902D17" w:rsidRDefault="00E31447">
      <w:pPr>
        <w:autoSpaceDE w:val="0"/>
        <w:autoSpaceDN w:val="0"/>
        <w:adjustRightInd w:val="0"/>
        <w:ind w:left="513" w:hangingChars="233" w:hanging="513"/>
        <w:jc w:val="left"/>
        <w:rPr>
          <w:rFonts w:asciiTheme="majorEastAsia" w:eastAsiaTheme="majorEastAsia" w:hAnsiTheme="majorEastAsia"/>
          <w:kern w:val="0"/>
          <w:sz w:val="22"/>
        </w:rPr>
      </w:pPr>
      <w:r>
        <w:rPr>
          <w:rFonts w:asciiTheme="majorEastAsia" w:eastAsiaTheme="majorEastAsia" w:hAnsiTheme="majorEastAsia" w:hint="eastAsia"/>
          <w:kern w:val="0"/>
          <w:sz w:val="22"/>
        </w:rPr>
        <w:t>(7)　研究が実施又は継続されることに同意した場合であっても随時これを撤回できる旨（研究対象者等からの撤回の内容に従った措置を講じることが困難となる場合があるときは、その旨及びその理由を含む。）</w:t>
      </w:r>
    </w:p>
    <w:p w14:paraId="0708E6B8" w14:textId="77777777" w:rsidR="00902D17" w:rsidRDefault="00E31447">
      <w:pPr>
        <w:autoSpaceDE w:val="0"/>
        <w:autoSpaceDN w:val="0"/>
        <w:adjustRightInd w:val="0"/>
        <w:ind w:left="513" w:hangingChars="233" w:hanging="513"/>
        <w:jc w:val="left"/>
        <w:rPr>
          <w:rFonts w:asciiTheme="majorEastAsia" w:eastAsiaTheme="majorEastAsia" w:hAnsiTheme="majorEastAsia"/>
          <w:kern w:val="0"/>
          <w:sz w:val="22"/>
        </w:rPr>
      </w:pPr>
      <w:r>
        <w:rPr>
          <w:rFonts w:asciiTheme="majorEastAsia" w:eastAsiaTheme="majorEastAsia" w:hAnsiTheme="majorEastAsia" w:hint="eastAsia"/>
          <w:kern w:val="0"/>
          <w:sz w:val="22"/>
        </w:rPr>
        <w:t>(8)　研究が実施又は継続されることに同意しないこと又は同意を撤回することによって研究対象者等が不利益な取扱いを受けない旨</w:t>
      </w:r>
    </w:p>
    <w:p w14:paraId="7B87DE6E" w14:textId="77777777" w:rsidR="00902D17" w:rsidRDefault="00E31447">
      <w:pPr>
        <w:autoSpaceDE w:val="0"/>
        <w:autoSpaceDN w:val="0"/>
        <w:adjustRightInd w:val="0"/>
        <w:ind w:left="293" w:hangingChars="133" w:hanging="293"/>
        <w:jc w:val="left"/>
        <w:rPr>
          <w:rFonts w:asciiTheme="majorEastAsia" w:eastAsiaTheme="majorEastAsia" w:hAnsiTheme="majorEastAsia"/>
          <w:kern w:val="0"/>
          <w:sz w:val="22"/>
        </w:rPr>
      </w:pPr>
      <w:r>
        <w:rPr>
          <w:rFonts w:asciiTheme="majorEastAsia" w:eastAsiaTheme="majorEastAsia" w:hAnsiTheme="majorEastAsia" w:hint="eastAsia"/>
          <w:kern w:val="0"/>
          <w:sz w:val="22"/>
        </w:rPr>
        <w:t>(9)　研究に関する情報公開の方法</w:t>
      </w:r>
    </w:p>
    <w:p w14:paraId="266D2E01" w14:textId="77777777" w:rsidR="00902D17" w:rsidRDefault="00E31447">
      <w:pPr>
        <w:autoSpaceDE w:val="0"/>
        <w:autoSpaceDN w:val="0"/>
        <w:adjustRightInd w:val="0"/>
        <w:ind w:left="653" w:hangingChars="297" w:hanging="653"/>
        <w:jc w:val="left"/>
        <w:rPr>
          <w:rFonts w:asciiTheme="majorEastAsia" w:eastAsiaTheme="majorEastAsia" w:hAnsiTheme="majorEastAsia"/>
          <w:kern w:val="0"/>
          <w:sz w:val="22"/>
        </w:rPr>
      </w:pPr>
      <w:r>
        <w:rPr>
          <w:rFonts w:asciiTheme="majorEastAsia" w:eastAsiaTheme="majorEastAsia" w:hAnsiTheme="majorEastAsia" w:hint="eastAsia"/>
          <w:kern w:val="0"/>
          <w:sz w:val="22"/>
        </w:rPr>
        <w:t>(10)　研究対象者等の求めに応じて、他の研究対象者等の個人情報等の保護及び当該研究の独創性の確保に支障がない範囲内で研究計画書及び研究の方法に関する資料を入手又は閲覧できる旨並びにその入手又は閲覧の方法</w:t>
      </w:r>
    </w:p>
    <w:p w14:paraId="458AA292" w14:textId="77777777" w:rsidR="00902D17" w:rsidRDefault="00E31447">
      <w:pPr>
        <w:autoSpaceDE w:val="0"/>
        <w:autoSpaceDN w:val="0"/>
        <w:adjustRightInd w:val="0"/>
        <w:ind w:left="653" w:hangingChars="297" w:hanging="653"/>
        <w:jc w:val="left"/>
        <w:rPr>
          <w:rFonts w:asciiTheme="majorEastAsia" w:eastAsiaTheme="majorEastAsia" w:hAnsiTheme="majorEastAsia"/>
          <w:kern w:val="0"/>
          <w:sz w:val="22"/>
        </w:rPr>
      </w:pPr>
      <w:r>
        <w:rPr>
          <w:rFonts w:asciiTheme="majorEastAsia" w:eastAsiaTheme="majorEastAsia" w:hAnsiTheme="majorEastAsia" w:hint="eastAsia"/>
          <w:kern w:val="0"/>
          <w:sz w:val="22"/>
        </w:rPr>
        <w:t>(11)　個人情報等の取扱い（加工する場合にはその方法、仮名加工情報又は匿名加工情報を作成する場合にはその旨を含む。）</w:t>
      </w:r>
    </w:p>
    <w:p w14:paraId="728B9C71" w14:textId="77777777" w:rsidR="00902D17" w:rsidRDefault="00E31447">
      <w:pPr>
        <w:autoSpaceDE w:val="0"/>
        <w:autoSpaceDN w:val="0"/>
        <w:adjustRightInd w:val="0"/>
        <w:ind w:left="433" w:hangingChars="197" w:hanging="433"/>
        <w:jc w:val="left"/>
        <w:rPr>
          <w:rFonts w:asciiTheme="majorEastAsia" w:eastAsiaTheme="majorEastAsia" w:hAnsiTheme="majorEastAsia"/>
          <w:kern w:val="0"/>
          <w:sz w:val="22"/>
        </w:rPr>
      </w:pPr>
      <w:r>
        <w:rPr>
          <w:rFonts w:asciiTheme="majorEastAsia" w:eastAsiaTheme="majorEastAsia" w:hAnsiTheme="majorEastAsia" w:hint="eastAsia"/>
          <w:kern w:val="0"/>
          <w:sz w:val="22"/>
        </w:rPr>
        <w:t>(12)　試料・情報の保管及び廃棄の方法</w:t>
      </w:r>
    </w:p>
    <w:p w14:paraId="70FDA058" w14:textId="77777777" w:rsidR="00902D17" w:rsidRDefault="00E31447">
      <w:pPr>
        <w:autoSpaceDE w:val="0"/>
        <w:autoSpaceDN w:val="0"/>
        <w:adjustRightInd w:val="0"/>
        <w:ind w:left="653" w:hangingChars="297" w:hanging="653"/>
        <w:jc w:val="left"/>
        <w:rPr>
          <w:rFonts w:asciiTheme="majorEastAsia" w:eastAsiaTheme="majorEastAsia" w:hAnsiTheme="majorEastAsia"/>
          <w:kern w:val="0"/>
          <w:sz w:val="22"/>
        </w:rPr>
      </w:pPr>
      <w:r>
        <w:rPr>
          <w:rFonts w:asciiTheme="majorEastAsia" w:eastAsiaTheme="majorEastAsia" w:hAnsiTheme="majorEastAsia" w:hint="eastAsia"/>
          <w:kern w:val="0"/>
          <w:sz w:val="22"/>
        </w:rPr>
        <w:t>(13)　研究の資金源その他の研究機関の研究に係る利益相反、及び個人の収益その他の研究者等の研究に係る利益相反に関する状況</w:t>
      </w:r>
    </w:p>
    <w:p w14:paraId="4CFD5591" w14:textId="77777777" w:rsidR="00902D17" w:rsidRDefault="00E31447">
      <w:pPr>
        <w:autoSpaceDE w:val="0"/>
        <w:autoSpaceDN w:val="0"/>
        <w:adjustRightInd w:val="0"/>
        <w:ind w:left="433" w:hangingChars="197" w:hanging="433"/>
        <w:jc w:val="left"/>
        <w:rPr>
          <w:rFonts w:asciiTheme="majorEastAsia" w:eastAsiaTheme="majorEastAsia" w:hAnsiTheme="majorEastAsia"/>
          <w:kern w:val="0"/>
          <w:sz w:val="22"/>
        </w:rPr>
      </w:pPr>
      <w:r>
        <w:rPr>
          <w:rFonts w:asciiTheme="majorEastAsia" w:eastAsiaTheme="majorEastAsia" w:hAnsiTheme="majorEastAsia" w:hint="eastAsia"/>
          <w:kern w:val="0"/>
          <w:sz w:val="22"/>
        </w:rPr>
        <w:t>(14)　研究により得られた結果等の取扱い</w:t>
      </w:r>
    </w:p>
    <w:p w14:paraId="2DC8706C" w14:textId="77777777" w:rsidR="00902D17" w:rsidRDefault="00E31447">
      <w:pPr>
        <w:autoSpaceDE w:val="0"/>
        <w:autoSpaceDN w:val="0"/>
        <w:adjustRightInd w:val="0"/>
        <w:ind w:left="653" w:hangingChars="297" w:hanging="653"/>
        <w:jc w:val="left"/>
        <w:rPr>
          <w:rFonts w:asciiTheme="majorEastAsia" w:eastAsiaTheme="majorEastAsia" w:hAnsiTheme="majorEastAsia"/>
          <w:kern w:val="0"/>
          <w:sz w:val="22"/>
        </w:rPr>
      </w:pPr>
      <w:r>
        <w:rPr>
          <w:rFonts w:asciiTheme="majorEastAsia" w:eastAsiaTheme="majorEastAsia" w:hAnsiTheme="majorEastAsia" w:hint="eastAsia"/>
          <w:kern w:val="0"/>
          <w:sz w:val="22"/>
        </w:rPr>
        <w:t>(15)　研究対象者等及びその関係者からの相談等への対応（遺伝カウンセリングを含む。）</w:t>
      </w:r>
    </w:p>
    <w:p w14:paraId="7D8DA36A" w14:textId="77777777" w:rsidR="00902D17" w:rsidRDefault="00E31447">
      <w:pPr>
        <w:autoSpaceDE w:val="0"/>
        <w:autoSpaceDN w:val="0"/>
        <w:adjustRightInd w:val="0"/>
        <w:ind w:left="653" w:hangingChars="297" w:hanging="653"/>
        <w:jc w:val="left"/>
        <w:rPr>
          <w:rFonts w:asciiTheme="majorEastAsia" w:eastAsiaTheme="majorEastAsia" w:hAnsiTheme="majorEastAsia"/>
          <w:kern w:val="0"/>
          <w:sz w:val="22"/>
        </w:rPr>
      </w:pPr>
      <w:r>
        <w:rPr>
          <w:rFonts w:asciiTheme="majorEastAsia" w:eastAsiaTheme="majorEastAsia" w:hAnsiTheme="majorEastAsia" w:hint="eastAsia"/>
          <w:kern w:val="0"/>
          <w:sz w:val="22"/>
        </w:rPr>
        <w:t>(16</w:t>
      </w:r>
      <w:r>
        <w:rPr>
          <w:rFonts w:asciiTheme="majorEastAsia" w:eastAsiaTheme="majorEastAsia" w:hAnsiTheme="majorEastAsia"/>
          <w:kern w:val="0"/>
          <w:sz w:val="22"/>
        </w:rPr>
        <w:t>)</w:t>
      </w:r>
      <w:r>
        <w:rPr>
          <w:rFonts w:asciiTheme="majorEastAsia" w:eastAsiaTheme="majorEastAsia" w:hAnsiTheme="majorEastAsia" w:hint="eastAsia"/>
          <w:kern w:val="0"/>
          <w:sz w:val="22"/>
        </w:rPr>
        <w:t xml:space="preserve">　外国にある者に対して試料・情報を提供する場合には、1</w:t>
      </w:r>
      <w:r>
        <w:rPr>
          <w:rFonts w:asciiTheme="majorEastAsia" w:eastAsiaTheme="majorEastAsia" w:hAnsiTheme="majorEastAsia"/>
          <w:kern w:val="0"/>
          <w:sz w:val="22"/>
        </w:rPr>
        <w:t>(6)</w:t>
      </w:r>
      <w:r>
        <w:rPr>
          <w:rFonts w:asciiTheme="majorEastAsia" w:eastAsiaTheme="majorEastAsia" w:hAnsiTheme="majorEastAsia" w:hint="eastAsia"/>
          <w:kern w:val="0"/>
          <w:sz w:val="22"/>
        </w:rPr>
        <w:t>イに規定する情報</w:t>
      </w:r>
    </w:p>
    <w:p w14:paraId="3DC324F3" w14:textId="77777777" w:rsidR="00902D17" w:rsidRDefault="00E31447">
      <w:pPr>
        <w:autoSpaceDE w:val="0"/>
        <w:autoSpaceDN w:val="0"/>
        <w:adjustRightInd w:val="0"/>
        <w:ind w:left="433" w:hangingChars="197" w:hanging="433"/>
        <w:jc w:val="left"/>
        <w:rPr>
          <w:rFonts w:asciiTheme="majorEastAsia" w:eastAsiaTheme="majorEastAsia" w:hAnsiTheme="majorEastAsia"/>
          <w:kern w:val="0"/>
          <w:sz w:val="22"/>
        </w:rPr>
      </w:pPr>
      <w:r>
        <w:rPr>
          <w:rFonts w:asciiTheme="majorEastAsia" w:eastAsiaTheme="majorEastAsia" w:hAnsiTheme="majorEastAsia" w:hint="eastAsia"/>
          <w:kern w:val="0"/>
          <w:sz w:val="22"/>
        </w:rPr>
        <w:t>(1</w:t>
      </w:r>
      <w:r>
        <w:rPr>
          <w:rFonts w:asciiTheme="majorEastAsia" w:eastAsiaTheme="majorEastAsia" w:hAnsiTheme="majorEastAsia"/>
          <w:kern w:val="0"/>
          <w:sz w:val="22"/>
        </w:rPr>
        <w:t>7</w:t>
      </w:r>
      <w:r>
        <w:rPr>
          <w:rFonts w:asciiTheme="majorEastAsia" w:eastAsiaTheme="majorEastAsia" w:hAnsiTheme="majorEastAsia" w:hint="eastAsia"/>
          <w:kern w:val="0"/>
          <w:sz w:val="22"/>
        </w:rPr>
        <w:t>)　研究対象者等に経済的負担又は謝礼がある場合には、その旨及びその内容</w:t>
      </w:r>
    </w:p>
    <w:p w14:paraId="026D5978" w14:textId="77777777" w:rsidR="00902D17" w:rsidRDefault="00E31447">
      <w:pPr>
        <w:autoSpaceDE w:val="0"/>
        <w:autoSpaceDN w:val="0"/>
        <w:adjustRightInd w:val="0"/>
        <w:ind w:left="653" w:hangingChars="297" w:hanging="653"/>
        <w:jc w:val="left"/>
        <w:rPr>
          <w:rFonts w:asciiTheme="majorEastAsia" w:eastAsiaTheme="majorEastAsia" w:hAnsiTheme="majorEastAsia"/>
          <w:kern w:val="0"/>
          <w:sz w:val="22"/>
        </w:rPr>
      </w:pPr>
      <w:r>
        <w:rPr>
          <w:rFonts w:asciiTheme="majorEastAsia" w:eastAsiaTheme="majorEastAsia" w:hAnsiTheme="majorEastAsia" w:hint="eastAsia"/>
          <w:kern w:val="0"/>
          <w:sz w:val="22"/>
        </w:rPr>
        <w:t>(1</w:t>
      </w:r>
      <w:r>
        <w:rPr>
          <w:rFonts w:asciiTheme="majorEastAsia" w:eastAsiaTheme="majorEastAsia" w:hAnsiTheme="majorEastAsia"/>
          <w:kern w:val="0"/>
          <w:sz w:val="22"/>
        </w:rPr>
        <w:t>8</w:t>
      </w:r>
      <w:r>
        <w:rPr>
          <w:rFonts w:asciiTheme="majorEastAsia" w:eastAsiaTheme="majorEastAsia" w:hAnsiTheme="majorEastAsia" w:hint="eastAsia"/>
          <w:kern w:val="0"/>
          <w:sz w:val="22"/>
        </w:rPr>
        <w:t>)　通常の診療を超える医療行為を伴う研究の場合には、他の治療方法等に関する事項</w:t>
      </w:r>
    </w:p>
    <w:p w14:paraId="380E063E" w14:textId="77777777" w:rsidR="00902D17" w:rsidRDefault="00E31447">
      <w:pPr>
        <w:autoSpaceDE w:val="0"/>
        <w:autoSpaceDN w:val="0"/>
        <w:adjustRightInd w:val="0"/>
        <w:ind w:left="653" w:hangingChars="297" w:hanging="653"/>
        <w:jc w:val="left"/>
        <w:rPr>
          <w:rFonts w:asciiTheme="majorEastAsia" w:eastAsiaTheme="majorEastAsia" w:hAnsiTheme="majorEastAsia"/>
          <w:kern w:val="0"/>
          <w:sz w:val="22"/>
        </w:rPr>
      </w:pPr>
      <w:r>
        <w:rPr>
          <w:rFonts w:asciiTheme="majorEastAsia" w:eastAsiaTheme="majorEastAsia" w:hAnsiTheme="majorEastAsia" w:hint="eastAsia"/>
          <w:kern w:val="0"/>
          <w:sz w:val="22"/>
        </w:rPr>
        <w:t>(1</w:t>
      </w:r>
      <w:r>
        <w:rPr>
          <w:rFonts w:asciiTheme="majorEastAsia" w:eastAsiaTheme="majorEastAsia" w:hAnsiTheme="majorEastAsia"/>
          <w:kern w:val="0"/>
          <w:sz w:val="22"/>
        </w:rPr>
        <w:t>9</w:t>
      </w:r>
      <w:r>
        <w:rPr>
          <w:rFonts w:asciiTheme="majorEastAsia" w:eastAsiaTheme="majorEastAsia" w:hAnsiTheme="majorEastAsia" w:hint="eastAsia"/>
          <w:kern w:val="0"/>
          <w:sz w:val="22"/>
        </w:rPr>
        <w:t>)　通常の診療を超える医療行為を伴う研究の場合には、研究対象者への研究実施後における医療の提供に関する対応</w:t>
      </w:r>
    </w:p>
    <w:p w14:paraId="0D125477" w14:textId="77777777" w:rsidR="00902D17" w:rsidRDefault="00E31447">
      <w:pPr>
        <w:autoSpaceDE w:val="0"/>
        <w:autoSpaceDN w:val="0"/>
        <w:adjustRightInd w:val="0"/>
        <w:ind w:left="757" w:hangingChars="344" w:hanging="757"/>
        <w:jc w:val="left"/>
        <w:rPr>
          <w:rFonts w:asciiTheme="majorEastAsia" w:eastAsiaTheme="majorEastAsia" w:hAnsiTheme="majorEastAsia"/>
          <w:kern w:val="0"/>
          <w:sz w:val="22"/>
        </w:rPr>
      </w:pPr>
      <w:r>
        <w:rPr>
          <w:rFonts w:asciiTheme="majorEastAsia" w:eastAsiaTheme="majorEastAsia" w:hAnsiTheme="majorEastAsia" w:hint="eastAsia"/>
          <w:kern w:val="0"/>
          <w:sz w:val="22"/>
        </w:rPr>
        <w:t>(</w:t>
      </w:r>
      <w:r>
        <w:rPr>
          <w:rFonts w:asciiTheme="majorEastAsia" w:eastAsiaTheme="majorEastAsia" w:hAnsiTheme="majorEastAsia"/>
          <w:kern w:val="0"/>
          <w:sz w:val="22"/>
        </w:rPr>
        <w:t>20</w:t>
      </w:r>
      <w:r>
        <w:rPr>
          <w:rFonts w:asciiTheme="majorEastAsia" w:eastAsiaTheme="majorEastAsia" w:hAnsiTheme="majorEastAsia" w:hint="eastAsia"/>
          <w:kern w:val="0"/>
          <w:sz w:val="22"/>
        </w:rPr>
        <w:t>)　侵襲を伴う研究の場合には、当該研究によって生じた健康被害に対する補償の有無及びその内容</w:t>
      </w:r>
    </w:p>
    <w:p w14:paraId="133F1ED8" w14:textId="77777777" w:rsidR="00902D17" w:rsidRDefault="00E31447">
      <w:pPr>
        <w:autoSpaceDE w:val="0"/>
        <w:autoSpaceDN w:val="0"/>
        <w:adjustRightInd w:val="0"/>
        <w:ind w:left="653" w:hangingChars="297" w:hanging="653"/>
        <w:jc w:val="left"/>
        <w:rPr>
          <w:rFonts w:asciiTheme="majorEastAsia" w:eastAsiaTheme="majorEastAsia" w:hAnsiTheme="majorEastAsia"/>
          <w:b/>
          <w:kern w:val="0"/>
          <w:sz w:val="22"/>
        </w:rPr>
      </w:pPr>
      <w:r>
        <w:rPr>
          <w:rFonts w:asciiTheme="majorEastAsia" w:eastAsiaTheme="majorEastAsia" w:hAnsiTheme="majorEastAsia" w:hint="eastAsia"/>
          <w:kern w:val="0"/>
          <w:sz w:val="22"/>
        </w:rPr>
        <w:t>(2</w:t>
      </w:r>
      <w:r>
        <w:rPr>
          <w:rFonts w:asciiTheme="majorEastAsia" w:eastAsiaTheme="majorEastAsia" w:hAnsiTheme="majorEastAsia"/>
          <w:kern w:val="0"/>
          <w:sz w:val="22"/>
        </w:rPr>
        <w:t>1</w:t>
      </w:r>
      <w:r>
        <w:rPr>
          <w:rFonts w:asciiTheme="majorEastAsia" w:eastAsiaTheme="majorEastAsia" w:hAnsiTheme="majorEastAsia" w:hint="eastAsia"/>
          <w:kern w:val="0"/>
          <w:sz w:val="22"/>
        </w:rPr>
        <w:t>)　研究対象者から取得された試料・情報について、研究対象者等から同意を受ける時点では特定されない将来の研究のために用いられる可能性又は他の研究機関に提供する可能性がある場合には、その旨と同意を受ける時点において想定される内容並びに 実施される研究及び提供先となる研究機関に関する情報を研究対象者等が確認する方法</w:t>
      </w:r>
    </w:p>
    <w:p w14:paraId="778EEE20" w14:textId="77777777" w:rsidR="00902D17" w:rsidRDefault="00E31447">
      <w:pPr>
        <w:autoSpaceDE w:val="0"/>
        <w:autoSpaceDN w:val="0"/>
        <w:adjustRightInd w:val="0"/>
        <w:ind w:left="653" w:hangingChars="297" w:hanging="653"/>
        <w:jc w:val="left"/>
        <w:rPr>
          <w:rFonts w:asciiTheme="majorEastAsia" w:eastAsiaTheme="majorEastAsia" w:hAnsiTheme="majorEastAsia"/>
          <w:kern w:val="0"/>
          <w:sz w:val="22"/>
        </w:rPr>
      </w:pPr>
      <w:r>
        <w:rPr>
          <w:rFonts w:asciiTheme="majorEastAsia" w:eastAsiaTheme="majorEastAsia" w:hAnsiTheme="majorEastAsia" w:hint="eastAsia"/>
          <w:kern w:val="0"/>
          <w:sz w:val="22"/>
        </w:rPr>
        <w:t>(2</w:t>
      </w:r>
      <w:r>
        <w:rPr>
          <w:rFonts w:asciiTheme="majorEastAsia" w:eastAsiaTheme="majorEastAsia" w:hAnsiTheme="majorEastAsia"/>
          <w:kern w:val="0"/>
          <w:sz w:val="22"/>
        </w:rPr>
        <w:t>2</w:t>
      </w:r>
      <w:r>
        <w:rPr>
          <w:rFonts w:asciiTheme="majorEastAsia" w:eastAsiaTheme="majorEastAsia" w:hAnsiTheme="majorEastAsia" w:hint="eastAsia"/>
          <w:kern w:val="0"/>
          <w:sz w:val="22"/>
        </w:rPr>
        <w:t>)　侵襲（軽微な侵襲を除く。）を伴う研究であって介入を行うものの場合には、研究対象</w:t>
      </w:r>
      <w:r>
        <w:rPr>
          <w:rFonts w:asciiTheme="majorEastAsia" w:eastAsiaTheme="majorEastAsia" w:hAnsiTheme="majorEastAsia" w:hint="eastAsia"/>
          <w:kern w:val="0"/>
          <w:sz w:val="22"/>
        </w:rPr>
        <w:lastRenderedPageBreak/>
        <w:t>者の秘密が保全されることを前提として、モニタリングに従事する者及び監査に従事する者並びに倫理審査委員会が、必要な範囲内において当該研究対象者に関する試料・情報を閲覧する旨</w:t>
      </w:r>
    </w:p>
    <w:p w14:paraId="41524187" w14:textId="77777777" w:rsidR="00902D17" w:rsidRDefault="00902D17">
      <w:pPr>
        <w:autoSpaceDE w:val="0"/>
        <w:autoSpaceDN w:val="0"/>
        <w:adjustRightInd w:val="0"/>
        <w:ind w:left="293" w:hangingChars="133" w:hanging="293"/>
        <w:jc w:val="left"/>
        <w:rPr>
          <w:rFonts w:asciiTheme="majorEastAsia" w:eastAsiaTheme="majorEastAsia" w:hAnsiTheme="majorEastAsia"/>
          <w:kern w:val="0"/>
          <w:sz w:val="22"/>
        </w:rPr>
      </w:pPr>
    </w:p>
    <w:p w14:paraId="0BA8B449" w14:textId="77777777" w:rsidR="00902D17" w:rsidRDefault="00E31447">
      <w:pPr>
        <w:autoSpaceDE w:val="0"/>
        <w:autoSpaceDN w:val="0"/>
        <w:adjustRightInd w:val="0"/>
        <w:jc w:val="left"/>
        <w:rPr>
          <w:rFonts w:asciiTheme="majorEastAsia" w:eastAsiaTheme="majorEastAsia" w:hAnsiTheme="majorEastAsia"/>
          <w:kern w:val="0"/>
          <w:sz w:val="22"/>
        </w:rPr>
      </w:pPr>
      <w:r>
        <w:rPr>
          <w:rFonts w:asciiTheme="majorEastAsia" w:eastAsiaTheme="majorEastAsia" w:hAnsiTheme="majorEastAsia"/>
          <w:color w:val="FF0000"/>
          <w:kern w:val="0"/>
          <w:sz w:val="22"/>
        </w:rPr>
        <w:t>口頭によりインフォームド・コンセントを受ける場合</w:t>
      </w:r>
    </w:p>
    <w:tbl>
      <w:tblPr>
        <w:tblStyle w:val="af8"/>
        <w:tblW w:w="8494" w:type="dxa"/>
        <w:tblLayout w:type="fixed"/>
        <w:tblLook w:val="04A0" w:firstRow="1" w:lastRow="0" w:firstColumn="1" w:lastColumn="0" w:noHBand="0" w:noVBand="1"/>
      </w:tblPr>
      <w:tblGrid>
        <w:gridCol w:w="8494"/>
      </w:tblGrid>
      <w:tr w:rsidR="00902D17" w14:paraId="7A414B80" w14:textId="77777777">
        <w:tc>
          <w:tcPr>
            <w:tcW w:w="8494" w:type="dxa"/>
            <w:shd w:val="clear" w:color="auto" w:fill="D9E2F3" w:themeFill="accent5" w:themeFillTint="33"/>
          </w:tcPr>
          <w:p w14:paraId="6218F8A2" w14:textId="77777777" w:rsidR="00902D17" w:rsidRDefault="00E31447">
            <w:pPr>
              <w:autoSpaceDE w:val="0"/>
              <w:autoSpaceDN w:val="0"/>
              <w:adjustRightInd w:val="0"/>
              <w:ind w:left="420" w:hangingChars="200" w:hanging="420"/>
              <w:jc w:val="left"/>
              <w:rPr>
                <w:rFonts w:asciiTheme="majorEastAsia" w:eastAsiaTheme="majorEastAsia" w:hAnsiTheme="majorEastAsia"/>
                <w:color w:val="FF0000"/>
                <w:kern w:val="0"/>
              </w:rPr>
            </w:pPr>
            <w:r>
              <w:rPr>
                <w:rFonts w:asciiTheme="majorEastAsia" w:eastAsiaTheme="majorEastAsia" w:hAnsiTheme="majorEastAsia"/>
                <w:color w:val="FF0000"/>
                <w:kern w:val="0"/>
                <w:shd w:val="clear" w:color="auto" w:fill="D9E2F3" w:themeFill="accent5" w:themeFillTint="33"/>
              </w:rPr>
              <w:t>☑</w:t>
            </w:r>
            <w:r>
              <w:rPr>
                <w:rFonts w:asciiTheme="majorEastAsia" w:eastAsiaTheme="majorEastAsia" w:hAnsiTheme="majorEastAsia" w:hint="eastAsia"/>
                <w:kern w:val="0"/>
              </w:rPr>
              <w:t xml:space="preserve">　</w:t>
            </w:r>
            <w:r>
              <w:rPr>
                <w:rFonts w:asciiTheme="majorEastAsia" w:eastAsiaTheme="majorEastAsia" w:hAnsiTheme="majorEastAsia" w:hint="eastAsia"/>
                <w:color w:val="FF0000"/>
                <w:kern w:val="0"/>
              </w:rPr>
              <w:t>指針規定による説明事項について口頭によりインフォームド・コンセントを受けた場合は、</w:t>
            </w:r>
            <w:r>
              <w:rPr>
                <w:rFonts w:asciiTheme="majorEastAsia" w:eastAsiaTheme="majorEastAsia" w:hAnsiTheme="majorEastAsia" w:hint="eastAsia"/>
                <w:color w:val="FF0000"/>
                <w:kern w:val="0"/>
                <w:u w:val="single"/>
              </w:rPr>
              <w:t>説明の方法及び内容並びに受けた同意の内容に関する記録を作成する</w:t>
            </w:r>
            <w:r>
              <w:rPr>
                <w:rFonts w:asciiTheme="majorEastAsia" w:eastAsiaTheme="majorEastAsia" w:hAnsiTheme="majorEastAsia" w:hint="eastAsia"/>
                <w:color w:val="FF0000"/>
                <w:kern w:val="0"/>
              </w:rPr>
              <w:t>必要があります。</w:t>
            </w:r>
          </w:p>
          <w:p w14:paraId="73074DD1" w14:textId="77777777" w:rsidR="00902D17" w:rsidRDefault="00E31447">
            <w:pPr>
              <w:autoSpaceDE w:val="0"/>
              <w:autoSpaceDN w:val="0"/>
              <w:adjustRightInd w:val="0"/>
              <w:ind w:left="420" w:hangingChars="200" w:hanging="420"/>
              <w:jc w:val="left"/>
              <w:rPr>
                <w:rFonts w:asciiTheme="majorEastAsia" w:eastAsiaTheme="majorEastAsia" w:hAnsiTheme="majorEastAsia"/>
                <w:kern w:val="0"/>
                <w:sz w:val="22"/>
              </w:rPr>
            </w:pPr>
            <w:r>
              <w:rPr>
                <w:rFonts w:asciiTheme="majorEastAsia" w:eastAsiaTheme="majorEastAsia" w:hAnsiTheme="majorEastAsia" w:hint="eastAsia"/>
                <w:kern w:val="0"/>
              </w:rPr>
              <w:t xml:space="preserve">　　</w:t>
            </w:r>
            <w:r>
              <w:rPr>
                <w:rFonts w:asciiTheme="majorEastAsia" w:eastAsiaTheme="majorEastAsia" w:hAnsiTheme="majorEastAsia" w:hint="eastAsia"/>
                <w:color w:val="FF0000"/>
                <w:kern w:val="0"/>
              </w:rPr>
              <w:t>当院の臨床研究倫理委員会では、口頭同意は記録漏れのリスクがあるため、口頭ではなく文書によりインフォームド・コンセントを受けることを奨励しています。</w:t>
            </w:r>
          </w:p>
        </w:tc>
      </w:tr>
    </w:tbl>
    <w:p w14:paraId="35FA6204" w14:textId="77777777" w:rsidR="00902D17" w:rsidRDefault="00902D17">
      <w:pPr>
        <w:autoSpaceDE w:val="0"/>
        <w:autoSpaceDN w:val="0"/>
        <w:adjustRightInd w:val="0"/>
        <w:jc w:val="left"/>
        <w:rPr>
          <w:rFonts w:asciiTheme="majorEastAsia" w:eastAsiaTheme="majorEastAsia" w:hAnsiTheme="majorEastAsia"/>
          <w:kern w:val="0"/>
          <w:sz w:val="22"/>
        </w:rPr>
      </w:pPr>
    </w:p>
    <w:p w14:paraId="618EF84F" w14:textId="77777777" w:rsidR="00902D17" w:rsidRDefault="00E31447">
      <w:pPr>
        <w:autoSpaceDE w:val="0"/>
        <w:autoSpaceDN w:val="0"/>
        <w:adjustRightInd w:val="0"/>
        <w:jc w:val="left"/>
        <w:rPr>
          <w:rFonts w:asciiTheme="majorEastAsia" w:eastAsiaTheme="majorEastAsia" w:hAnsiTheme="majorEastAsia"/>
          <w:kern w:val="0"/>
          <w:sz w:val="22"/>
        </w:rPr>
      </w:pPr>
      <w:r>
        <w:rPr>
          <w:rFonts w:asciiTheme="majorEastAsia" w:eastAsiaTheme="majorEastAsia" w:hAnsiTheme="majorEastAsia"/>
          <w:color w:val="FF0000"/>
          <w:kern w:val="0"/>
          <w:sz w:val="22"/>
        </w:rPr>
        <w:t>インフォームド・コンセントを受けない場合</w:t>
      </w:r>
    </w:p>
    <w:tbl>
      <w:tblPr>
        <w:tblStyle w:val="af8"/>
        <w:tblW w:w="8494" w:type="dxa"/>
        <w:tblLayout w:type="fixed"/>
        <w:tblLook w:val="04A0" w:firstRow="1" w:lastRow="0" w:firstColumn="1" w:lastColumn="0" w:noHBand="0" w:noVBand="1"/>
      </w:tblPr>
      <w:tblGrid>
        <w:gridCol w:w="8494"/>
      </w:tblGrid>
      <w:tr w:rsidR="00902D17" w14:paraId="50E78A60" w14:textId="77777777">
        <w:tc>
          <w:tcPr>
            <w:tcW w:w="8494" w:type="dxa"/>
            <w:shd w:val="clear" w:color="auto" w:fill="D9E2F3" w:themeFill="accent5" w:themeFillTint="33"/>
          </w:tcPr>
          <w:p w14:paraId="44D8EC21" w14:textId="77777777" w:rsidR="00902D17" w:rsidRDefault="00E31447">
            <w:pPr>
              <w:pStyle w:val="af1"/>
              <w:ind w:left="420" w:hangingChars="200" w:hanging="420"/>
              <w:rPr>
                <w:rFonts w:asciiTheme="majorEastAsia" w:eastAsiaTheme="majorEastAsia" w:hAnsiTheme="majorEastAsia"/>
                <w:kern w:val="0"/>
              </w:rPr>
            </w:pPr>
            <w:r>
              <w:rPr>
                <w:rFonts w:asciiTheme="majorEastAsia" w:eastAsiaTheme="majorEastAsia" w:hAnsiTheme="majorEastAsia"/>
                <w:color w:val="FF0000"/>
                <w:kern w:val="0"/>
              </w:rPr>
              <w:t>☑</w:t>
            </w:r>
            <w:r>
              <w:rPr>
                <w:rFonts w:asciiTheme="majorEastAsia" w:eastAsiaTheme="majorEastAsia" w:hAnsiTheme="majorEastAsia" w:hint="eastAsia"/>
                <w:color w:val="FF0000"/>
                <w:kern w:val="0"/>
              </w:rPr>
              <w:t xml:space="preserve">　インフォームド・コンセントを受けない場合には、その理由、研究の実施について通知・公表等を行う事項及びその方法（通知・公表文書の見本など）を含めて記載します。研究対象者等が拒否できる機会を保障（オプトアウト）します。</w:t>
            </w:r>
          </w:p>
        </w:tc>
      </w:tr>
    </w:tbl>
    <w:p w14:paraId="5DB45D4A" w14:textId="77777777" w:rsidR="00902D17" w:rsidRDefault="00E31447">
      <w:pPr>
        <w:rPr>
          <w:rFonts w:asciiTheme="majorEastAsia" w:eastAsiaTheme="majorEastAsia" w:hAnsiTheme="majorEastAsia"/>
          <w:color w:val="0070C0"/>
          <w:sz w:val="22"/>
        </w:rPr>
      </w:pPr>
      <w:r>
        <w:rPr>
          <w:rFonts w:asciiTheme="majorEastAsia" w:eastAsiaTheme="majorEastAsia" w:hAnsiTheme="majorEastAsia" w:hint="eastAsia"/>
          <w:color w:val="FF0000"/>
          <w:kern w:val="0"/>
          <w:sz w:val="22"/>
        </w:rPr>
        <w:t>(文</w:t>
      </w:r>
      <w:r>
        <w:rPr>
          <w:rFonts w:asciiTheme="majorEastAsia" w:eastAsiaTheme="majorEastAsia" w:hAnsiTheme="majorEastAsia" w:hint="eastAsia"/>
          <w:color w:val="FF0000"/>
          <w:sz w:val="22"/>
        </w:rPr>
        <w:t>例:</w:t>
      </w:r>
      <w:r>
        <w:rPr>
          <w:rFonts w:asciiTheme="majorEastAsia" w:eastAsiaTheme="majorEastAsia" w:hAnsiTheme="majorEastAsia" w:hint="eastAsia"/>
          <w:color w:val="FF0000"/>
          <w:kern w:val="0"/>
        </w:rPr>
        <w:t>試料を用いない研究（当院の既存情報を使用）の場合)</w:t>
      </w:r>
    </w:p>
    <w:p w14:paraId="6B6BC69B" w14:textId="553CE7F0" w:rsidR="00902D17" w:rsidRDefault="00E31447">
      <w:pPr>
        <w:autoSpaceDE w:val="0"/>
        <w:autoSpaceDN w:val="0"/>
        <w:adjustRightInd w:val="0"/>
        <w:ind w:leftChars="100" w:left="210" w:firstLineChars="100" w:firstLine="210"/>
        <w:jc w:val="left"/>
        <w:rPr>
          <w:rFonts w:asciiTheme="majorEastAsia" w:eastAsiaTheme="majorEastAsia" w:hAnsiTheme="majorEastAsia"/>
          <w:color w:val="0070C0"/>
          <w:sz w:val="22"/>
        </w:rPr>
      </w:pPr>
      <w:r>
        <w:rPr>
          <w:rFonts w:asciiTheme="majorEastAsia" w:eastAsiaTheme="majorEastAsia" w:hAnsiTheme="majorEastAsia" w:hint="eastAsia"/>
          <w:color w:val="0070C0"/>
          <w:kern w:val="0"/>
        </w:rPr>
        <w:t>本研究は、原則としてあらかじめインフォームド・コンセントを受けなければならないが、「人を対象とする生命科学・医学系研究に関する倫理指針」第4章第8の１(2)自らの研究機関において保有している既存試料・情報を用いて研究を実施しようとする場合のインフォームド・コンセント、イ 試料を用いない研究に該当するため、研究対象者に対して、利用目的を含む本研究についての情報を</w:t>
      </w:r>
      <w:commentRangeStart w:id="23"/>
      <w:r>
        <w:rPr>
          <w:rFonts w:asciiTheme="majorEastAsia" w:eastAsiaTheme="majorEastAsia" w:hAnsiTheme="majorEastAsia" w:hint="eastAsia"/>
          <w:color w:val="0070C0"/>
          <w:kern w:val="0"/>
        </w:rPr>
        <w:t>静岡県立総合病院／各機関のホームページ上に公開</w:t>
      </w:r>
      <w:commentRangeEnd w:id="23"/>
      <w:r>
        <w:rPr>
          <w:rFonts w:asciiTheme="majorEastAsia" w:eastAsiaTheme="majorEastAsia" w:hAnsiTheme="majorEastAsia" w:hint="eastAsia"/>
          <w:color w:val="0070C0"/>
          <w:kern w:val="0"/>
        </w:rPr>
        <w:commentReference w:id="23"/>
      </w:r>
      <w:r>
        <w:rPr>
          <w:rFonts w:asciiTheme="majorEastAsia" w:eastAsiaTheme="majorEastAsia" w:hAnsiTheme="majorEastAsia" w:hint="eastAsia"/>
          <w:color w:val="0070C0"/>
          <w:kern w:val="0"/>
        </w:rPr>
        <w:t>する。</w:t>
      </w:r>
      <w:r>
        <w:rPr>
          <w:rFonts w:asciiTheme="majorEastAsia" w:eastAsiaTheme="majorEastAsia" w:hAnsiTheme="majorEastAsia" w:hint="eastAsia"/>
          <w:color w:val="0070C0"/>
          <w:sz w:val="22"/>
        </w:rPr>
        <w:t xml:space="preserve">公開することにより、研究が実施されることについて、研究対象者が研究参加を拒否できる機会を保障する。　</w:t>
      </w:r>
    </w:p>
    <w:p w14:paraId="7ADD1978" w14:textId="77777777" w:rsidR="00902D17" w:rsidRDefault="00E31447">
      <w:pPr>
        <w:autoSpaceDE w:val="0"/>
        <w:autoSpaceDN w:val="0"/>
        <w:adjustRightInd w:val="0"/>
        <w:ind w:leftChars="100" w:left="390" w:hanging="180"/>
        <w:jc w:val="left"/>
        <w:rPr>
          <w:rFonts w:asciiTheme="majorEastAsia" w:eastAsiaTheme="majorEastAsia" w:hAnsiTheme="majorEastAsia"/>
          <w:color w:val="0070C0"/>
          <w:sz w:val="22"/>
        </w:rPr>
      </w:pPr>
      <w:r>
        <w:rPr>
          <w:rFonts w:asciiTheme="majorEastAsia" w:eastAsiaTheme="majorEastAsia" w:hAnsiTheme="majorEastAsia" w:hint="eastAsia"/>
          <w:color w:val="0070C0"/>
          <w:sz w:val="22"/>
        </w:rPr>
        <w:t xml:space="preserve">　研究対象者等に通知し、又は研究対象者等が容易に知り得る状態に置くべき情報：</w:t>
      </w:r>
    </w:p>
    <w:p w14:paraId="0F2706D5" w14:textId="77777777" w:rsidR="00902D17" w:rsidRDefault="00E31447">
      <w:pPr>
        <w:pStyle w:val="a8"/>
        <w:numPr>
          <w:ilvl w:val="0"/>
          <w:numId w:val="1"/>
        </w:numPr>
        <w:autoSpaceDE w:val="0"/>
        <w:autoSpaceDN w:val="0"/>
        <w:adjustRightInd w:val="0"/>
        <w:ind w:leftChars="0"/>
        <w:jc w:val="left"/>
        <w:rPr>
          <w:rFonts w:asciiTheme="majorEastAsia" w:eastAsiaTheme="majorEastAsia" w:hAnsiTheme="majorEastAsia"/>
          <w:color w:val="0070C0"/>
          <w:sz w:val="22"/>
        </w:rPr>
      </w:pPr>
      <w:r>
        <w:rPr>
          <w:rFonts w:asciiTheme="majorEastAsia" w:eastAsiaTheme="majorEastAsia" w:hAnsiTheme="majorEastAsia" w:hint="eastAsia"/>
          <w:color w:val="0070C0"/>
          <w:sz w:val="22"/>
        </w:rPr>
        <w:t>試料・情報の利用目的及び利用方法（他の機関へ提供される場合はその方法を含む。）</w:t>
      </w:r>
    </w:p>
    <w:p w14:paraId="673DE521" w14:textId="77777777" w:rsidR="00902D17" w:rsidRDefault="00E31447">
      <w:pPr>
        <w:pStyle w:val="a8"/>
        <w:numPr>
          <w:ilvl w:val="0"/>
          <w:numId w:val="1"/>
        </w:numPr>
        <w:autoSpaceDE w:val="0"/>
        <w:autoSpaceDN w:val="0"/>
        <w:adjustRightInd w:val="0"/>
        <w:ind w:leftChars="0"/>
        <w:jc w:val="left"/>
        <w:rPr>
          <w:rFonts w:asciiTheme="majorEastAsia" w:eastAsiaTheme="majorEastAsia" w:hAnsiTheme="majorEastAsia"/>
          <w:color w:val="0070C0"/>
          <w:sz w:val="22"/>
        </w:rPr>
      </w:pPr>
      <w:r>
        <w:rPr>
          <w:rFonts w:asciiTheme="majorEastAsia" w:eastAsiaTheme="majorEastAsia" w:hAnsiTheme="majorEastAsia" w:hint="eastAsia"/>
          <w:color w:val="0070C0"/>
          <w:sz w:val="22"/>
        </w:rPr>
        <w:t>利用し、又は提供する試料・情報の項目</w:t>
      </w:r>
    </w:p>
    <w:p w14:paraId="4C8C1554" w14:textId="77777777" w:rsidR="00902D17" w:rsidRDefault="00E31447">
      <w:pPr>
        <w:pStyle w:val="a8"/>
        <w:numPr>
          <w:ilvl w:val="0"/>
          <w:numId w:val="1"/>
        </w:numPr>
        <w:autoSpaceDE w:val="0"/>
        <w:autoSpaceDN w:val="0"/>
        <w:adjustRightInd w:val="0"/>
        <w:ind w:leftChars="0"/>
        <w:jc w:val="left"/>
        <w:rPr>
          <w:rFonts w:asciiTheme="majorEastAsia" w:eastAsiaTheme="majorEastAsia" w:hAnsiTheme="majorEastAsia"/>
          <w:color w:val="0070C0"/>
          <w:sz w:val="22"/>
        </w:rPr>
      </w:pPr>
      <w:r>
        <w:rPr>
          <w:rFonts w:asciiTheme="majorEastAsia" w:eastAsiaTheme="majorEastAsia" w:hAnsiTheme="majorEastAsia" w:hint="eastAsia"/>
          <w:color w:val="0070C0"/>
          <w:sz w:val="22"/>
        </w:rPr>
        <w:t>利用又は提供を開始する予定日</w:t>
      </w:r>
    </w:p>
    <w:p w14:paraId="351B1866" w14:textId="77777777" w:rsidR="00902D17" w:rsidRDefault="00E31447">
      <w:pPr>
        <w:pStyle w:val="a8"/>
        <w:numPr>
          <w:ilvl w:val="0"/>
          <w:numId w:val="1"/>
        </w:numPr>
        <w:autoSpaceDE w:val="0"/>
        <w:autoSpaceDN w:val="0"/>
        <w:adjustRightInd w:val="0"/>
        <w:ind w:leftChars="0"/>
        <w:jc w:val="left"/>
        <w:rPr>
          <w:rFonts w:asciiTheme="majorEastAsia" w:eastAsiaTheme="majorEastAsia" w:hAnsiTheme="majorEastAsia"/>
          <w:color w:val="0070C0"/>
          <w:sz w:val="22"/>
        </w:rPr>
      </w:pPr>
      <w:commentRangeStart w:id="24"/>
      <w:r>
        <w:rPr>
          <w:rFonts w:asciiTheme="majorEastAsia" w:eastAsiaTheme="majorEastAsia" w:hAnsiTheme="majorEastAsia" w:hint="eastAsia"/>
          <w:color w:val="0070C0"/>
          <w:sz w:val="22"/>
        </w:rPr>
        <w:t>利用する者の範囲</w:t>
      </w:r>
      <w:commentRangeEnd w:id="24"/>
      <w:r>
        <w:rPr>
          <w:rFonts w:asciiTheme="majorEastAsia" w:eastAsiaTheme="majorEastAsia" w:hAnsiTheme="majorEastAsia" w:hint="eastAsia"/>
          <w:color w:val="0070C0"/>
          <w:sz w:val="22"/>
        </w:rPr>
        <w:commentReference w:id="24"/>
      </w:r>
    </w:p>
    <w:p w14:paraId="3BA53E0C" w14:textId="77777777" w:rsidR="00902D17" w:rsidRDefault="00E31447">
      <w:pPr>
        <w:pStyle w:val="a8"/>
        <w:numPr>
          <w:ilvl w:val="0"/>
          <w:numId w:val="1"/>
        </w:numPr>
        <w:autoSpaceDE w:val="0"/>
        <w:autoSpaceDN w:val="0"/>
        <w:adjustRightInd w:val="0"/>
        <w:ind w:leftChars="0"/>
        <w:jc w:val="left"/>
        <w:rPr>
          <w:rFonts w:asciiTheme="majorEastAsia" w:eastAsiaTheme="majorEastAsia" w:hAnsiTheme="majorEastAsia"/>
          <w:color w:val="0070C0"/>
          <w:sz w:val="22"/>
        </w:rPr>
      </w:pPr>
      <w:r>
        <w:rPr>
          <w:rFonts w:asciiTheme="majorEastAsia" w:eastAsiaTheme="majorEastAsia" w:hAnsiTheme="majorEastAsia" w:hint="eastAsia"/>
          <w:color w:val="0070C0"/>
          <w:sz w:val="22"/>
        </w:rPr>
        <w:t>試料・情報の管理について責任を有する者の氏名又は名称</w:t>
      </w:r>
    </w:p>
    <w:p w14:paraId="4D4A1D83" w14:textId="77777777" w:rsidR="00902D17" w:rsidRDefault="00E31447">
      <w:pPr>
        <w:pStyle w:val="a8"/>
        <w:numPr>
          <w:ilvl w:val="0"/>
          <w:numId w:val="1"/>
        </w:numPr>
        <w:autoSpaceDE w:val="0"/>
        <w:autoSpaceDN w:val="0"/>
        <w:adjustRightInd w:val="0"/>
        <w:ind w:leftChars="0"/>
        <w:jc w:val="left"/>
        <w:rPr>
          <w:rFonts w:asciiTheme="majorEastAsia" w:eastAsiaTheme="majorEastAsia" w:hAnsiTheme="majorEastAsia"/>
          <w:color w:val="0070C0"/>
          <w:kern w:val="0"/>
        </w:rPr>
      </w:pPr>
      <w:r>
        <w:rPr>
          <w:rFonts w:asciiTheme="majorEastAsia" w:eastAsiaTheme="majorEastAsia" w:hAnsiTheme="majorEastAsia" w:hint="eastAsia"/>
          <w:color w:val="0070C0"/>
          <w:sz w:val="22"/>
        </w:rPr>
        <w:t>研究対象者等の求めに応じて、研究対象者が識別される試料・情報の利用又は他の研究機関への提供を停止する旨</w:t>
      </w:r>
    </w:p>
    <w:p w14:paraId="2F5B0B8C" w14:textId="77777777" w:rsidR="00902D17" w:rsidRDefault="00E31447">
      <w:pPr>
        <w:pStyle w:val="a8"/>
        <w:numPr>
          <w:ilvl w:val="0"/>
          <w:numId w:val="1"/>
        </w:numPr>
        <w:ind w:leftChars="0"/>
        <w:jc w:val="left"/>
        <w:rPr>
          <w:rFonts w:asciiTheme="majorEastAsia" w:eastAsiaTheme="majorEastAsia" w:hAnsiTheme="majorEastAsia"/>
          <w:color w:val="0070C0"/>
          <w:sz w:val="22"/>
        </w:rPr>
      </w:pPr>
      <w:r>
        <w:rPr>
          <w:rFonts w:asciiTheme="majorEastAsia" w:eastAsiaTheme="majorEastAsia" w:hAnsiTheme="majorEastAsia" w:hint="eastAsia"/>
          <w:color w:val="0070C0"/>
          <w:sz w:val="22"/>
        </w:rPr>
        <w:t>⑥の研究対象者等の求めを受け付ける方法</w:t>
      </w:r>
    </w:p>
    <w:p w14:paraId="52D6D559" w14:textId="77777777" w:rsidR="00902D17" w:rsidRDefault="00902D17">
      <w:pPr>
        <w:rPr>
          <w:rFonts w:asciiTheme="majorEastAsia" w:eastAsiaTheme="majorEastAsia" w:hAnsiTheme="majorEastAsia"/>
          <w:b/>
          <w:color w:val="0070C0"/>
          <w:sz w:val="22"/>
        </w:rPr>
      </w:pPr>
    </w:p>
    <w:p w14:paraId="16C388DB" w14:textId="77777777" w:rsidR="00902D17" w:rsidRDefault="00E31447">
      <w:pPr>
        <w:autoSpaceDE w:val="0"/>
        <w:autoSpaceDN w:val="0"/>
        <w:adjustRightInd w:val="0"/>
        <w:jc w:val="left"/>
        <w:rPr>
          <w:rFonts w:asciiTheme="majorEastAsia" w:eastAsiaTheme="majorEastAsia" w:hAnsiTheme="majorEastAsia"/>
          <w:color w:val="FF0000"/>
          <w:kern w:val="0"/>
          <w:sz w:val="22"/>
        </w:rPr>
      </w:pPr>
      <w:commentRangeStart w:id="25"/>
      <w:r>
        <w:rPr>
          <w:rFonts w:asciiTheme="majorEastAsia" w:eastAsiaTheme="majorEastAsia" w:hAnsiTheme="majorEastAsia" w:hint="eastAsia"/>
          <w:color w:val="FF0000"/>
          <w:kern w:val="0"/>
          <w:sz w:val="22"/>
        </w:rPr>
        <w:t>代諾者等からインフォームド・コンセントを受ける場合の手続</w:t>
      </w:r>
      <w:commentRangeEnd w:id="25"/>
      <w:r>
        <w:rPr>
          <w:rFonts w:asciiTheme="majorEastAsia" w:eastAsiaTheme="majorEastAsia" w:hAnsiTheme="majorEastAsia" w:hint="eastAsia"/>
          <w:color w:val="FF0000"/>
          <w:kern w:val="0"/>
          <w:sz w:val="22"/>
        </w:rPr>
        <w:commentReference w:id="25"/>
      </w:r>
    </w:p>
    <w:tbl>
      <w:tblPr>
        <w:tblStyle w:val="af8"/>
        <w:tblW w:w="8500" w:type="dxa"/>
        <w:tblLayout w:type="fixed"/>
        <w:tblLook w:val="04A0" w:firstRow="1" w:lastRow="0" w:firstColumn="1" w:lastColumn="0" w:noHBand="0" w:noVBand="1"/>
      </w:tblPr>
      <w:tblGrid>
        <w:gridCol w:w="8500"/>
      </w:tblGrid>
      <w:tr w:rsidR="00902D17" w14:paraId="3608BECA" w14:textId="77777777">
        <w:tc>
          <w:tcPr>
            <w:tcW w:w="8500" w:type="dxa"/>
            <w:shd w:val="clear" w:color="auto" w:fill="D9E2F3" w:themeFill="accent5" w:themeFillTint="33"/>
          </w:tcPr>
          <w:p w14:paraId="72DB1A8E" w14:textId="77777777" w:rsidR="00902D17" w:rsidRDefault="00E31447">
            <w:pPr>
              <w:widowControl/>
              <w:autoSpaceDE w:val="0"/>
              <w:autoSpaceDN w:val="0"/>
              <w:adjustRightInd w:val="0"/>
              <w:ind w:left="420" w:hangingChars="200" w:hanging="420"/>
              <w:jc w:val="left"/>
              <w:rPr>
                <w:rFonts w:ascii="ＭＳ ゴシック" w:eastAsia="ＭＳ ゴシック" w:hAnsi="ＭＳ ゴシック"/>
                <w:color w:val="FF0000"/>
                <w:kern w:val="1"/>
              </w:rPr>
            </w:pPr>
            <w:r>
              <w:rPr>
                <w:rFonts w:asciiTheme="majorEastAsia" w:eastAsiaTheme="majorEastAsia" w:hAnsiTheme="majorEastAsia"/>
                <w:color w:val="FF0000"/>
                <w:kern w:val="1"/>
              </w:rPr>
              <w:t>☑</w:t>
            </w:r>
            <w:r>
              <w:rPr>
                <w:rFonts w:asciiTheme="majorEastAsia" w:eastAsiaTheme="majorEastAsia" w:hAnsiTheme="majorEastAsia" w:hint="eastAsia"/>
                <w:color w:val="FF0000"/>
                <w:kern w:val="1"/>
              </w:rPr>
              <w:t xml:space="preserve">　</w:t>
            </w:r>
            <w:r>
              <w:rPr>
                <w:rFonts w:ascii="ＭＳ ゴシック" w:eastAsia="ＭＳ ゴシック" w:hAnsi="ＭＳ ゴシック" w:hint="eastAsia"/>
                <w:color w:val="FF0000"/>
                <w:kern w:val="1"/>
              </w:rPr>
              <w:t>代諾者等からインフォームド・コンセントを受ける場合には、研究計画書に次に掲げる事項を記載します。</w:t>
            </w:r>
          </w:p>
          <w:p w14:paraId="5A96AAF3" w14:textId="77777777" w:rsidR="00902D17" w:rsidRDefault="00E31447">
            <w:pPr>
              <w:pStyle w:val="a8"/>
              <w:widowControl/>
              <w:numPr>
                <w:ilvl w:val="0"/>
                <w:numId w:val="2"/>
              </w:numPr>
              <w:autoSpaceDE w:val="0"/>
              <w:autoSpaceDN w:val="0"/>
              <w:adjustRightInd w:val="0"/>
              <w:ind w:leftChars="0"/>
              <w:jc w:val="left"/>
              <w:rPr>
                <w:rFonts w:ascii="ＭＳ ゴシック" w:eastAsia="ＭＳ ゴシック" w:hAnsi="ＭＳ ゴシック"/>
                <w:color w:val="FF0000"/>
                <w:kern w:val="1"/>
              </w:rPr>
            </w:pPr>
            <w:r>
              <w:rPr>
                <w:rFonts w:asciiTheme="majorEastAsia" w:eastAsiaTheme="majorEastAsia" w:hAnsiTheme="majorEastAsia" w:hint="eastAsia"/>
                <w:color w:val="FF0000"/>
                <w:kern w:val="1"/>
              </w:rPr>
              <w:t>代諾者等の選定方針</w:t>
            </w:r>
          </w:p>
          <w:p w14:paraId="612925BC" w14:textId="77777777" w:rsidR="00902D17" w:rsidRDefault="00E31447">
            <w:pPr>
              <w:pStyle w:val="a8"/>
              <w:widowControl/>
              <w:numPr>
                <w:ilvl w:val="0"/>
                <w:numId w:val="2"/>
              </w:numPr>
              <w:autoSpaceDE w:val="0"/>
              <w:autoSpaceDN w:val="0"/>
              <w:adjustRightInd w:val="0"/>
              <w:ind w:leftChars="0"/>
              <w:jc w:val="left"/>
              <w:rPr>
                <w:rFonts w:ascii="ＭＳ ゴシック" w:eastAsia="ＭＳ ゴシック" w:hAnsi="ＭＳ ゴシック"/>
                <w:color w:val="FF0000"/>
                <w:kern w:val="1"/>
              </w:rPr>
            </w:pPr>
            <w:r>
              <w:rPr>
                <w:rFonts w:asciiTheme="majorEastAsia" w:eastAsiaTheme="majorEastAsia" w:hAnsiTheme="majorEastAsia" w:hint="eastAsia"/>
                <w:color w:val="FF0000"/>
                <w:kern w:val="1"/>
              </w:rPr>
              <w:lastRenderedPageBreak/>
              <w:t>代諾者等への説明事項</w:t>
            </w:r>
          </w:p>
          <w:p w14:paraId="02998800" w14:textId="77777777" w:rsidR="00902D17" w:rsidRDefault="00E31447">
            <w:pPr>
              <w:pStyle w:val="a8"/>
              <w:widowControl/>
              <w:numPr>
                <w:ilvl w:val="0"/>
                <w:numId w:val="2"/>
              </w:numPr>
              <w:autoSpaceDE w:val="0"/>
              <w:autoSpaceDN w:val="0"/>
              <w:adjustRightInd w:val="0"/>
              <w:ind w:leftChars="0"/>
              <w:jc w:val="left"/>
              <w:rPr>
                <w:rFonts w:ascii="ＭＳ ゴシック" w:eastAsia="ＭＳ ゴシック" w:hAnsi="ＭＳ ゴシック"/>
                <w:color w:val="FF0000"/>
                <w:kern w:val="1"/>
              </w:rPr>
            </w:pPr>
            <w:r>
              <w:rPr>
                <w:rFonts w:asciiTheme="majorEastAsia" w:eastAsiaTheme="majorEastAsia" w:hAnsiTheme="majorEastAsia" w:hint="eastAsia"/>
                <w:color w:val="FF0000"/>
                <w:kern w:val="1"/>
              </w:rPr>
              <w:t>未成年者や同意を与える能力を欠くと客観的に判断される者を研究対象者とすることが必要な理由</w:t>
            </w:r>
          </w:p>
          <w:p w14:paraId="57030E4A" w14:textId="77777777" w:rsidR="00902D17" w:rsidRDefault="00E31447">
            <w:pPr>
              <w:pStyle w:val="a8"/>
              <w:widowControl/>
              <w:autoSpaceDE w:val="0"/>
              <w:autoSpaceDN w:val="0"/>
              <w:adjustRightInd w:val="0"/>
              <w:ind w:leftChars="0" w:left="0"/>
              <w:jc w:val="left"/>
              <w:rPr>
                <w:rFonts w:ascii="ＭＳ ゴシック" w:eastAsia="ＭＳ ゴシック" w:hAnsi="ＭＳ ゴシック"/>
                <w:color w:val="FF0000"/>
                <w:kern w:val="1"/>
              </w:rPr>
            </w:pPr>
            <w:r>
              <w:rPr>
                <w:rFonts w:asciiTheme="majorEastAsia" w:eastAsiaTheme="majorEastAsia" w:hAnsiTheme="majorEastAsia"/>
                <w:color w:val="FF0000"/>
                <w:kern w:val="1"/>
              </w:rPr>
              <w:t>☑</w:t>
            </w:r>
            <w:r>
              <w:rPr>
                <w:rFonts w:asciiTheme="majorEastAsia" w:eastAsiaTheme="majorEastAsia" w:hAnsiTheme="majorEastAsia" w:hint="eastAsia"/>
                <w:color w:val="FF0000"/>
                <w:kern w:val="1"/>
              </w:rPr>
              <w:t xml:space="preserve">　「未成年者」は、満18歳未満を指します。</w:t>
            </w:r>
          </w:p>
          <w:p w14:paraId="2B47FFC2" w14:textId="77777777" w:rsidR="00902D17" w:rsidRDefault="00E31447">
            <w:pPr>
              <w:widowControl/>
              <w:autoSpaceDE w:val="0"/>
              <w:autoSpaceDN w:val="0"/>
              <w:adjustRightInd w:val="0"/>
              <w:ind w:left="420" w:hangingChars="200" w:hanging="420"/>
              <w:jc w:val="left"/>
              <w:rPr>
                <w:rFonts w:ascii="ＭＳ ゴシック" w:eastAsia="ＭＳ ゴシック" w:hAnsi="ＭＳ ゴシック"/>
                <w:color w:val="FF0000"/>
                <w:kern w:val="1"/>
              </w:rPr>
            </w:pPr>
            <w:r>
              <w:rPr>
                <w:rFonts w:ascii="ＭＳ ゴシック" w:eastAsia="ＭＳ ゴシック" w:hAnsi="ＭＳ ゴシック" w:hint="eastAsia"/>
                <w:color w:val="FF0000"/>
                <w:kern w:val="1"/>
              </w:rPr>
              <w:t>☑　代諾者からインフォームド・コンセントを受けた場合であって、研究対象者が中学校等の過程を修了している又は</w:t>
            </w:r>
            <w:r>
              <w:rPr>
                <w:rFonts w:ascii="ＭＳ ゴシック" w:eastAsia="ＭＳ ゴシック" w:hAnsi="ＭＳ ゴシック"/>
                <w:color w:val="FF0000"/>
                <w:kern w:val="1"/>
              </w:rPr>
              <w:t>16</w:t>
            </w:r>
            <w:r>
              <w:rPr>
                <w:rFonts w:ascii="ＭＳ ゴシック" w:eastAsia="ＭＳ ゴシック" w:hAnsi="ＭＳ ゴシック" w:hint="eastAsia"/>
                <w:color w:val="FF0000"/>
                <w:kern w:val="1"/>
              </w:rPr>
              <w:t>歳以上の未成年者であり、かつ、研究を実施されることに関する十分な判断能力を有すると判断されるときは、当該研究対象者からもインフォームド・コンセントを受けます。</w:t>
            </w:r>
          </w:p>
          <w:p w14:paraId="042B7BEA" w14:textId="77777777" w:rsidR="00902D17" w:rsidRDefault="00E31447">
            <w:pPr>
              <w:widowControl/>
              <w:autoSpaceDE w:val="0"/>
              <w:autoSpaceDN w:val="0"/>
              <w:adjustRightInd w:val="0"/>
              <w:jc w:val="left"/>
              <w:rPr>
                <w:rFonts w:asciiTheme="majorEastAsia" w:eastAsiaTheme="majorEastAsia" w:hAnsiTheme="majorEastAsia"/>
                <w:color w:val="FF0000"/>
                <w:kern w:val="1"/>
              </w:rPr>
            </w:pPr>
            <w:r>
              <w:rPr>
                <w:rFonts w:asciiTheme="majorEastAsia" w:eastAsiaTheme="majorEastAsia" w:hAnsiTheme="majorEastAsia"/>
                <w:color w:val="FF0000"/>
                <w:kern w:val="1"/>
              </w:rPr>
              <w:t>☑　まず</w:t>
            </w:r>
            <w:r>
              <w:rPr>
                <w:rFonts w:asciiTheme="majorEastAsia" w:eastAsiaTheme="majorEastAsia" w:hAnsiTheme="majorEastAsia" w:hint="eastAsia"/>
                <w:color w:val="FF0000"/>
                <w:kern w:val="1"/>
              </w:rPr>
              <w:t>（文例１）から（文例３）のいずれかを選択します。</w:t>
            </w:r>
          </w:p>
          <w:p w14:paraId="133D6999" w14:textId="77777777" w:rsidR="00902D17" w:rsidRDefault="00E31447">
            <w:pPr>
              <w:widowControl/>
              <w:autoSpaceDE w:val="0"/>
              <w:autoSpaceDN w:val="0"/>
              <w:adjustRightInd w:val="0"/>
              <w:ind w:left="420" w:hangingChars="200" w:hanging="420"/>
              <w:jc w:val="left"/>
              <w:rPr>
                <w:rFonts w:asciiTheme="majorEastAsia" w:eastAsiaTheme="majorEastAsia" w:hAnsiTheme="majorEastAsia"/>
                <w:color w:val="FF0000"/>
                <w:kern w:val="1"/>
              </w:rPr>
            </w:pPr>
            <w:r>
              <w:rPr>
                <w:rFonts w:asciiTheme="majorEastAsia" w:eastAsiaTheme="majorEastAsia" w:hAnsiTheme="majorEastAsia"/>
                <w:color w:val="FF0000"/>
                <w:kern w:val="1"/>
              </w:rPr>
              <w:t xml:space="preserve">☑　</w:t>
            </w:r>
            <w:r>
              <w:rPr>
                <w:rFonts w:asciiTheme="majorEastAsia" w:eastAsiaTheme="majorEastAsia" w:hAnsiTheme="majorEastAsia" w:hint="eastAsia"/>
                <w:color w:val="FF0000"/>
                <w:kern w:val="1"/>
              </w:rPr>
              <w:t>次に（文例４）を参考に代諾者の選定方針を記載します。代諾者等を選定する考え方としては、研究対象者の家族構成や置かれている状況、慣習等を勘案し、研究対象者の推測される意思や利益を代弁できると考えられる人を選定します。</w:t>
            </w:r>
          </w:p>
        </w:tc>
      </w:tr>
    </w:tbl>
    <w:p w14:paraId="088C2BAB" w14:textId="77777777" w:rsidR="00902D17" w:rsidRDefault="00E31447">
      <w:pPr>
        <w:widowControl/>
        <w:autoSpaceDE w:val="0"/>
        <w:autoSpaceDN w:val="0"/>
        <w:adjustRightInd w:val="0"/>
        <w:jc w:val="left"/>
        <w:rPr>
          <w:rFonts w:ascii="ＭＳ ゴシック" w:eastAsia="ＭＳ ゴシック" w:hAnsi="ＭＳ ゴシック"/>
          <w:color w:val="FF0000"/>
          <w:sz w:val="22"/>
        </w:rPr>
      </w:pPr>
      <w:r>
        <w:rPr>
          <w:rFonts w:ascii="ＭＳ ゴシック" w:eastAsia="ＭＳ ゴシック" w:hAnsi="ＭＳ ゴシック" w:hint="eastAsia"/>
          <w:color w:val="FF0000"/>
          <w:kern w:val="1"/>
          <w:sz w:val="22"/>
        </w:rPr>
        <w:lastRenderedPageBreak/>
        <w:t>(</w:t>
      </w:r>
      <w:r>
        <w:rPr>
          <w:rFonts w:ascii="ＭＳ ゴシック" w:eastAsia="ＭＳ ゴシック" w:hAnsi="ＭＳ ゴシック" w:hint="eastAsia"/>
          <w:color w:val="FF0000"/>
          <w:sz w:val="22"/>
        </w:rPr>
        <w:t>文例１：成人であって、</w:t>
      </w:r>
      <w:r>
        <w:rPr>
          <w:rFonts w:ascii="ＭＳ ゴシック" w:eastAsia="ＭＳ ゴシック" w:hAnsi="ＭＳ ゴシック" w:hint="eastAsia"/>
          <w:color w:val="FF0000"/>
          <w:kern w:val="1"/>
          <w:sz w:val="22"/>
        </w:rPr>
        <w:t>インフォームド・コンセントを与える能力を欠くと判断される者である場合</w:t>
      </w:r>
      <w:r>
        <w:rPr>
          <w:rFonts w:ascii="ＭＳ ゴシック" w:eastAsia="ＭＳ ゴシック" w:hAnsi="ＭＳ ゴシック" w:hint="eastAsia"/>
          <w:color w:val="FF0000"/>
          <w:sz w:val="22"/>
        </w:rPr>
        <w:t>)</w:t>
      </w:r>
    </w:p>
    <w:p w14:paraId="04740243" w14:textId="77777777" w:rsidR="00902D17" w:rsidRDefault="00E31447">
      <w:pPr>
        <w:widowControl/>
        <w:autoSpaceDE w:val="0"/>
        <w:autoSpaceDN w:val="0"/>
        <w:adjustRightInd w:val="0"/>
        <w:ind w:firstLineChars="100" w:firstLine="220"/>
        <w:jc w:val="left"/>
        <w:rPr>
          <w:rFonts w:ascii="ＭＳ ゴシック" w:eastAsia="ＭＳ ゴシック" w:hAnsi="ＭＳ ゴシック"/>
          <w:color w:val="0070C0"/>
          <w:kern w:val="1"/>
          <w:sz w:val="22"/>
        </w:rPr>
      </w:pPr>
      <w:r>
        <w:rPr>
          <w:rFonts w:ascii="ＭＳ ゴシック" w:eastAsia="ＭＳ ゴシック" w:hAnsi="ＭＳ ゴシック" w:hint="eastAsia"/>
          <w:color w:val="0070C0"/>
          <w:kern w:val="1"/>
          <w:sz w:val="22"/>
        </w:rPr>
        <w:t>本研究は、○○○の患者が対象であるため、本人から有効なインフォームド・コンセントを受けることができないと客観的に判断される場合がある。本研究は□□□であるため、本人から有効なインフォームド・コンセントを受けることができないと客観的に判断される場合であっても試料等の提供を受けなければ研究が成り立たないと考える。</w:t>
      </w:r>
    </w:p>
    <w:p w14:paraId="71876E39" w14:textId="77777777" w:rsidR="00902D17" w:rsidRDefault="00902D17">
      <w:pPr>
        <w:widowControl/>
        <w:autoSpaceDE w:val="0"/>
        <w:autoSpaceDN w:val="0"/>
        <w:adjustRightInd w:val="0"/>
        <w:jc w:val="left"/>
        <w:rPr>
          <w:rFonts w:ascii="ＭＳ ゴシック" w:eastAsia="ＭＳ ゴシック" w:hAnsi="ＭＳ ゴシック"/>
          <w:color w:val="0070C0"/>
          <w:kern w:val="1"/>
          <w:sz w:val="22"/>
        </w:rPr>
      </w:pPr>
    </w:p>
    <w:p w14:paraId="739C6F26" w14:textId="77777777" w:rsidR="00902D17" w:rsidRDefault="00E31447">
      <w:pPr>
        <w:widowControl/>
        <w:autoSpaceDE w:val="0"/>
        <w:autoSpaceDN w:val="0"/>
        <w:adjustRightInd w:val="0"/>
        <w:jc w:val="left"/>
        <w:rPr>
          <w:rFonts w:ascii="ＭＳ ゴシック" w:eastAsia="ＭＳ ゴシック" w:hAnsi="ＭＳ ゴシック"/>
          <w:color w:val="FF0000"/>
          <w:kern w:val="1"/>
          <w:sz w:val="22"/>
        </w:rPr>
      </w:pPr>
      <w:r>
        <w:rPr>
          <w:rFonts w:ascii="ＭＳ ゴシック" w:eastAsia="ＭＳ ゴシック" w:hAnsi="ＭＳ ゴシック" w:hint="eastAsia"/>
          <w:color w:val="FF0000"/>
          <w:kern w:val="1"/>
          <w:sz w:val="22"/>
        </w:rPr>
        <w:t>(文例２:研究対象者が未成年者である場合)</w:t>
      </w:r>
    </w:p>
    <w:p w14:paraId="5360FB1E" w14:textId="77777777" w:rsidR="00902D17" w:rsidRDefault="00E31447">
      <w:pPr>
        <w:widowControl/>
        <w:autoSpaceDE w:val="0"/>
        <w:autoSpaceDN w:val="0"/>
        <w:adjustRightInd w:val="0"/>
        <w:ind w:firstLineChars="100" w:firstLine="220"/>
        <w:jc w:val="left"/>
        <w:rPr>
          <w:rFonts w:ascii="ＭＳ ゴシック" w:eastAsia="ＭＳ ゴシック" w:hAnsi="ＭＳ ゴシック"/>
          <w:color w:val="0070C0"/>
          <w:kern w:val="1"/>
          <w:sz w:val="22"/>
        </w:rPr>
      </w:pPr>
      <w:r>
        <w:rPr>
          <w:rFonts w:ascii="ＭＳ ゴシック" w:eastAsia="ＭＳ ゴシック" w:hAnsi="ＭＳ ゴシック" w:hint="eastAsia"/>
          <w:color w:val="0070C0"/>
          <w:kern w:val="1"/>
          <w:sz w:val="22"/>
        </w:rPr>
        <w:t>本研究では未成年者が対象となる。本研究は□□□であるため、未成年者から試料等の提供を受けなければ研究が成り立たないと考える。</w:t>
      </w:r>
    </w:p>
    <w:p w14:paraId="4A8E808B" w14:textId="77777777" w:rsidR="00902D17" w:rsidRDefault="00E31447">
      <w:pPr>
        <w:widowControl/>
        <w:autoSpaceDE w:val="0"/>
        <w:autoSpaceDN w:val="0"/>
        <w:adjustRightInd w:val="0"/>
        <w:ind w:firstLineChars="100" w:firstLine="220"/>
        <w:jc w:val="left"/>
        <w:rPr>
          <w:rFonts w:ascii="ＭＳ ゴシック" w:eastAsia="ＭＳ ゴシック" w:hAnsi="ＭＳ ゴシック"/>
          <w:color w:val="0070C0"/>
          <w:kern w:val="1"/>
          <w:sz w:val="22"/>
        </w:rPr>
      </w:pPr>
      <w:r>
        <w:rPr>
          <w:rFonts w:ascii="ＭＳ ゴシック" w:eastAsia="ＭＳ ゴシック" w:hAnsi="ＭＳ ゴシック" w:hint="eastAsia"/>
          <w:color w:val="0070C0"/>
          <w:kern w:val="1"/>
          <w:sz w:val="22"/>
        </w:rPr>
        <w:t>研究者は、代諾者からインフォームド・コンセントを受けた場合であって、研究対象者が中学校の課程を修了している又は</w:t>
      </w:r>
      <w:r>
        <w:rPr>
          <w:rFonts w:ascii="ＭＳ ゴシック" w:eastAsia="ＭＳ ゴシック" w:hAnsi="ＭＳ ゴシック"/>
          <w:color w:val="0070C0"/>
          <w:kern w:val="1"/>
          <w:sz w:val="22"/>
        </w:rPr>
        <w:t>16</w:t>
      </w:r>
      <w:r>
        <w:rPr>
          <w:rFonts w:ascii="ＭＳ ゴシック" w:eastAsia="ＭＳ ゴシック" w:hAnsi="ＭＳ ゴシック" w:hint="eastAsia"/>
          <w:color w:val="0070C0"/>
          <w:kern w:val="1"/>
          <w:sz w:val="22"/>
        </w:rPr>
        <w:t>歳以上の未成年者であり、かつ、研究を実施されることに関する十分な判断能力を有すると判断されるときは、当該研究対象者からもインフォームド・コンセントを受ける。</w:t>
      </w:r>
    </w:p>
    <w:p w14:paraId="57E63BBF" w14:textId="77777777" w:rsidR="00902D17" w:rsidRDefault="00902D17">
      <w:pPr>
        <w:widowControl/>
        <w:autoSpaceDE w:val="0"/>
        <w:autoSpaceDN w:val="0"/>
        <w:adjustRightInd w:val="0"/>
        <w:jc w:val="left"/>
        <w:rPr>
          <w:rFonts w:ascii="ＭＳ ゴシック" w:eastAsia="ＭＳ ゴシック" w:hAnsi="ＭＳ ゴシック"/>
          <w:color w:val="00B050"/>
          <w:kern w:val="1"/>
          <w:sz w:val="22"/>
        </w:rPr>
      </w:pPr>
    </w:p>
    <w:p w14:paraId="368EF3C4" w14:textId="77777777" w:rsidR="00902D17" w:rsidRDefault="00E31447">
      <w:pPr>
        <w:widowControl/>
        <w:autoSpaceDE w:val="0"/>
        <w:autoSpaceDN w:val="0"/>
        <w:adjustRightInd w:val="0"/>
        <w:jc w:val="left"/>
        <w:rPr>
          <w:rFonts w:ascii="ＭＳ ゴシック" w:eastAsia="ＭＳ ゴシック" w:hAnsi="ＭＳ ゴシック"/>
          <w:color w:val="FF0000"/>
          <w:kern w:val="1"/>
          <w:sz w:val="22"/>
        </w:rPr>
      </w:pPr>
      <w:r>
        <w:rPr>
          <w:rFonts w:ascii="ＭＳ ゴシック" w:eastAsia="ＭＳ ゴシック" w:hAnsi="ＭＳ ゴシック" w:hint="eastAsia"/>
          <w:color w:val="FF0000"/>
          <w:kern w:val="1"/>
          <w:sz w:val="22"/>
        </w:rPr>
        <w:t>(文例３:研究対象者が死者である場合)</w:t>
      </w:r>
    </w:p>
    <w:p w14:paraId="252A76D4" w14:textId="77777777" w:rsidR="00902D17" w:rsidRDefault="00E31447">
      <w:pPr>
        <w:widowControl/>
        <w:autoSpaceDE w:val="0"/>
        <w:autoSpaceDN w:val="0"/>
        <w:adjustRightInd w:val="0"/>
        <w:ind w:firstLineChars="100" w:firstLine="220"/>
        <w:jc w:val="left"/>
        <w:rPr>
          <w:rFonts w:ascii="ＭＳ ゴシック" w:eastAsia="ＭＳ ゴシック" w:hAnsi="ＭＳ ゴシック"/>
          <w:color w:val="0070C0"/>
          <w:kern w:val="1"/>
          <w:sz w:val="22"/>
        </w:rPr>
      </w:pPr>
      <w:r>
        <w:rPr>
          <w:rFonts w:ascii="ＭＳ ゴシック" w:eastAsia="ＭＳ ゴシック" w:hAnsi="ＭＳ ゴシック" w:hint="eastAsia"/>
          <w:color w:val="0070C0"/>
          <w:kern w:val="1"/>
          <w:sz w:val="22"/>
        </w:rPr>
        <w:t>本研究では研究対象者が死者である。ただし、研究を実施されることが、その生前における明示的な意思に反していない者を研究対象者とする。</w:t>
      </w:r>
    </w:p>
    <w:p w14:paraId="691D6793" w14:textId="77777777" w:rsidR="00902D17" w:rsidRDefault="00902D17">
      <w:pPr>
        <w:widowControl/>
        <w:autoSpaceDE w:val="0"/>
        <w:autoSpaceDN w:val="0"/>
        <w:adjustRightInd w:val="0"/>
        <w:jc w:val="left"/>
        <w:rPr>
          <w:rFonts w:ascii="ＭＳ ゴシック" w:eastAsia="ＭＳ ゴシック" w:hAnsi="ＭＳ ゴシック"/>
          <w:color w:val="0070C0"/>
          <w:kern w:val="1"/>
          <w:sz w:val="22"/>
        </w:rPr>
      </w:pPr>
    </w:p>
    <w:p w14:paraId="281B53F6" w14:textId="77777777" w:rsidR="00902D17" w:rsidRDefault="00E31447">
      <w:pPr>
        <w:widowControl/>
        <w:autoSpaceDE w:val="0"/>
        <w:autoSpaceDN w:val="0"/>
        <w:adjustRightInd w:val="0"/>
        <w:jc w:val="left"/>
        <w:rPr>
          <w:rFonts w:ascii="ＭＳ ゴシック" w:eastAsia="ＭＳ ゴシック" w:hAnsi="ＭＳ ゴシック"/>
          <w:color w:val="FF0000"/>
          <w:kern w:val="1"/>
          <w:sz w:val="22"/>
        </w:rPr>
      </w:pPr>
      <w:r>
        <w:rPr>
          <w:rFonts w:ascii="ＭＳ ゴシック" w:eastAsia="ＭＳ ゴシック" w:hAnsi="ＭＳ ゴシック" w:hint="eastAsia"/>
          <w:color w:val="FF0000"/>
          <w:kern w:val="1"/>
          <w:sz w:val="22"/>
        </w:rPr>
        <w:t>(文例４)</w:t>
      </w:r>
    </w:p>
    <w:p w14:paraId="3B70CAE0" w14:textId="77777777" w:rsidR="00902D17" w:rsidRDefault="00E31447">
      <w:pPr>
        <w:widowControl/>
        <w:autoSpaceDE w:val="0"/>
        <w:autoSpaceDN w:val="0"/>
        <w:adjustRightInd w:val="0"/>
        <w:ind w:firstLineChars="100" w:firstLine="220"/>
        <w:jc w:val="left"/>
        <w:rPr>
          <w:rFonts w:asciiTheme="majorEastAsia" w:eastAsiaTheme="majorEastAsia" w:hAnsiTheme="majorEastAsia"/>
          <w:color w:val="0070C0"/>
          <w:kern w:val="1"/>
          <w:sz w:val="22"/>
        </w:rPr>
      </w:pPr>
      <w:r>
        <w:rPr>
          <w:rFonts w:asciiTheme="majorEastAsia" w:eastAsiaTheme="majorEastAsia" w:hAnsiTheme="majorEastAsia" w:hint="eastAsia"/>
          <w:color w:val="0070C0"/>
          <w:kern w:val="1"/>
          <w:sz w:val="22"/>
        </w:rPr>
        <w:t>なお、代諾者としては、研究対象者の家族構成や置かれている状況、慣習等を勘案し、研究対象者の推測される意思や利益を代弁できると考えられる以下の者とする。</w:t>
      </w:r>
    </w:p>
    <w:p w14:paraId="7123CA4A" w14:textId="77777777" w:rsidR="00902D17" w:rsidRDefault="00E31447">
      <w:pPr>
        <w:autoSpaceDE w:val="0"/>
        <w:autoSpaceDN w:val="0"/>
        <w:adjustRightInd w:val="0"/>
        <w:ind w:left="321" w:hangingChars="146" w:hanging="321"/>
        <w:jc w:val="left"/>
        <w:rPr>
          <w:rFonts w:asciiTheme="majorEastAsia" w:eastAsiaTheme="majorEastAsia" w:hAnsiTheme="majorEastAsia"/>
          <w:color w:val="000000" w:themeColor="text1"/>
          <w:kern w:val="0"/>
          <w:sz w:val="22"/>
        </w:rPr>
      </w:pPr>
      <w:r>
        <w:rPr>
          <w:rFonts w:asciiTheme="majorEastAsia" w:eastAsiaTheme="majorEastAsia" w:hAnsiTheme="majorEastAsia" w:hint="eastAsia"/>
          <w:color w:val="000000" w:themeColor="text1"/>
          <w:kern w:val="0"/>
          <w:sz w:val="22"/>
        </w:rPr>
        <w:t>(1)　（研究対象者が未成年者である場合）親権者又は未成年後見人</w:t>
      </w:r>
    </w:p>
    <w:p w14:paraId="05146DB3" w14:textId="77777777" w:rsidR="00902D17" w:rsidRDefault="00E31447">
      <w:pPr>
        <w:autoSpaceDE w:val="0"/>
        <w:autoSpaceDN w:val="0"/>
        <w:adjustRightInd w:val="0"/>
        <w:ind w:left="321" w:hangingChars="146" w:hanging="321"/>
        <w:jc w:val="left"/>
        <w:rPr>
          <w:rFonts w:asciiTheme="majorEastAsia" w:eastAsiaTheme="majorEastAsia" w:hAnsiTheme="majorEastAsia"/>
          <w:color w:val="000000" w:themeColor="text1"/>
          <w:kern w:val="0"/>
          <w:sz w:val="22"/>
        </w:rPr>
      </w:pPr>
      <w:r>
        <w:rPr>
          <w:rFonts w:asciiTheme="majorEastAsia" w:eastAsiaTheme="majorEastAsia" w:hAnsiTheme="majorEastAsia" w:hint="eastAsia"/>
          <w:color w:val="000000" w:themeColor="text1"/>
          <w:kern w:val="0"/>
          <w:sz w:val="22"/>
        </w:rPr>
        <w:t>(2)　研究対象者の配偶者、父母、兄弟姉妹、子・孫、祖父母、同居の親族又はそれら近親者に</w:t>
      </w:r>
      <w:r>
        <w:rPr>
          <w:rFonts w:asciiTheme="majorEastAsia" w:eastAsiaTheme="majorEastAsia" w:hAnsiTheme="majorEastAsia" w:hint="eastAsia"/>
          <w:color w:val="000000" w:themeColor="text1"/>
          <w:kern w:val="0"/>
          <w:sz w:val="22"/>
        </w:rPr>
        <w:lastRenderedPageBreak/>
        <w:t>準ずると考えられる者（未成年者を除く。）</w:t>
      </w:r>
    </w:p>
    <w:p w14:paraId="7BC12665" w14:textId="77777777" w:rsidR="00902D17" w:rsidRDefault="00E31447">
      <w:pPr>
        <w:ind w:left="321" w:hangingChars="146" w:hanging="321"/>
        <w:rPr>
          <w:rFonts w:asciiTheme="majorEastAsia" w:eastAsiaTheme="majorEastAsia" w:hAnsiTheme="majorEastAsia"/>
          <w:color w:val="000000" w:themeColor="text1"/>
          <w:kern w:val="1"/>
          <w:sz w:val="22"/>
        </w:rPr>
      </w:pPr>
      <w:r>
        <w:rPr>
          <w:rFonts w:asciiTheme="majorEastAsia" w:eastAsiaTheme="majorEastAsia" w:hAnsiTheme="majorEastAsia" w:hint="eastAsia"/>
          <w:color w:val="000000" w:themeColor="text1"/>
          <w:sz w:val="22"/>
        </w:rPr>
        <w:t>(3)　研究対象者の代理人（代理権を付与された任意後見人を含む。）</w:t>
      </w:r>
    </w:p>
    <w:p w14:paraId="3BEADDA3" w14:textId="77777777" w:rsidR="00902D17" w:rsidRDefault="00902D17">
      <w:pPr>
        <w:autoSpaceDE w:val="0"/>
        <w:autoSpaceDN w:val="0"/>
        <w:adjustRightInd w:val="0"/>
        <w:jc w:val="left"/>
        <w:rPr>
          <w:rFonts w:asciiTheme="majorEastAsia" w:eastAsiaTheme="majorEastAsia" w:hAnsiTheme="majorEastAsia"/>
          <w:b/>
          <w:color w:val="0070C0"/>
          <w:kern w:val="0"/>
          <w:sz w:val="24"/>
        </w:rPr>
      </w:pPr>
    </w:p>
    <w:p w14:paraId="3C459440" w14:textId="77777777" w:rsidR="00902D17" w:rsidRDefault="00E31447">
      <w:pPr>
        <w:pStyle w:val="aa"/>
        <w:ind w:leftChars="0" w:left="0" w:firstLineChars="100" w:firstLine="220"/>
        <w:rPr>
          <w:rFonts w:ascii="ＭＳ ゴシック" w:eastAsia="ＭＳ ゴシック" w:hAnsi="ＭＳ ゴシック"/>
          <w:sz w:val="22"/>
        </w:rPr>
      </w:pPr>
      <w:r>
        <w:rPr>
          <w:rFonts w:ascii="ＭＳ ゴシック" w:eastAsia="ＭＳ ゴシック" w:hAnsi="ＭＳ ゴシック" w:hint="eastAsia"/>
          <w:sz w:val="22"/>
        </w:rPr>
        <w:t>臨床研究倫理委員会の承認が得られた</w:t>
      </w:r>
      <w:commentRangeStart w:id="26"/>
      <w:r>
        <w:rPr>
          <w:rFonts w:ascii="ＭＳ ゴシック" w:eastAsia="ＭＳ ゴシック" w:hAnsi="ＭＳ ゴシック" w:hint="eastAsia"/>
          <w:sz w:val="22"/>
        </w:rPr>
        <w:t>説明文書</w:t>
      </w:r>
      <w:commentRangeEnd w:id="26"/>
      <w:r>
        <w:rPr>
          <w:rFonts w:ascii="ＭＳ ゴシック" w:eastAsia="ＭＳ ゴシック" w:hAnsi="ＭＳ ゴシック" w:hint="eastAsia"/>
          <w:sz w:val="22"/>
        </w:rPr>
        <w:commentReference w:id="26"/>
      </w:r>
      <w:r>
        <w:rPr>
          <w:rFonts w:ascii="ＭＳ ゴシック" w:eastAsia="ＭＳ ゴシック" w:hAnsi="ＭＳ ゴシック" w:hint="eastAsia"/>
          <w:sz w:val="22"/>
        </w:rPr>
        <w:t>を代諾者に渡して内容を詳しく説明する。説明事項は研究対象者と同様である。</w:t>
      </w:r>
    </w:p>
    <w:p w14:paraId="63A627BE" w14:textId="77777777" w:rsidR="00902D17" w:rsidRDefault="00902D17">
      <w:pPr>
        <w:pStyle w:val="aa"/>
        <w:ind w:leftChars="0" w:left="0"/>
        <w:rPr>
          <w:rFonts w:ascii="ＭＳ ゴシック" w:eastAsia="ＭＳ ゴシック" w:hAnsi="ＭＳ ゴシック"/>
          <w:sz w:val="22"/>
        </w:rPr>
      </w:pPr>
    </w:p>
    <w:p w14:paraId="784F873A" w14:textId="77777777" w:rsidR="00902D17" w:rsidRDefault="00E31447">
      <w:pPr>
        <w:autoSpaceDE w:val="0"/>
        <w:autoSpaceDN w:val="0"/>
        <w:adjustRightInd w:val="0"/>
        <w:jc w:val="left"/>
        <w:rPr>
          <w:rFonts w:asciiTheme="majorEastAsia" w:eastAsiaTheme="majorEastAsia" w:hAnsiTheme="majorEastAsia"/>
          <w:color w:val="FF0000"/>
          <w:sz w:val="22"/>
        </w:rPr>
      </w:pPr>
      <w:commentRangeStart w:id="27"/>
      <w:r>
        <w:rPr>
          <w:rFonts w:asciiTheme="majorEastAsia" w:eastAsiaTheme="majorEastAsia" w:hAnsiTheme="majorEastAsia" w:hint="eastAsia"/>
          <w:color w:val="FF0000"/>
          <w:kern w:val="0"/>
          <w:sz w:val="22"/>
        </w:rPr>
        <w:t>インフォームド・アセントを得る場合の手続</w:t>
      </w:r>
      <w:commentRangeEnd w:id="27"/>
      <w:r>
        <w:rPr>
          <w:rFonts w:asciiTheme="majorEastAsia" w:eastAsiaTheme="majorEastAsia" w:hAnsiTheme="majorEastAsia" w:hint="eastAsia"/>
          <w:color w:val="FF0000"/>
          <w:kern w:val="0"/>
          <w:sz w:val="22"/>
        </w:rPr>
        <w:commentReference w:id="27"/>
      </w:r>
    </w:p>
    <w:tbl>
      <w:tblPr>
        <w:tblStyle w:val="af8"/>
        <w:tblW w:w="8494" w:type="dxa"/>
        <w:tblLayout w:type="fixed"/>
        <w:tblLook w:val="04A0" w:firstRow="1" w:lastRow="0" w:firstColumn="1" w:lastColumn="0" w:noHBand="0" w:noVBand="1"/>
      </w:tblPr>
      <w:tblGrid>
        <w:gridCol w:w="8494"/>
      </w:tblGrid>
      <w:tr w:rsidR="00902D17" w14:paraId="25D2C230" w14:textId="77777777">
        <w:tc>
          <w:tcPr>
            <w:tcW w:w="8494" w:type="dxa"/>
            <w:shd w:val="clear" w:color="auto" w:fill="D9E2F3" w:themeFill="accent5" w:themeFillTint="33"/>
          </w:tcPr>
          <w:p w14:paraId="0D6F3CCE" w14:textId="77777777" w:rsidR="00902D17" w:rsidRDefault="00E31447">
            <w:pPr>
              <w:pStyle w:val="af1"/>
              <w:ind w:left="420" w:hangingChars="200" w:hanging="420"/>
              <w:rPr>
                <w:rFonts w:asciiTheme="majorEastAsia" w:eastAsiaTheme="majorEastAsia" w:hAnsiTheme="majorEastAsia"/>
                <w:color w:val="FF0000"/>
                <w:shd w:val="clear" w:color="auto" w:fill="D9E2F3" w:themeFill="accent5" w:themeFillTint="33"/>
              </w:rPr>
            </w:pPr>
            <w:r>
              <w:rPr>
                <w:rFonts w:asciiTheme="majorEastAsia" w:eastAsiaTheme="majorEastAsia" w:hAnsiTheme="majorEastAsia" w:hint="eastAsia"/>
                <w:color w:val="FF0000"/>
                <w:shd w:val="clear" w:color="auto" w:fill="D9E2F3" w:themeFill="accent5" w:themeFillTint="33"/>
              </w:rPr>
              <w:t>☑　「インフォームド・アセント」とは、インフォームド・コンセントを与える能力を欠くと客観的に判断される研究対象者が、実施又は継続されようとする研究に関して、その理解力に応じた分かりやすい言葉で説明を受け、当該研究を実施又は継続されることを理解し、賛意を表することをいいます。</w:t>
            </w:r>
          </w:p>
          <w:p w14:paraId="7F7C6221" w14:textId="77777777" w:rsidR="00902D17" w:rsidRDefault="00E31447">
            <w:pPr>
              <w:pStyle w:val="af1"/>
              <w:ind w:left="420" w:hangingChars="200" w:hanging="420"/>
              <w:rPr>
                <w:rFonts w:asciiTheme="majorEastAsia" w:eastAsiaTheme="majorEastAsia" w:hAnsiTheme="majorEastAsia"/>
                <w:color w:val="FF0000"/>
                <w:shd w:val="clear" w:color="auto" w:fill="D9E2F3" w:themeFill="accent5" w:themeFillTint="33"/>
              </w:rPr>
            </w:pPr>
            <w:r>
              <w:rPr>
                <w:rFonts w:asciiTheme="majorEastAsia" w:eastAsiaTheme="majorEastAsia" w:hAnsiTheme="majorEastAsia"/>
                <w:color w:val="FF0000"/>
                <w:shd w:val="clear" w:color="auto" w:fill="D9E2F3" w:themeFill="accent5" w:themeFillTint="33"/>
              </w:rPr>
              <w:t xml:space="preserve">☑　</w:t>
            </w:r>
            <w:r>
              <w:rPr>
                <w:rFonts w:asciiTheme="majorEastAsia" w:eastAsiaTheme="majorEastAsia" w:hAnsiTheme="majorEastAsia" w:hint="eastAsia"/>
                <w:color w:val="FF0000"/>
                <w:shd w:val="clear" w:color="auto" w:fill="D9E2F3" w:themeFill="accent5" w:themeFillTint="33"/>
              </w:rPr>
              <w:t>この指針では、小児に限らず、研究対象者が傷病等によりインフォームド・コンセントを与えることができない場合も含めて規定しています。</w:t>
            </w:r>
          </w:p>
          <w:p w14:paraId="61CD8E23" w14:textId="77777777" w:rsidR="00902D17" w:rsidRDefault="00E31447">
            <w:pPr>
              <w:pStyle w:val="af1"/>
              <w:ind w:left="420" w:hangingChars="200" w:hanging="420"/>
              <w:rPr>
                <w:rFonts w:ascii="ＭＳ 明朝" w:hAnsi="ＭＳ 明朝"/>
              </w:rPr>
            </w:pPr>
            <w:r>
              <w:rPr>
                <w:rFonts w:asciiTheme="majorEastAsia" w:eastAsiaTheme="majorEastAsia" w:hAnsiTheme="majorEastAsia"/>
                <w:color w:val="FF0000"/>
                <w:shd w:val="clear" w:color="auto" w:fill="D9E2F3" w:themeFill="accent5" w:themeFillTint="33"/>
              </w:rPr>
              <w:t>☑</w:t>
            </w:r>
            <w:r>
              <w:rPr>
                <w:rFonts w:asciiTheme="majorEastAsia" w:eastAsiaTheme="majorEastAsia" w:hAnsiTheme="majorEastAsia" w:hint="eastAsia"/>
                <w:color w:val="FF0000"/>
              </w:rPr>
              <w:t xml:space="preserve">　研究責任者は、インフォームド・アセントの手続きを行うことが予想される研究を実施しようとする場合には、あらかじめ研究対象者への説明事項及び説明方法を研究計画書に記載します。説明事項として定められている事項のうち、その研究対象者が理解できると考えられるものについて説明するよう努めます。理解力に応じた分かりやすい言葉や挿絵入りの書面を用いることや、理解に要する時間について配慮する等が検討されることが望まれます。</w:t>
            </w:r>
          </w:p>
        </w:tc>
      </w:tr>
    </w:tbl>
    <w:p w14:paraId="21706D60" w14:textId="77777777" w:rsidR="00902D17" w:rsidRDefault="00E31447">
      <w:pPr>
        <w:ind w:firstLine="180"/>
        <w:jc w:val="left"/>
        <w:rPr>
          <w:rFonts w:asciiTheme="majorEastAsia" w:eastAsiaTheme="majorEastAsia" w:hAnsiTheme="majorEastAsia"/>
          <w:color w:val="FF0000"/>
          <w:sz w:val="22"/>
        </w:rPr>
      </w:pPr>
      <w:r>
        <w:rPr>
          <w:rFonts w:asciiTheme="majorEastAsia" w:eastAsiaTheme="majorEastAsia" w:hAnsiTheme="majorEastAsia"/>
          <w:color w:val="FF0000"/>
          <w:sz w:val="22"/>
        </w:rPr>
        <w:t xml:space="preserve"> (</w:t>
      </w:r>
      <w:r>
        <w:rPr>
          <w:rFonts w:asciiTheme="majorEastAsia" w:eastAsiaTheme="majorEastAsia" w:hAnsiTheme="majorEastAsia" w:hint="eastAsia"/>
          <w:color w:val="FF0000"/>
          <w:sz w:val="22"/>
        </w:rPr>
        <w:t>文例</w:t>
      </w:r>
      <w:r>
        <w:rPr>
          <w:rFonts w:asciiTheme="majorEastAsia" w:eastAsiaTheme="majorEastAsia" w:hAnsiTheme="majorEastAsia"/>
          <w:color w:val="FF0000"/>
          <w:sz w:val="22"/>
        </w:rPr>
        <w:t>)</w:t>
      </w:r>
    </w:p>
    <w:p w14:paraId="7120CFB8" w14:textId="77777777" w:rsidR="00902D17" w:rsidRDefault="00E31447">
      <w:pPr>
        <w:ind w:firstLineChars="100" w:firstLine="220"/>
        <w:jc w:val="left"/>
        <w:rPr>
          <w:rFonts w:asciiTheme="majorEastAsia" w:eastAsiaTheme="majorEastAsia" w:hAnsiTheme="majorEastAsia"/>
          <w:color w:val="0070C0"/>
          <w:kern w:val="0"/>
          <w:sz w:val="24"/>
        </w:rPr>
      </w:pPr>
      <w:r>
        <w:rPr>
          <w:rFonts w:asciiTheme="majorEastAsia" w:eastAsiaTheme="majorEastAsia" w:hAnsiTheme="majorEastAsia" w:hint="eastAsia"/>
          <w:color w:val="0070C0"/>
          <w:sz w:val="22"/>
        </w:rPr>
        <w:t>中学校等の課程を未修了であり、かつ、</w:t>
      </w:r>
      <w:r>
        <w:rPr>
          <w:rFonts w:asciiTheme="majorEastAsia" w:eastAsiaTheme="majorEastAsia" w:hAnsiTheme="majorEastAsia"/>
          <w:color w:val="0070C0"/>
          <w:sz w:val="22"/>
        </w:rPr>
        <w:t>16歳未満</w:t>
      </w:r>
      <w:r>
        <w:rPr>
          <w:rFonts w:asciiTheme="majorEastAsia" w:eastAsiaTheme="majorEastAsia" w:hAnsiTheme="majorEastAsia" w:hint="eastAsia"/>
          <w:color w:val="0070C0"/>
          <w:sz w:val="22"/>
        </w:rPr>
        <w:t>の未成年者の場合であって、研究対象者が研究を実施されることについて自らの意向を表することができると判断されるときはインフォームド・アセントを得るように努める。代諾者からはインフォームド・コンセントを受ける。</w:t>
      </w:r>
    </w:p>
    <w:p w14:paraId="12CDA980" w14:textId="77777777" w:rsidR="00902D17" w:rsidRDefault="00902D17">
      <w:pPr>
        <w:autoSpaceDE w:val="0"/>
        <w:autoSpaceDN w:val="0"/>
        <w:adjustRightInd w:val="0"/>
        <w:jc w:val="left"/>
        <w:rPr>
          <w:rFonts w:asciiTheme="majorEastAsia" w:eastAsiaTheme="majorEastAsia" w:hAnsiTheme="majorEastAsia"/>
          <w:b/>
          <w:kern w:val="0"/>
          <w:sz w:val="24"/>
        </w:rPr>
      </w:pPr>
    </w:p>
    <w:p w14:paraId="76EC5D74" w14:textId="79C56A72" w:rsidR="00902D17" w:rsidRDefault="00E31447">
      <w:pPr>
        <w:autoSpaceDE w:val="0"/>
        <w:autoSpaceDN w:val="0"/>
        <w:adjustRightInd w:val="0"/>
        <w:jc w:val="left"/>
        <w:rPr>
          <w:rFonts w:asciiTheme="majorEastAsia" w:eastAsiaTheme="majorEastAsia" w:hAnsiTheme="majorEastAsia"/>
          <w:b/>
          <w:kern w:val="0"/>
          <w:sz w:val="24"/>
        </w:rPr>
      </w:pPr>
      <w:r>
        <w:rPr>
          <w:rFonts w:asciiTheme="majorEastAsia" w:eastAsiaTheme="majorEastAsia" w:hAnsiTheme="majorEastAsia" w:hint="eastAsia"/>
          <w:b/>
          <w:kern w:val="0"/>
          <w:sz w:val="24"/>
        </w:rPr>
        <w:t>7. 個人情報</w:t>
      </w:r>
      <w:r w:rsidR="00080735">
        <w:rPr>
          <w:rFonts w:asciiTheme="majorEastAsia" w:eastAsiaTheme="majorEastAsia" w:hAnsiTheme="majorEastAsia" w:hint="eastAsia"/>
          <w:b/>
          <w:kern w:val="0"/>
          <w:sz w:val="24"/>
        </w:rPr>
        <w:t>等</w:t>
      </w:r>
      <w:r>
        <w:rPr>
          <w:rFonts w:asciiTheme="majorEastAsia" w:eastAsiaTheme="majorEastAsia" w:hAnsiTheme="majorEastAsia" w:hint="eastAsia"/>
          <w:b/>
          <w:kern w:val="0"/>
          <w:sz w:val="24"/>
        </w:rPr>
        <w:t>の取扱い</w:t>
      </w:r>
    </w:p>
    <w:tbl>
      <w:tblPr>
        <w:tblStyle w:val="af8"/>
        <w:tblW w:w="8494" w:type="dxa"/>
        <w:tblLayout w:type="fixed"/>
        <w:tblLook w:val="04A0" w:firstRow="1" w:lastRow="0" w:firstColumn="1" w:lastColumn="0" w:noHBand="0" w:noVBand="1"/>
      </w:tblPr>
      <w:tblGrid>
        <w:gridCol w:w="8494"/>
      </w:tblGrid>
      <w:tr w:rsidR="00902D17" w14:paraId="0A772350" w14:textId="77777777">
        <w:tc>
          <w:tcPr>
            <w:tcW w:w="8494" w:type="dxa"/>
            <w:shd w:val="clear" w:color="auto" w:fill="D9E2F3" w:themeFill="accent5" w:themeFillTint="33"/>
          </w:tcPr>
          <w:p w14:paraId="64CA0FB1" w14:textId="77777777" w:rsidR="00902D17" w:rsidRDefault="00E31447">
            <w:pPr>
              <w:pStyle w:val="af1"/>
              <w:ind w:left="420" w:hangingChars="200" w:hanging="420"/>
              <w:rPr>
                <w:rFonts w:asciiTheme="majorEastAsia" w:eastAsiaTheme="majorEastAsia" w:hAnsiTheme="majorEastAsia"/>
                <w:color w:val="FF0000"/>
                <w:kern w:val="0"/>
              </w:rPr>
            </w:pPr>
            <w:r>
              <w:rPr>
                <w:rFonts w:asciiTheme="majorEastAsia" w:eastAsiaTheme="majorEastAsia" w:hAnsiTheme="majorEastAsia"/>
                <w:color w:val="FF0000"/>
                <w:kern w:val="0"/>
              </w:rPr>
              <w:t>☑</w:t>
            </w:r>
            <w:r>
              <w:rPr>
                <w:rFonts w:asciiTheme="majorEastAsia" w:eastAsiaTheme="majorEastAsia" w:hAnsiTheme="majorEastAsia" w:hint="eastAsia"/>
                <w:color w:val="FF0000"/>
                <w:kern w:val="0"/>
              </w:rPr>
              <w:t xml:space="preserve">　個人情報等を加工する場合はその時期と方法を含めて記載します。</w:t>
            </w:r>
          </w:p>
          <w:p w14:paraId="36C8F083" w14:textId="77777777" w:rsidR="00902D17" w:rsidRDefault="00E31447">
            <w:pPr>
              <w:autoSpaceDE w:val="0"/>
              <w:autoSpaceDN w:val="0"/>
              <w:adjustRightInd w:val="0"/>
              <w:jc w:val="left"/>
              <w:rPr>
                <w:rFonts w:asciiTheme="majorEastAsia" w:eastAsiaTheme="majorEastAsia" w:hAnsiTheme="majorEastAsia"/>
                <w:color w:val="FF0000"/>
                <w:kern w:val="0"/>
              </w:rPr>
            </w:pPr>
            <w:r>
              <w:rPr>
                <w:rFonts w:asciiTheme="majorEastAsia" w:eastAsiaTheme="majorEastAsia" w:hAnsiTheme="majorEastAsia"/>
                <w:color w:val="FF0000"/>
                <w:kern w:val="0"/>
              </w:rPr>
              <w:t>☑</w:t>
            </w:r>
            <w:r>
              <w:rPr>
                <w:rFonts w:asciiTheme="majorEastAsia" w:eastAsiaTheme="majorEastAsia" w:hAnsiTheme="majorEastAsia" w:hint="eastAsia"/>
                <w:color w:val="FF0000"/>
                <w:kern w:val="0"/>
              </w:rPr>
              <w:t xml:space="preserve">　個人情報等の安全管理措置：</w:t>
            </w:r>
          </w:p>
          <w:p w14:paraId="55BFAB0E" w14:textId="77777777" w:rsidR="00902D17" w:rsidRDefault="00E31447">
            <w:pPr>
              <w:autoSpaceDE w:val="0"/>
              <w:autoSpaceDN w:val="0"/>
              <w:adjustRightInd w:val="0"/>
              <w:ind w:leftChars="200" w:left="735" w:hangingChars="150" w:hanging="315"/>
              <w:jc w:val="left"/>
              <w:rPr>
                <w:rFonts w:asciiTheme="majorEastAsia" w:eastAsiaTheme="majorEastAsia" w:hAnsiTheme="majorEastAsia"/>
                <w:color w:val="FF0000"/>
                <w:kern w:val="0"/>
              </w:rPr>
            </w:pPr>
            <w:r>
              <w:rPr>
                <w:rFonts w:asciiTheme="majorEastAsia" w:eastAsiaTheme="majorEastAsia" w:hAnsiTheme="majorEastAsia"/>
                <w:color w:val="FF0000"/>
                <w:kern w:val="0"/>
              </w:rPr>
              <w:t>(1）取り扱う個人情報の性質に応じた具体的な措置を含めて記載して下さい。</w:t>
            </w:r>
          </w:p>
          <w:p w14:paraId="35120D48" w14:textId="77777777" w:rsidR="00902D17" w:rsidRDefault="00E31447">
            <w:pPr>
              <w:autoSpaceDE w:val="0"/>
              <w:autoSpaceDN w:val="0"/>
              <w:adjustRightInd w:val="0"/>
              <w:ind w:leftChars="400" w:left="851" w:hanging="11"/>
              <w:jc w:val="left"/>
              <w:rPr>
                <w:rFonts w:asciiTheme="majorEastAsia" w:eastAsiaTheme="majorEastAsia" w:hAnsiTheme="majorEastAsia"/>
                <w:color w:val="FF0000"/>
                <w:kern w:val="0"/>
              </w:rPr>
            </w:pPr>
            <w:r>
              <w:rPr>
                <w:rFonts w:asciiTheme="majorEastAsia" w:eastAsiaTheme="majorEastAsia" w:hAnsiTheme="majorEastAsia" w:hint="eastAsia"/>
                <w:color w:val="FF0000"/>
                <w:kern w:val="0"/>
              </w:rPr>
              <w:t>個人情報を委託して保管する場合、当該委託業務の内容及び委託を受けた者に対する監督方法を記載します。</w:t>
            </w:r>
          </w:p>
          <w:p w14:paraId="10944ACA" w14:textId="77777777" w:rsidR="00902D17" w:rsidRDefault="00E31447">
            <w:pPr>
              <w:autoSpaceDE w:val="0"/>
              <w:autoSpaceDN w:val="0"/>
              <w:adjustRightInd w:val="0"/>
              <w:ind w:leftChars="200" w:left="735" w:hangingChars="150" w:hanging="315"/>
              <w:jc w:val="left"/>
              <w:rPr>
                <w:rFonts w:asciiTheme="majorEastAsia" w:eastAsiaTheme="majorEastAsia" w:hAnsiTheme="majorEastAsia"/>
                <w:color w:val="FF0000"/>
                <w:kern w:val="0"/>
              </w:rPr>
            </w:pPr>
            <w:r>
              <w:rPr>
                <w:rFonts w:asciiTheme="majorEastAsia" w:eastAsiaTheme="majorEastAsia" w:hAnsiTheme="majorEastAsia"/>
                <w:color w:val="FF0000"/>
                <w:kern w:val="0"/>
              </w:rPr>
              <w:t>(2）共同研究の場合</w:t>
            </w:r>
          </w:p>
          <w:p w14:paraId="2405F3BD" w14:textId="77777777" w:rsidR="00902D17" w:rsidRDefault="00E31447">
            <w:pPr>
              <w:autoSpaceDE w:val="0"/>
              <w:autoSpaceDN w:val="0"/>
              <w:adjustRightInd w:val="0"/>
              <w:ind w:leftChars="293" w:left="825" w:hangingChars="100" w:hanging="210"/>
              <w:jc w:val="left"/>
              <w:rPr>
                <w:rFonts w:asciiTheme="majorEastAsia" w:eastAsiaTheme="majorEastAsia" w:hAnsiTheme="majorEastAsia"/>
                <w:color w:val="FF0000"/>
                <w:kern w:val="0"/>
              </w:rPr>
            </w:pPr>
            <w:r>
              <w:rPr>
                <w:rFonts w:asciiTheme="majorEastAsia" w:eastAsiaTheme="majorEastAsia" w:hAnsiTheme="majorEastAsia" w:hint="eastAsia"/>
                <w:color w:val="FF0000"/>
                <w:kern w:val="0"/>
              </w:rPr>
              <w:t>・共同利用する個人情報等の項目（氏名、年齢、性別、病歴等の情報）を記載します。</w:t>
            </w:r>
          </w:p>
          <w:p w14:paraId="136450A9" w14:textId="77777777" w:rsidR="00902D17" w:rsidRDefault="00E31447">
            <w:pPr>
              <w:autoSpaceDE w:val="0"/>
              <w:autoSpaceDN w:val="0"/>
              <w:adjustRightInd w:val="0"/>
              <w:ind w:leftChars="293" w:left="825" w:hangingChars="100" w:hanging="210"/>
              <w:jc w:val="left"/>
              <w:rPr>
                <w:rFonts w:asciiTheme="majorEastAsia" w:eastAsiaTheme="majorEastAsia" w:hAnsiTheme="majorEastAsia"/>
                <w:b/>
                <w:kern w:val="0"/>
                <w:sz w:val="24"/>
              </w:rPr>
            </w:pPr>
            <w:r>
              <w:rPr>
                <w:rFonts w:asciiTheme="majorEastAsia" w:eastAsiaTheme="majorEastAsia" w:hAnsiTheme="majorEastAsia" w:hint="eastAsia"/>
                <w:color w:val="FF0000"/>
                <w:kern w:val="0"/>
              </w:rPr>
              <w:t>・共同研究機関における安全管理措置や個人情報の機関間移動等の際の情報の受渡しにおける留意事項を含めて記載します。</w:t>
            </w:r>
          </w:p>
        </w:tc>
      </w:tr>
    </w:tbl>
    <w:p w14:paraId="17926538" w14:textId="77777777" w:rsidR="00902D17" w:rsidRDefault="00E31447">
      <w:pPr>
        <w:rPr>
          <w:rFonts w:ascii="ＭＳ ゴシック" w:eastAsia="ＭＳ ゴシック" w:hAnsi="ＭＳ ゴシック"/>
          <w:sz w:val="22"/>
        </w:rPr>
      </w:pPr>
      <w:r>
        <w:rPr>
          <w:rFonts w:ascii="ＭＳ ゴシック" w:eastAsia="ＭＳ ゴシック" w:hAnsi="ＭＳ ゴシック" w:hint="eastAsia"/>
          <w:sz w:val="22"/>
        </w:rPr>
        <w:t>7.1. 安全管理措置</w:t>
      </w:r>
    </w:p>
    <w:p w14:paraId="6641CED0" w14:textId="77777777" w:rsidR="00902D17" w:rsidRDefault="00E31447">
      <w:pPr>
        <w:rPr>
          <w:rFonts w:ascii="ＭＳ ゴシック" w:eastAsia="ＭＳ ゴシック" w:hAnsi="ＭＳ ゴシック"/>
          <w:color w:val="FF0000"/>
          <w:sz w:val="22"/>
        </w:rPr>
      </w:pPr>
      <w:r>
        <w:rPr>
          <w:rFonts w:ascii="ＭＳ ゴシック" w:eastAsia="ＭＳ ゴシック" w:hAnsi="ＭＳ ゴシック" w:hint="eastAsia"/>
          <w:color w:val="FF0000"/>
          <w:sz w:val="22"/>
        </w:rPr>
        <w:lastRenderedPageBreak/>
        <w:t>（文例）</w:t>
      </w:r>
    </w:p>
    <w:p w14:paraId="05A7E79E" w14:textId="69498D4E" w:rsidR="00902D17" w:rsidRDefault="00E31447">
      <w:pPr>
        <w:rPr>
          <w:rFonts w:ascii="ＭＳ ゴシック" w:eastAsia="ＭＳ ゴシック" w:hAnsi="ＭＳ ゴシック"/>
          <w:color w:val="0070C0"/>
          <w:sz w:val="22"/>
        </w:rPr>
      </w:pPr>
      <w:r>
        <w:rPr>
          <w:rFonts w:ascii="ＭＳ ゴシック" w:eastAsia="ＭＳ ゴシック" w:hAnsi="ＭＳ ゴシック" w:hint="eastAsia"/>
          <w:color w:val="0070C0"/>
          <w:sz w:val="22"/>
        </w:rPr>
        <w:t xml:space="preserve">　物理的安全管理（記録媒体の持ち出し禁止、盗難・漏洩等の防止、個人データの削除及び機器・電子媒体等の廃棄等）、技術的安全管理（データ管理PCへのアクセス制御、外部からの不正アクセス等の防止に対して不正ソフトウェア対策等）、組織的安全管理（個人情報の取扱の制限と権限を研究責任者と研究分担者に限定する</w:t>
      </w:r>
      <w:r w:rsidR="00692DB4">
        <w:rPr>
          <w:rFonts w:ascii="ＭＳ ゴシック" w:eastAsia="ＭＳ ゴシック" w:hAnsi="ＭＳ ゴシック" w:hint="eastAsia"/>
          <w:color w:val="0070C0"/>
          <w:sz w:val="22"/>
        </w:rPr>
        <w:t>等</w:t>
      </w:r>
      <w:r>
        <w:rPr>
          <w:rFonts w:ascii="ＭＳ ゴシック" w:eastAsia="ＭＳ ゴシック" w:hAnsi="ＭＳ ゴシック" w:hint="eastAsia"/>
          <w:color w:val="0070C0"/>
          <w:sz w:val="22"/>
        </w:rPr>
        <w:t>）、人的安全管理（定期的に教育を受ける）を行う。</w:t>
      </w:r>
    </w:p>
    <w:p w14:paraId="156D5B03" w14:textId="77777777" w:rsidR="00902D17" w:rsidRDefault="00902D17">
      <w:pPr>
        <w:rPr>
          <w:rFonts w:ascii="ＭＳ ゴシック" w:eastAsia="ＭＳ ゴシック" w:hAnsi="ＭＳ ゴシック"/>
          <w:sz w:val="22"/>
        </w:rPr>
      </w:pPr>
    </w:p>
    <w:p w14:paraId="1F4947ED" w14:textId="77777777" w:rsidR="00902D17" w:rsidRDefault="00E31447">
      <w:pPr>
        <w:rPr>
          <w:rFonts w:ascii="ＭＳ ゴシック" w:eastAsia="ＭＳ ゴシック" w:hAnsi="ＭＳ ゴシック"/>
          <w:sz w:val="22"/>
        </w:rPr>
      </w:pPr>
      <w:r>
        <w:rPr>
          <w:rFonts w:ascii="ＭＳ ゴシック" w:eastAsia="ＭＳ ゴシック" w:hAnsi="ＭＳ ゴシック" w:hint="eastAsia"/>
          <w:sz w:val="22"/>
        </w:rPr>
        <w:t>7.2. 試料・情報の加工について</w:t>
      </w:r>
    </w:p>
    <w:p w14:paraId="59590DA9" w14:textId="77777777" w:rsidR="00902D17" w:rsidRDefault="00E31447">
      <w:pPr>
        <w:rPr>
          <w:rFonts w:ascii="ＭＳ ゴシック" w:eastAsia="ＭＳ ゴシック" w:hAnsi="ＭＳ ゴシック"/>
          <w:color w:val="FF0000"/>
          <w:sz w:val="22"/>
        </w:rPr>
      </w:pPr>
      <w:r>
        <w:rPr>
          <w:rFonts w:ascii="ＭＳ ゴシック" w:eastAsia="ＭＳ ゴシック" w:hAnsi="ＭＳ ゴシック" w:hint="eastAsia"/>
          <w:color w:val="FF0000"/>
          <w:sz w:val="22"/>
        </w:rPr>
        <w:t>（文例）</w:t>
      </w:r>
    </w:p>
    <w:p w14:paraId="486DFFEF" w14:textId="77777777" w:rsidR="00902D17" w:rsidRDefault="00E31447">
      <w:pPr>
        <w:ind w:firstLineChars="100" w:firstLine="220"/>
        <w:rPr>
          <w:rFonts w:ascii="ＭＳ ゴシック" w:eastAsia="ＭＳ ゴシック" w:hAnsi="ＭＳ ゴシック"/>
          <w:sz w:val="22"/>
        </w:rPr>
      </w:pPr>
      <w:r>
        <w:rPr>
          <w:rFonts w:ascii="ＭＳ ゴシック" w:eastAsia="ＭＳ ゴシック" w:hAnsi="ＭＳ ゴシック" w:hint="eastAsia"/>
          <w:color w:val="0070C0"/>
          <w:sz w:val="22"/>
        </w:rPr>
        <w:t>研究対象者の個人を識別することができる情報については、自施設内にて個人を識別することができる情報を削除し、研究用IDに置き換えることにより加工し、対照表を作成する。</w:t>
      </w:r>
    </w:p>
    <w:p w14:paraId="3F00511C" w14:textId="45BEC62C" w:rsidR="00902D17" w:rsidRDefault="00E31447">
      <w:pPr>
        <w:ind w:firstLineChars="100" w:firstLine="220"/>
        <w:rPr>
          <w:rFonts w:ascii="ＭＳ ゴシック" w:eastAsia="ＭＳ ゴシック" w:hAnsi="ＭＳ ゴシック"/>
          <w:sz w:val="22"/>
        </w:rPr>
      </w:pPr>
      <w:r>
        <w:rPr>
          <w:rFonts w:ascii="ＭＳ ゴシック" w:eastAsia="ＭＳ ゴシック" w:hAnsi="ＭＳ ゴシック" w:hint="eastAsia"/>
          <w:color w:val="0070C0"/>
          <w:sz w:val="22"/>
        </w:rPr>
        <w:t>また結果を公表する際は、研究対象者を判別できる情報を含まないようにする。</w:t>
      </w:r>
    </w:p>
    <w:p w14:paraId="0A347E7C" w14:textId="77777777" w:rsidR="00902D17" w:rsidRDefault="00902D17">
      <w:pPr>
        <w:rPr>
          <w:rFonts w:ascii="ＭＳ ゴシック" w:eastAsia="ＭＳ ゴシック" w:hAnsi="ＭＳ ゴシック"/>
          <w:sz w:val="22"/>
        </w:rPr>
      </w:pPr>
    </w:p>
    <w:p w14:paraId="1AE51053" w14:textId="3867A18D" w:rsidR="00902D17" w:rsidRDefault="00E31447">
      <w:pPr>
        <w:rPr>
          <w:rFonts w:ascii="ＭＳ ゴシック" w:eastAsia="ＭＳ ゴシック" w:hAnsi="ＭＳ ゴシック"/>
          <w:sz w:val="22"/>
        </w:rPr>
      </w:pPr>
      <w:r>
        <w:rPr>
          <w:rFonts w:ascii="ＭＳ ゴシック" w:eastAsia="ＭＳ ゴシック" w:hAnsi="ＭＳ ゴシック" w:hint="eastAsia"/>
          <w:sz w:val="22"/>
        </w:rPr>
        <w:t>7.3. 同意撤回</w:t>
      </w:r>
      <w:r w:rsidR="00912225">
        <w:rPr>
          <w:rFonts w:ascii="ＭＳ ゴシック" w:eastAsia="ＭＳ ゴシック" w:hAnsi="ＭＳ ゴシック" w:hint="eastAsia"/>
          <w:sz w:val="22"/>
        </w:rPr>
        <w:t>又は参加拒否後</w:t>
      </w:r>
      <w:r>
        <w:rPr>
          <w:rFonts w:ascii="ＭＳ ゴシック" w:eastAsia="ＭＳ ゴシック" w:hAnsi="ＭＳ ゴシック" w:hint="eastAsia"/>
          <w:sz w:val="22"/>
        </w:rPr>
        <w:t>のデータ利用について</w:t>
      </w:r>
    </w:p>
    <w:p w14:paraId="60AFF93F" w14:textId="7AAD5FB5" w:rsidR="00902D17" w:rsidRDefault="00E31447">
      <w:pPr>
        <w:rPr>
          <w:rFonts w:ascii="ＭＳ ゴシック" w:eastAsia="ＭＳ ゴシック" w:hAnsi="ＭＳ ゴシック"/>
          <w:sz w:val="22"/>
        </w:rPr>
      </w:pPr>
      <w:r>
        <w:rPr>
          <w:rFonts w:ascii="ＭＳ ゴシック" w:eastAsia="ＭＳ ゴシック" w:hAnsi="ＭＳ ゴシック" w:hint="eastAsia"/>
          <w:color w:val="FF0000"/>
          <w:sz w:val="22"/>
        </w:rPr>
        <w:t xml:space="preserve">(文例１)　</w:t>
      </w:r>
      <w:r>
        <w:rPr>
          <w:rFonts w:ascii="ＭＳ ゴシック" w:eastAsia="ＭＳ ゴシック" w:hAnsi="ＭＳ ゴシック" w:hint="eastAsia"/>
          <w:sz w:val="22"/>
        </w:rPr>
        <w:t xml:space="preserve"> </w:t>
      </w:r>
    </w:p>
    <w:p w14:paraId="59F9CF76" w14:textId="683D9983" w:rsidR="00902D17" w:rsidRDefault="00E31447">
      <w:pPr>
        <w:ind w:firstLineChars="100" w:firstLine="220"/>
        <w:rPr>
          <w:rFonts w:ascii="ＭＳ ゴシック" w:eastAsia="ＭＳ ゴシック" w:hAnsi="ＭＳ ゴシック"/>
          <w:color w:val="0070C0"/>
          <w:sz w:val="22"/>
        </w:rPr>
      </w:pPr>
      <w:r>
        <w:rPr>
          <w:rFonts w:ascii="ＭＳ ゴシック" w:eastAsia="ＭＳ ゴシック" w:hAnsi="ＭＳ ゴシック" w:hint="eastAsia"/>
          <w:color w:val="0070C0"/>
          <w:sz w:val="22"/>
        </w:rPr>
        <w:t>データは利用しない。</w:t>
      </w:r>
    </w:p>
    <w:p w14:paraId="5F98B915" w14:textId="07B7B19F" w:rsidR="00902D17" w:rsidRDefault="00E31447">
      <w:pPr>
        <w:rPr>
          <w:rFonts w:ascii="ＭＳ ゴシック" w:eastAsia="ＭＳ ゴシック" w:hAnsi="ＭＳ ゴシック"/>
          <w:color w:val="FF0000"/>
          <w:sz w:val="22"/>
        </w:rPr>
      </w:pPr>
      <w:r>
        <w:rPr>
          <w:rFonts w:ascii="ＭＳ ゴシック" w:eastAsia="ＭＳ ゴシック" w:hAnsi="ＭＳ ゴシック" w:hint="eastAsia"/>
          <w:color w:val="FF0000"/>
          <w:sz w:val="22"/>
        </w:rPr>
        <w:t>(文例２）</w:t>
      </w:r>
    </w:p>
    <w:p w14:paraId="010144F5" w14:textId="5AF9BDD3" w:rsidR="00902D17" w:rsidRDefault="00E31447">
      <w:pPr>
        <w:ind w:firstLineChars="100" w:firstLine="220"/>
        <w:rPr>
          <w:rFonts w:ascii="ＭＳ ゴシック" w:eastAsia="ＭＳ ゴシック" w:hAnsi="ＭＳ ゴシック"/>
          <w:color w:val="0070C0"/>
          <w:sz w:val="22"/>
        </w:rPr>
      </w:pPr>
      <w:r>
        <w:rPr>
          <w:rFonts w:ascii="ＭＳ ゴシック" w:eastAsia="ＭＳ ゴシック" w:hAnsi="ＭＳ ゴシック" w:hint="eastAsia"/>
          <w:color w:val="0070C0"/>
          <w:sz w:val="22"/>
        </w:rPr>
        <w:t>結果が論文などで公表されている場合を除き、データは利用しない。</w:t>
      </w:r>
    </w:p>
    <w:p w14:paraId="5CBC301A" w14:textId="3A8E4B9C" w:rsidR="000F5CD0" w:rsidRDefault="000F5CD0" w:rsidP="000F5CD0">
      <w:pPr>
        <w:rPr>
          <w:rFonts w:ascii="ＭＳ ゴシック" w:eastAsia="ＭＳ ゴシック" w:hAnsi="ＭＳ ゴシック"/>
          <w:color w:val="0070C0"/>
          <w:sz w:val="22"/>
        </w:rPr>
      </w:pPr>
    </w:p>
    <w:p w14:paraId="50CFECDC" w14:textId="7313CA08" w:rsidR="000F5CD0" w:rsidRDefault="000F5CD0" w:rsidP="000F5CD0">
      <w:pPr>
        <w:rPr>
          <w:rFonts w:ascii="ＭＳ ゴシック" w:eastAsia="ＭＳ ゴシック" w:hAnsi="ＭＳ ゴシック"/>
          <w:color w:val="000000" w:themeColor="text1"/>
          <w:sz w:val="22"/>
        </w:rPr>
      </w:pPr>
      <w:commentRangeStart w:id="28"/>
      <w:r>
        <w:rPr>
          <w:rFonts w:ascii="ＭＳ ゴシック" w:eastAsia="ＭＳ ゴシック" w:hAnsi="ＭＳ ゴシック" w:hint="eastAsia"/>
          <w:color w:val="000000" w:themeColor="text1"/>
          <w:sz w:val="22"/>
        </w:rPr>
        <w:t>7.4. 試料・情報の提供に関する記録について</w:t>
      </w:r>
      <w:commentRangeEnd w:id="28"/>
      <w:r>
        <w:rPr>
          <w:rFonts w:ascii="ＭＳ ゴシック" w:eastAsia="ＭＳ ゴシック" w:hAnsi="ＭＳ ゴシック" w:hint="eastAsia"/>
          <w:color w:val="000000" w:themeColor="text1"/>
          <w:sz w:val="22"/>
        </w:rPr>
        <w:commentReference w:id="28"/>
      </w:r>
    </w:p>
    <w:p w14:paraId="53BE9CBF" w14:textId="77777777" w:rsidR="000F5CD0" w:rsidRDefault="000F5CD0" w:rsidP="000F5CD0">
      <w:pPr>
        <w:ind w:firstLineChars="100" w:firstLine="220"/>
        <w:rPr>
          <w:rFonts w:ascii="ＭＳ ゴシック" w:eastAsia="ＭＳ ゴシック" w:hAnsi="ＭＳ ゴシック"/>
          <w:color w:val="000000" w:themeColor="text1"/>
          <w:sz w:val="22"/>
        </w:rPr>
      </w:pPr>
      <w:r>
        <w:rPr>
          <w:rFonts w:ascii="ＭＳ ゴシック" w:eastAsia="ＭＳ ゴシック" w:hAnsi="ＭＳ ゴシック" w:hint="eastAsia"/>
          <w:color w:val="000000" w:themeColor="text1"/>
          <w:sz w:val="22"/>
        </w:rPr>
        <w:t>試料・情報の提供に関する記録は、本研究計画書へ以下の記載をもって当該記録に代える。</w:t>
      </w:r>
    </w:p>
    <w:p w14:paraId="529029A5" w14:textId="77777777" w:rsidR="000F5CD0" w:rsidRDefault="000F5CD0" w:rsidP="000F5CD0">
      <w:pPr>
        <w:ind w:firstLineChars="100" w:firstLine="220"/>
        <w:rPr>
          <w:rFonts w:ascii="ＭＳ ゴシック" w:eastAsia="ＭＳ ゴシック" w:hAnsi="ＭＳ ゴシック"/>
          <w:color w:val="000000" w:themeColor="text1"/>
          <w:sz w:val="22"/>
        </w:rPr>
      </w:pPr>
      <w:r>
        <w:rPr>
          <w:rFonts w:ascii="ＭＳ ゴシック" w:eastAsia="ＭＳ ゴシック" w:hAnsi="ＭＳ ゴシック" w:hint="eastAsia"/>
          <w:color w:val="000000" w:themeColor="text1"/>
          <w:sz w:val="22"/>
        </w:rPr>
        <w:t>＜記載事項＞</w:t>
      </w:r>
    </w:p>
    <w:p w14:paraId="7F9A8C1C" w14:textId="77777777" w:rsidR="000F5CD0" w:rsidRDefault="000F5CD0" w:rsidP="000F5CD0">
      <w:pPr>
        <w:ind w:firstLineChars="100" w:firstLine="220"/>
        <w:rPr>
          <w:rFonts w:ascii="ＭＳ ゴシック" w:eastAsia="ＭＳ ゴシック" w:hAnsi="ＭＳ ゴシック"/>
          <w:color w:val="000000" w:themeColor="text1"/>
          <w:sz w:val="22"/>
        </w:rPr>
      </w:pPr>
      <w:r>
        <w:rPr>
          <w:rFonts w:ascii="ＭＳ ゴシック" w:eastAsia="ＭＳ ゴシック" w:hAnsi="ＭＳ ゴシック" w:hint="eastAsia"/>
          <w:color w:val="000000" w:themeColor="text1"/>
          <w:sz w:val="22"/>
        </w:rPr>
        <w:t>・提供先・提供元の機関名及び研究責任者の氏名</w:t>
      </w:r>
    </w:p>
    <w:p w14:paraId="66FE00F6" w14:textId="77777777" w:rsidR="000F5CD0" w:rsidRDefault="000F5CD0" w:rsidP="000F5CD0">
      <w:pPr>
        <w:ind w:firstLineChars="100" w:firstLine="220"/>
        <w:rPr>
          <w:rFonts w:ascii="ＭＳ ゴシック" w:eastAsia="ＭＳ ゴシック" w:hAnsi="ＭＳ ゴシック"/>
          <w:color w:val="000000" w:themeColor="text1"/>
          <w:sz w:val="22"/>
        </w:rPr>
      </w:pPr>
      <w:r>
        <w:rPr>
          <w:rFonts w:ascii="ＭＳ ゴシック" w:eastAsia="ＭＳ ゴシック" w:hAnsi="ＭＳ ゴシック" w:hint="eastAsia"/>
          <w:color w:val="000000" w:themeColor="text1"/>
          <w:sz w:val="22"/>
        </w:rPr>
        <w:t>・提供する情報の項目</w:t>
      </w:r>
    </w:p>
    <w:p w14:paraId="3977C1B2" w14:textId="77777777" w:rsidR="000F5CD0" w:rsidRDefault="000F5CD0" w:rsidP="000F5CD0">
      <w:pPr>
        <w:ind w:firstLineChars="100" w:firstLine="220"/>
        <w:rPr>
          <w:rFonts w:ascii="ＭＳ ゴシック" w:eastAsia="ＭＳ ゴシック" w:hAnsi="ＭＳ ゴシック"/>
          <w:color w:val="000000" w:themeColor="text1"/>
          <w:sz w:val="22"/>
        </w:rPr>
      </w:pPr>
      <w:r>
        <w:rPr>
          <w:rFonts w:ascii="ＭＳ ゴシック" w:eastAsia="ＭＳ ゴシック" w:hAnsi="ＭＳ ゴシック" w:hint="eastAsia"/>
          <w:color w:val="000000" w:themeColor="text1"/>
          <w:sz w:val="22"/>
        </w:rPr>
        <w:t>・当該情報取得の経緯</w:t>
      </w:r>
    </w:p>
    <w:p w14:paraId="424EABD2" w14:textId="77777777" w:rsidR="000F5CD0" w:rsidRDefault="000F5CD0" w:rsidP="000F5CD0">
      <w:pPr>
        <w:ind w:firstLineChars="100" w:firstLine="220"/>
        <w:rPr>
          <w:rFonts w:ascii="ＭＳ ゴシック" w:eastAsia="ＭＳ ゴシック" w:hAnsi="ＭＳ ゴシック"/>
          <w:color w:val="000000" w:themeColor="text1"/>
          <w:sz w:val="22"/>
        </w:rPr>
      </w:pPr>
      <w:r>
        <w:rPr>
          <w:rFonts w:ascii="ＭＳ ゴシック" w:eastAsia="ＭＳ ゴシック" w:hAnsi="ＭＳ ゴシック" w:hint="eastAsia"/>
          <w:color w:val="000000" w:themeColor="text1"/>
          <w:sz w:val="22"/>
        </w:rPr>
        <w:t>・試料・情報の提供方法</w:t>
      </w:r>
    </w:p>
    <w:p w14:paraId="5F226F2E" w14:textId="77777777" w:rsidR="000F5CD0" w:rsidRDefault="000F5CD0" w:rsidP="000F5CD0">
      <w:pPr>
        <w:autoSpaceDE w:val="0"/>
        <w:autoSpaceDN w:val="0"/>
        <w:adjustRightInd w:val="0"/>
        <w:ind w:firstLineChars="100" w:firstLine="220"/>
        <w:jc w:val="left"/>
        <w:rPr>
          <w:rFonts w:ascii="ＭＳ ゴシック" w:eastAsia="ＭＳ ゴシック" w:hAnsi="ＭＳ ゴシック"/>
          <w:color w:val="000000" w:themeColor="text1"/>
          <w:sz w:val="22"/>
        </w:rPr>
      </w:pPr>
      <w:r>
        <w:rPr>
          <w:rFonts w:ascii="ＭＳ ゴシック" w:eastAsia="ＭＳ ゴシック" w:hAnsi="ＭＳ ゴシック" w:hint="eastAsia"/>
          <w:color w:val="000000" w:themeColor="text1"/>
          <w:sz w:val="22"/>
        </w:rPr>
        <w:t>また、本研究計画書を静岡県立総合病院で保管することで、提供元の機関の保管の義務を代行し、本研究の終了について報告された日から5年を経過した日までの期間保管する。</w:t>
      </w:r>
    </w:p>
    <w:p w14:paraId="7FF7644D" w14:textId="77777777" w:rsidR="000F5CD0" w:rsidRPr="000F5CD0" w:rsidRDefault="000F5CD0" w:rsidP="00174409">
      <w:pPr>
        <w:rPr>
          <w:rFonts w:ascii="ＭＳ ゴシック" w:eastAsia="ＭＳ ゴシック" w:hAnsi="ＭＳ ゴシック"/>
          <w:color w:val="0070C0"/>
          <w:sz w:val="22"/>
        </w:rPr>
      </w:pPr>
    </w:p>
    <w:p w14:paraId="458E570A" w14:textId="77777777" w:rsidR="00902D17" w:rsidRDefault="00E31447">
      <w:pPr>
        <w:autoSpaceDE w:val="0"/>
        <w:autoSpaceDN w:val="0"/>
        <w:adjustRightInd w:val="0"/>
        <w:ind w:left="282" w:hangingChars="117" w:hanging="282"/>
        <w:jc w:val="left"/>
        <w:rPr>
          <w:rFonts w:asciiTheme="majorEastAsia" w:eastAsiaTheme="majorEastAsia" w:hAnsiTheme="majorEastAsia"/>
          <w:b/>
          <w:kern w:val="0"/>
          <w:sz w:val="24"/>
        </w:rPr>
      </w:pPr>
      <w:commentRangeStart w:id="29"/>
      <w:r>
        <w:rPr>
          <w:rFonts w:asciiTheme="majorEastAsia" w:eastAsiaTheme="majorEastAsia" w:hAnsiTheme="majorEastAsia" w:hint="eastAsia"/>
          <w:b/>
          <w:kern w:val="0"/>
          <w:sz w:val="24"/>
        </w:rPr>
        <w:t>8.</w:t>
      </w:r>
      <w:r>
        <w:rPr>
          <w:rFonts w:asciiTheme="majorEastAsia" w:eastAsiaTheme="majorEastAsia" w:hAnsiTheme="majorEastAsia"/>
          <w:b/>
          <w:kern w:val="0"/>
          <w:sz w:val="24"/>
        </w:rPr>
        <w:t xml:space="preserve"> </w:t>
      </w:r>
      <w:bookmarkStart w:id="30" w:name="_Hlk86412392"/>
      <w:r>
        <w:rPr>
          <w:rFonts w:asciiTheme="majorEastAsia" w:eastAsiaTheme="majorEastAsia" w:hAnsiTheme="majorEastAsia" w:hint="eastAsia"/>
          <w:b/>
          <w:kern w:val="0"/>
          <w:sz w:val="24"/>
        </w:rPr>
        <w:t>試料・情報（研究に用いられる情報に係る資料を含む。）の保管及び廃棄の方法</w:t>
      </w:r>
      <w:commentRangeEnd w:id="29"/>
      <w:r>
        <w:rPr>
          <w:rFonts w:asciiTheme="majorEastAsia" w:eastAsiaTheme="majorEastAsia" w:hAnsiTheme="majorEastAsia" w:hint="eastAsia"/>
          <w:b/>
          <w:kern w:val="0"/>
          <w:sz w:val="24"/>
        </w:rPr>
        <w:commentReference w:id="29"/>
      </w:r>
      <w:bookmarkEnd w:id="30"/>
    </w:p>
    <w:tbl>
      <w:tblPr>
        <w:tblStyle w:val="af8"/>
        <w:tblW w:w="8357" w:type="dxa"/>
        <w:tblInd w:w="137" w:type="dxa"/>
        <w:tblLayout w:type="fixed"/>
        <w:tblLook w:val="04A0" w:firstRow="1" w:lastRow="0" w:firstColumn="1" w:lastColumn="0" w:noHBand="0" w:noVBand="1"/>
      </w:tblPr>
      <w:tblGrid>
        <w:gridCol w:w="8357"/>
      </w:tblGrid>
      <w:tr w:rsidR="00902D17" w14:paraId="69EC691F" w14:textId="77777777">
        <w:tc>
          <w:tcPr>
            <w:tcW w:w="8357" w:type="dxa"/>
            <w:shd w:val="clear" w:color="auto" w:fill="D9E2F3" w:themeFill="accent5" w:themeFillTint="33"/>
          </w:tcPr>
          <w:p w14:paraId="2D5EBDF5" w14:textId="77777777" w:rsidR="00902D17" w:rsidRDefault="00E31447">
            <w:pPr>
              <w:autoSpaceDE w:val="0"/>
              <w:autoSpaceDN w:val="0"/>
              <w:adjustRightInd w:val="0"/>
              <w:ind w:left="420" w:hangingChars="200" w:hanging="420"/>
              <w:jc w:val="left"/>
              <w:rPr>
                <w:rFonts w:asciiTheme="majorEastAsia" w:eastAsiaTheme="majorEastAsia" w:hAnsiTheme="majorEastAsia"/>
                <w:color w:val="FF0000"/>
                <w:kern w:val="0"/>
              </w:rPr>
            </w:pPr>
            <w:r>
              <w:rPr>
                <w:rFonts w:asciiTheme="majorEastAsia" w:eastAsiaTheme="majorEastAsia" w:hAnsiTheme="majorEastAsia"/>
                <w:color w:val="FF0000"/>
                <w:kern w:val="0"/>
              </w:rPr>
              <w:t xml:space="preserve">☑ </w:t>
            </w:r>
            <w:r>
              <w:rPr>
                <w:rFonts w:asciiTheme="majorEastAsia" w:eastAsiaTheme="majorEastAsia" w:hAnsiTheme="majorEastAsia" w:hint="eastAsia"/>
                <w:color w:val="FF0000"/>
                <w:kern w:val="0"/>
              </w:rPr>
              <w:t>「研究に用いられる情報に係る資料」とは、データ修正履歴、実験ノートなど研究に用いられる情報の裏付けとなる資料を指します。</w:t>
            </w:r>
          </w:p>
          <w:p w14:paraId="26AA35CD" w14:textId="77777777" w:rsidR="00902D17" w:rsidRDefault="00E31447">
            <w:pPr>
              <w:autoSpaceDE w:val="0"/>
              <w:autoSpaceDN w:val="0"/>
              <w:adjustRightInd w:val="0"/>
              <w:ind w:left="420" w:hangingChars="200" w:hanging="420"/>
              <w:jc w:val="left"/>
              <w:rPr>
                <w:rFonts w:asciiTheme="majorEastAsia" w:eastAsiaTheme="majorEastAsia" w:hAnsiTheme="majorEastAsia"/>
                <w:color w:val="FF0000"/>
                <w:kern w:val="0"/>
              </w:rPr>
            </w:pPr>
            <w:r>
              <w:rPr>
                <w:rFonts w:asciiTheme="majorEastAsia" w:eastAsiaTheme="majorEastAsia" w:hAnsiTheme="majorEastAsia"/>
                <w:color w:val="FF0000"/>
                <w:kern w:val="0"/>
              </w:rPr>
              <w:t xml:space="preserve">☑ </w:t>
            </w:r>
            <w:r>
              <w:rPr>
                <w:rFonts w:asciiTheme="majorEastAsia" w:eastAsiaTheme="majorEastAsia" w:hAnsiTheme="majorEastAsia" w:hint="eastAsia"/>
                <w:color w:val="FF0000"/>
                <w:kern w:val="0"/>
              </w:rPr>
              <w:t>「保管の方法」には、試料・情報のトレーサビリティの観点から、保管期間を含めて記載します。</w:t>
            </w:r>
          </w:p>
          <w:p w14:paraId="6ADEB7A0" w14:textId="77777777" w:rsidR="00902D17" w:rsidRDefault="00E31447">
            <w:pPr>
              <w:autoSpaceDE w:val="0"/>
              <w:autoSpaceDN w:val="0"/>
              <w:adjustRightInd w:val="0"/>
              <w:ind w:left="420" w:hangingChars="200" w:hanging="420"/>
              <w:jc w:val="left"/>
              <w:rPr>
                <w:rFonts w:asciiTheme="majorEastAsia" w:eastAsiaTheme="majorEastAsia" w:hAnsiTheme="majorEastAsia"/>
                <w:color w:val="FF0000"/>
                <w:kern w:val="0"/>
              </w:rPr>
            </w:pPr>
            <w:r>
              <w:rPr>
                <w:rFonts w:asciiTheme="majorEastAsia" w:eastAsiaTheme="majorEastAsia" w:hAnsiTheme="majorEastAsia"/>
                <w:color w:val="FF0000"/>
                <w:kern w:val="0"/>
              </w:rPr>
              <w:t xml:space="preserve">☑　</w:t>
            </w:r>
            <w:bookmarkStart w:id="31" w:name="_Hlk89673613"/>
            <w:r>
              <w:rPr>
                <w:rFonts w:asciiTheme="majorEastAsia" w:eastAsiaTheme="majorEastAsia" w:hAnsiTheme="majorEastAsia" w:hint="eastAsia"/>
                <w:color w:val="FF0000"/>
                <w:kern w:val="0"/>
              </w:rPr>
              <w:t>侵襲（軽微な侵襲を除く。）を伴う研究であって介入を行うものを実施する場合</w:t>
            </w:r>
            <w:bookmarkEnd w:id="31"/>
            <w:r>
              <w:rPr>
                <w:rFonts w:asciiTheme="majorEastAsia" w:eastAsiaTheme="majorEastAsia" w:hAnsiTheme="majorEastAsia" w:hint="eastAsia"/>
                <w:color w:val="FF0000"/>
                <w:kern w:val="0"/>
              </w:rPr>
              <w:t>には、少なくとも、当該研究の終了について報告された日から５年を経過した日又は当該研究の結果の最終の公表について報告された日から３年を経過した日の</w:t>
            </w:r>
            <w:r>
              <w:rPr>
                <w:rFonts w:asciiTheme="majorEastAsia" w:eastAsiaTheme="majorEastAsia" w:hAnsiTheme="majorEastAsia" w:hint="eastAsia"/>
                <w:color w:val="FF0000"/>
                <w:kern w:val="0"/>
              </w:rPr>
              <w:lastRenderedPageBreak/>
              <w:t>いずれか遅い日までの期間、適切に保管する義務があります。</w:t>
            </w:r>
          </w:p>
          <w:p w14:paraId="7D375584" w14:textId="77777777" w:rsidR="00902D17" w:rsidRDefault="00E31447">
            <w:pPr>
              <w:autoSpaceDE w:val="0"/>
              <w:autoSpaceDN w:val="0"/>
              <w:adjustRightInd w:val="0"/>
              <w:ind w:leftChars="200" w:left="420"/>
              <w:jc w:val="left"/>
              <w:rPr>
                <w:rFonts w:asciiTheme="majorEastAsia" w:eastAsiaTheme="majorEastAsia" w:hAnsiTheme="majorEastAsia"/>
                <w:color w:val="FF0000"/>
                <w:kern w:val="0"/>
              </w:rPr>
            </w:pPr>
            <w:r>
              <w:rPr>
                <w:rFonts w:asciiTheme="majorEastAsia" w:eastAsiaTheme="majorEastAsia" w:hAnsiTheme="majorEastAsia" w:hint="eastAsia"/>
                <w:color w:val="FF0000"/>
                <w:kern w:val="0"/>
              </w:rPr>
              <w:t>個人を識別することができないように加工された情報について、病院が対照表を保有する場合には、対照表の保管についても同様の保管義務があります。</w:t>
            </w:r>
          </w:p>
          <w:p w14:paraId="4ED8B033" w14:textId="77777777" w:rsidR="00902D17" w:rsidRDefault="00E31447">
            <w:pPr>
              <w:autoSpaceDE w:val="0"/>
              <w:autoSpaceDN w:val="0"/>
              <w:adjustRightInd w:val="0"/>
              <w:jc w:val="left"/>
              <w:rPr>
                <w:rFonts w:asciiTheme="majorEastAsia" w:eastAsiaTheme="majorEastAsia" w:hAnsiTheme="majorEastAsia"/>
                <w:kern w:val="0"/>
                <w:sz w:val="24"/>
              </w:rPr>
            </w:pPr>
            <w:r>
              <w:rPr>
                <w:rFonts w:asciiTheme="majorEastAsia" w:eastAsiaTheme="majorEastAsia" w:hAnsiTheme="majorEastAsia"/>
                <w:color w:val="FF0000"/>
                <w:kern w:val="0"/>
              </w:rPr>
              <w:t xml:space="preserve">☑　</w:t>
            </w:r>
            <w:r>
              <w:rPr>
                <w:rFonts w:asciiTheme="majorEastAsia" w:eastAsiaTheme="majorEastAsia" w:hAnsiTheme="majorEastAsia" w:hint="eastAsia"/>
                <w:color w:val="FF0000"/>
                <w:kern w:val="0"/>
              </w:rPr>
              <w:t>試料及び情報等を廃棄する場合には、個人を識別することができないように加工します。</w:t>
            </w:r>
          </w:p>
        </w:tc>
      </w:tr>
    </w:tbl>
    <w:p w14:paraId="2D89A6E0" w14:textId="77777777" w:rsidR="00902D17" w:rsidRDefault="00E31447">
      <w:pPr>
        <w:rPr>
          <w:rFonts w:ascii="ＭＳ ゴシック" w:eastAsia="ＭＳ ゴシック" w:hAnsi="ＭＳ ゴシック"/>
          <w:color w:val="000000" w:themeColor="text1"/>
          <w:sz w:val="22"/>
        </w:rPr>
      </w:pPr>
      <w:r>
        <w:rPr>
          <w:rFonts w:ascii="ＭＳ ゴシック" w:eastAsia="ＭＳ ゴシック" w:hAnsi="ＭＳ ゴシック" w:hint="eastAsia"/>
          <w:color w:val="000000" w:themeColor="text1"/>
          <w:sz w:val="22"/>
        </w:rPr>
        <w:lastRenderedPageBreak/>
        <w:t>8.1.</w:t>
      </w:r>
      <w:r>
        <w:rPr>
          <w:rFonts w:ascii="ＭＳ ゴシック" w:eastAsia="ＭＳ ゴシック" w:hAnsi="ＭＳ ゴシック"/>
          <w:color w:val="000000" w:themeColor="text1"/>
          <w:sz w:val="22"/>
        </w:rPr>
        <w:t xml:space="preserve"> </w:t>
      </w:r>
      <w:r>
        <w:rPr>
          <w:rFonts w:ascii="ＭＳ ゴシック" w:eastAsia="ＭＳ ゴシック" w:hAnsi="ＭＳ ゴシック" w:hint="eastAsia"/>
          <w:color w:val="000000" w:themeColor="text1"/>
          <w:sz w:val="22"/>
        </w:rPr>
        <w:t>試料・情報の保管の方法</w:t>
      </w:r>
    </w:p>
    <w:p w14:paraId="14D3A656" w14:textId="3B297089" w:rsidR="00902D17" w:rsidRDefault="00E31447">
      <w:pPr>
        <w:ind w:firstLineChars="100" w:firstLine="220"/>
        <w:rPr>
          <w:rFonts w:ascii="ＭＳ ゴシック" w:eastAsia="ＭＳ ゴシック" w:hAnsi="ＭＳ ゴシック"/>
          <w:color w:val="000000" w:themeColor="text1"/>
          <w:sz w:val="22"/>
        </w:rPr>
      </w:pPr>
      <w:r>
        <w:rPr>
          <w:rFonts w:ascii="ＭＳ ゴシック" w:eastAsia="ＭＳ ゴシック" w:hAnsi="ＭＳ ゴシック" w:hint="eastAsia"/>
          <w:color w:val="0070C0"/>
          <w:sz w:val="22"/>
        </w:rPr>
        <w:t>本研究の終了について報告された日から●年間、</w:t>
      </w:r>
      <w:commentRangeStart w:id="32"/>
      <w:r>
        <w:rPr>
          <w:rFonts w:ascii="ＭＳ ゴシック" w:eastAsia="ＭＳ ゴシック" w:hAnsi="ＭＳ ゴシック" w:hint="eastAsia"/>
          <w:color w:val="0070C0"/>
          <w:sz w:val="22"/>
        </w:rPr>
        <w:t>（保管場所・保管方法）</w:t>
      </w:r>
      <w:commentRangeEnd w:id="32"/>
      <w:r>
        <w:rPr>
          <w:rFonts w:ascii="ＭＳ ゴシック" w:eastAsia="ＭＳ ゴシック" w:hAnsi="ＭＳ ゴシック" w:hint="eastAsia"/>
          <w:color w:val="0070C0"/>
          <w:sz w:val="22"/>
        </w:rPr>
        <w:commentReference w:id="32"/>
      </w:r>
      <w:r>
        <w:rPr>
          <w:rFonts w:ascii="ＭＳ ゴシック" w:eastAsia="ＭＳ ゴシック" w:hAnsi="ＭＳ ゴシック" w:hint="eastAsia"/>
          <w:color w:val="0070C0"/>
          <w:sz w:val="22"/>
        </w:rPr>
        <w:t>で適切に保管する</w:t>
      </w:r>
      <w:r>
        <w:rPr>
          <w:rFonts w:ascii="ＭＳ ゴシック" w:eastAsia="ＭＳ ゴシック" w:hAnsi="ＭＳ ゴシック" w:hint="eastAsia"/>
          <w:color w:val="000000" w:themeColor="text1"/>
          <w:sz w:val="22"/>
        </w:rPr>
        <w:t>。</w:t>
      </w:r>
    </w:p>
    <w:p w14:paraId="3587579C" w14:textId="77777777" w:rsidR="00902D17" w:rsidRDefault="00902D17">
      <w:pPr>
        <w:rPr>
          <w:rFonts w:ascii="ＭＳ ゴシック" w:eastAsia="ＭＳ ゴシック" w:hAnsi="ＭＳ ゴシック"/>
          <w:sz w:val="22"/>
        </w:rPr>
      </w:pPr>
    </w:p>
    <w:p w14:paraId="2438DE94" w14:textId="77777777" w:rsidR="00902D17" w:rsidRDefault="00E31447">
      <w:pPr>
        <w:rPr>
          <w:rFonts w:ascii="ＭＳ ゴシック" w:eastAsia="ＭＳ ゴシック" w:hAnsi="ＭＳ ゴシック"/>
          <w:sz w:val="22"/>
        </w:rPr>
      </w:pPr>
      <w:r>
        <w:rPr>
          <w:rFonts w:ascii="ＭＳ ゴシック" w:eastAsia="ＭＳ ゴシック" w:hAnsi="ＭＳ ゴシック" w:hint="eastAsia"/>
          <w:sz w:val="22"/>
        </w:rPr>
        <w:t>8.2. 試料・情報の廃棄の方法</w:t>
      </w:r>
    </w:p>
    <w:p w14:paraId="34BFA49D" w14:textId="77777777" w:rsidR="00902D17" w:rsidRDefault="00E31447">
      <w:pPr>
        <w:ind w:firstLineChars="100" w:firstLine="220"/>
        <w:rPr>
          <w:rFonts w:ascii="ＭＳ ゴシック" w:eastAsia="ＭＳ ゴシック" w:hAnsi="ＭＳ ゴシック"/>
          <w:color w:val="0070C0"/>
          <w:sz w:val="22"/>
        </w:rPr>
      </w:pPr>
      <w:r>
        <w:rPr>
          <w:rFonts w:ascii="ＭＳ ゴシック" w:eastAsia="ＭＳ ゴシック" w:hAnsi="ＭＳ ゴシック" w:hint="eastAsia"/>
          <w:color w:val="0070C0"/>
          <w:sz w:val="22"/>
        </w:rPr>
        <w:t>個人情報、研究記録などは仮名化された情報のままシュレッダー処分あるいは電子的に消去する。試料を廃棄する場合には、仮名化された情報のまま各施設の規定に従い廃棄する。</w:t>
      </w:r>
    </w:p>
    <w:p w14:paraId="371AF480" w14:textId="77777777" w:rsidR="00902D17" w:rsidRDefault="00902D17">
      <w:pPr>
        <w:rPr>
          <w:rFonts w:ascii="ＭＳ ゴシック" w:eastAsia="ＭＳ ゴシック" w:hAnsi="ＭＳ ゴシック"/>
          <w:color w:val="000000" w:themeColor="text1"/>
          <w:sz w:val="22"/>
        </w:rPr>
      </w:pPr>
    </w:p>
    <w:p w14:paraId="49365DD6" w14:textId="77777777" w:rsidR="00902D17" w:rsidRDefault="00902D17">
      <w:pPr>
        <w:autoSpaceDE w:val="0"/>
        <w:autoSpaceDN w:val="0"/>
        <w:adjustRightInd w:val="0"/>
        <w:jc w:val="left"/>
        <w:rPr>
          <w:rFonts w:asciiTheme="majorEastAsia" w:eastAsiaTheme="majorEastAsia" w:hAnsiTheme="majorEastAsia"/>
          <w:b/>
          <w:kern w:val="0"/>
          <w:sz w:val="24"/>
        </w:rPr>
      </w:pPr>
    </w:p>
    <w:p w14:paraId="45BAAE10" w14:textId="77777777" w:rsidR="00902D17" w:rsidRDefault="00E31447">
      <w:pPr>
        <w:autoSpaceDE w:val="0"/>
        <w:autoSpaceDN w:val="0"/>
        <w:adjustRightInd w:val="0"/>
        <w:ind w:left="482" w:hangingChars="200" w:hanging="482"/>
        <w:jc w:val="left"/>
        <w:rPr>
          <w:rFonts w:asciiTheme="majorEastAsia" w:eastAsiaTheme="majorEastAsia" w:hAnsiTheme="majorEastAsia"/>
          <w:b/>
          <w:kern w:val="0"/>
          <w:sz w:val="24"/>
        </w:rPr>
      </w:pPr>
      <w:commentRangeStart w:id="33"/>
      <w:r>
        <w:rPr>
          <w:rFonts w:asciiTheme="majorEastAsia" w:eastAsiaTheme="majorEastAsia" w:hAnsiTheme="majorEastAsia" w:hint="eastAsia"/>
          <w:b/>
          <w:kern w:val="0"/>
          <w:sz w:val="24"/>
        </w:rPr>
        <w:t>9.試料・情報が将来二次利用される可能性がある場合の取扱い</w:t>
      </w:r>
      <w:commentRangeEnd w:id="33"/>
      <w:r>
        <w:rPr>
          <w:rFonts w:asciiTheme="majorEastAsia" w:eastAsiaTheme="majorEastAsia" w:hAnsiTheme="majorEastAsia" w:hint="eastAsia"/>
          <w:b/>
          <w:kern w:val="0"/>
          <w:sz w:val="24"/>
        </w:rPr>
        <w:commentReference w:id="33"/>
      </w:r>
    </w:p>
    <w:tbl>
      <w:tblPr>
        <w:tblStyle w:val="af8"/>
        <w:tblW w:w="8494" w:type="dxa"/>
        <w:tblLayout w:type="fixed"/>
        <w:tblLook w:val="04A0" w:firstRow="1" w:lastRow="0" w:firstColumn="1" w:lastColumn="0" w:noHBand="0" w:noVBand="1"/>
      </w:tblPr>
      <w:tblGrid>
        <w:gridCol w:w="8494"/>
      </w:tblGrid>
      <w:tr w:rsidR="00902D17" w14:paraId="40E07E3D" w14:textId="77777777">
        <w:tc>
          <w:tcPr>
            <w:tcW w:w="8494" w:type="dxa"/>
            <w:shd w:val="clear" w:color="auto" w:fill="DEEAF6" w:themeFill="accent1" w:themeFillTint="33"/>
          </w:tcPr>
          <w:p w14:paraId="16FB5A61" w14:textId="77777777" w:rsidR="00902D17" w:rsidRDefault="00E31447">
            <w:pPr>
              <w:autoSpaceDE w:val="0"/>
              <w:autoSpaceDN w:val="0"/>
              <w:adjustRightInd w:val="0"/>
              <w:ind w:left="420" w:hangingChars="200" w:hanging="420"/>
              <w:jc w:val="left"/>
              <w:rPr>
                <w:rFonts w:asciiTheme="majorEastAsia" w:eastAsiaTheme="majorEastAsia" w:hAnsiTheme="majorEastAsia"/>
                <w:color w:val="FF0000"/>
                <w:kern w:val="0"/>
              </w:rPr>
            </w:pPr>
            <w:r>
              <w:rPr>
                <w:rFonts w:asciiTheme="majorEastAsia" w:eastAsiaTheme="majorEastAsia" w:hAnsiTheme="majorEastAsia"/>
                <w:color w:val="FF0000"/>
                <w:kern w:val="0"/>
              </w:rPr>
              <w:t>☑</w:t>
            </w:r>
            <w:r>
              <w:rPr>
                <w:rFonts w:asciiTheme="majorEastAsia" w:eastAsiaTheme="majorEastAsia" w:hAnsiTheme="majorEastAsia" w:hint="eastAsia"/>
                <w:color w:val="0070C0"/>
                <w:kern w:val="0"/>
              </w:rPr>
              <w:t xml:space="preserve">　</w:t>
            </w:r>
            <w:r>
              <w:rPr>
                <w:rFonts w:asciiTheme="majorEastAsia" w:eastAsiaTheme="majorEastAsia" w:hAnsiTheme="majorEastAsia" w:hint="eastAsia"/>
                <w:color w:val="FF0000"/>
                <w:kern w:val="0"/>
              </w:rPr>
              <w:t>研究対象者から取得された試料・情報について、研究対象者等から同意を受ける時点では特定されない将来の研究のために用いられる可能性（文例２）又は他の研究機関に提供する可能性がある場合（文例３）には、その旨と同意を受ける時点において想定される内容を記載します。</w:t>
            </w:r>
          </w:p>
          <w:p w14:paraId="43C6E8DF" w14:textId="77777777" w:rsidR="00902D17" w:rsidRDefault="00E31447">
            <w:pPr>
              <w:autoSpaceDE w:val="0"/>
              <w:autoSpaceDN w:val="0"/>
              <w:adjustRightInd w:val="0"/>
              <w:ind w:left="420"/>
              <w:jc w:val="left"/>
              <w:rPr>
                <w:rFonts w:asciiTheme="majorEastAsia" w:eastAsiaTheme="majorEastAsia" w:hAnsiTheme="majorEastAsia"/>
                <w:color w:val="0070C0"/>
                <w:kern w:val="0"/>
                <w:sz w:val="22"/>
              </w:rPr>
            </w:pPr>
            <w:r>
              <w:rPr>
                <w:rFonts w:asciiTheme="majorEastAsia" w:eastAsiaTheme="majorEastAsia" w:hAnsiTheme="majorEastAsia" w:hint="eastAsia"/>
                <w:color w:val="FF0000"/>
                <w:kern w:val="0"/>
              </w:rPr>
              <w:t>「想定される内容」とは、将来用いられる可能性のある研究の概括的な目的及び内容、他の研究機関への提供の目的及び提供する可能性がある研究機関の名称などが考えられます。</w:t>
            </w:r>
          </w:p>
        </w:tc>
      </w:tr>
    </w:tbl>
    <w:p w14:paraId="7F57D215" w14:textId="6D2CA283" w:rsidR="00902D17" w:rsidRDefault="00E31447">
      <w:pPr>
        <w:widowControl/>
        <w:autoSpaceDE w:val="0"/>
        <w:autoSpaceDN w:val="0"/>
        <w:adjustRightInd w:val="0"/>
        <w:jc w:val="left"/>
        <w:rPr>
          <w:rFonts w:ascii="ＭＳ ゴシック" w:eastAsia="ＭＳ ゴシック" w:hAnsi="ＭＳ ゴシック"/>
          <w:color w:val="FF0000"/>
          <w:kern w:val="1"/>
          <w:sz w:val="22"/>
        </w:rPr>
      </w:pPr>
      <w:r>
        <w:rPr>
          <w:rFonts w:ascii="ＭＳ ゴシック" w:eastAsia="ＭＳ ゴシック" w:hAnsi="ＭＳ ゴシック" w:hint="eastAsia"/>
          <w:color w:val="FF0000"/>
          <w:kern w:val="1"/>
          <w:sz w:val="22"/>
        </w:rPr>
        <w:t>(文例１</w:t>
      </w:r>
      <w:r w:rsidR="00033D34">
        <w:rPr>
          <w:rFonts w:ascii="ＭＳ ゴシック" w:eastAsia="ＭＳ ゴシック" w:hAnsi="ＭＳ ゴシック" w:hint="eastAsia"/>
          <w:color w:val="FF0000"/>
          <w:kern w:val="1"/>
          <w:sz w:val="22"/>
        </w:rPr>
        <w:t>：二次利用の可能性がない場合</w:t>
      </w:r>
      <w:r>
        <w:rPr>
          <w:rFonts w:ascii="ＭＳ ゴシック" w:eastAsia="ＭＳ ゴシック" w:hAnsi="ＭＳ ゴシック"/>
          <w:color w:val="FF0000"/>
          <w:kern w:val="1"/>
          <w:sz w:val="22"/>
        </w:rPr>
        <w:t>)</w:t>
      </w:r>
    </w:p>
    <w:p w14:paraId="67236D5B" w14:textId="77777777" w:rsidR="00902D17" w:rsidRDefault="00E31447">
      <w:pPr>
        <w:autoSpaceDE w:val="0"/>
        <w:autoSpaceDN w:val="0"/>
        <w:adjustRightInd w:val="0"/>
        <w:ind w:firstLineChars="100" w:firstLine="220"/>
        <w:jc w:val="left"/>
        <w:rPr>
          <w:rFonts w:ascii="ＭＳ ゴシック" w:eastAsia="ＭＳ ゴシック" w:hAnsi="ＭＳ ゴシック"/>
          <w:color w:val="0070C0"/>
          <w:kern w:val="1"/>
          <w:sz w:val="22"/>
        </w:rPr>
      </w:pPr>
      <w:r>
        <w:rPr>
          <w:rFonts w:ascii="ＭＳ ゴシック" w:eastAsia="ＭＳ ゴシック" w:hAnsi="ＭＳ ゴシック" w:hint="eastAsia"/>
          <w:color w:val="0070C0"/>
          <w:kern w:val="1"/>
          <w:sz w:val="22"/>
        </w:rPr>
        <w:t>本研究で得られた試料・情報は、本研究目的以外に使用しない。</w:t>
      </w:r>
    </w:p>
    <w:p w14:paraId="55273478" w14:textId="77777777" w:rsidR="00902D17" w:rsidRDefault="00902D17">
      <w:pPr>
        <w:autoSpaceDE w:val="0"/>
        <w:autoSpaceDN w:val="0"/>
        <w:adjustRightInd w:val="0"/>
        <w:jc w:val="left"/>
        <w:rPr>
          <w:rFonts w:ascii="ＭＳ ゴシック" w:eastAsia="ＭＳ ゴシック" w:hAnsi="ＭＳ ゴシック"/>
          <w:color w:val="00B050"/>
          <w:kern w:val="1"/>
          <w:sz w:val="22"/>
        </w:rPr>
      </w:pPr>
    </w:p>
    <w:p w14:paraId="5C14B576" w14:textId="1F3B4574" w:rsidR="00902D17" w:rsidRDefault="00E31447">
      <w:pPr>
        <w:autoSpaceDE w:val="0"/>
        <w:autoSpaceDN w:val="0"/>
        <w:adjustRightInd w:val="0"/>
        <w:jc w:val="left"/>
        <w:rPr>
          <w:rFonts w:asciiTheme="majorEastAsia" w:eastAsiaTheme="majorEastAsia" w:hAnsiTheme="majorEastAsia"/>
          <w:color w:val="FF0000"/>
          <w:kern w:val="0"/>
          <w:sz w:val="22"/>
        </w:rPr>
      </w:pPr>
      <w:r>
        <w:rPr>
          <w:rFonts w:asciiTheme="majorEastAsia" w:eastAsiaTheme="majorEastAsia" w:hAnsiTheme="majorEastAsia" w:hint="eastAsia"/>
          <w:color w:val="FF0000"/>
          <w:kern w:val="0"/>
          <w:sz w:val="22"/>
        </w:rPr>
        <w:t>(文例２</w:t>
      </w:r>
      <w:r w:rsidR="00033D34">
        <w:rPr>
          <w:rFonts w:asciiTheme="majorEastAsia" w:eastAsiaTheme="majorEastAsia" w:hAnsiTheme="majorEastAsia" w:hint="eastAsia"/>
          <w:color w:val="FF0000"/>
          <w:kern w:val="0"/>
          <w:sz w:val="22"/>
        </w:rPr>
        <w:t>：</w:t>
      </w:r>
      <w:r>
        <w:rPr>
          <w:rFonts w:asciiTheme="majorEastAsia" w:eastAsiaTheme="majorEastAsia" w:hAnsiTheme="majorEastAsia"/>
          <w:color w:val="FF0000"/>
          <w:kern w:val="0"/>
          <w:sz w:val="22"/>
        </w:rPr>
        <w:t>)</w:t>
      </w:r>
    </w:p>
    <w:p w14:paraId="21824FDA" w14:textId="77777777" w:rsidR="00902D17" w:rsidRDefault="00E31447">
      <w:pPr>
        <w:autoSpaceDE w:val="0"/>
        <w:autoSpaceDN w:val="0"/>
        <w:adjustRightInd w:val="0"/>
        <w:ind w:firstLineChars="100" w:firstLine="220"/>
        <w:jc w:val="left"/>
        <w:rPr>
          <w:rFonts w:ascii="ＭＳ ゴシック" w:eastAsia="ＭＳ ゴシック" w:hAnsi="ＭＳ ゴシック"/>
          <w:color w:val="0070C0"/>
          <w:sz w:val="22"/>
        </w:rPr>
      </w:pPr>
      <w:r>
        <w:rPr>
          <w:rFonts w:ascii="ＭＳ ゴシック" w:eastAsia="ＭＳ ゴシック" w:hAnsi="ＭＳ ゴシック" w:hint="eastAsia"/>
          <w:color w:val="0070C0"/>
          <w:sz w:val="22"/>
        </w:rPr>
        <w:t>本研究で得られた研究対象者の試料や情報は、同意を受ける時点では特定されない今後の</w:t>
      </w:r>
      <w:commentRangeStart w:id="34"/>
      <w:r>
        <w:rPr>
          <w:rFonts w:ascii="ＭＳ ゴシック" w:eastAsia="ＭＳ ゴシック" w:hAnsi="ＭＳ ゴシック" w:hint="eastAsia"/>
          <w:color w:val="0070C0"/>
          <w:sz w:val="22"/>
        </w:rPr>
        <w:t>疾患・診療領域</w:t>
      </w:r>
      <w:commentRangeEnd w:id="34"/>
      <w:r>
        <w:rPr>
          <w:rFonts w:ascii="ＭＳ ゴシック" w:eastAsia="ＭＳ ゴシック" w:hAnsi="ＭＳ ゴシック" w:hint="eastAsia"/>
          <w:color w:val="0070C0"/>
          <w:sz w:val="22"/>
        </w:rPr>
        <w:commentReference w:id="34"/>
      </w:r>
      <w:r>
        <w:rPr>
          <w:rFonts w:ascii="ＭＳ ゴシック" w:eastAsia="ＭＳ ゴシック" w:hAnsi="ＭＳ ゴシック" w:hint="eastAsia"/>
          <w:color w:val="0070C0"/>
          <w:sz w:val="22"/>
        </w:rPr>
        <w:t>研究のために利用する可能性がある。その場合には、改めて研究計画書を提出し</w:t>
      </w:r>
      <w:r>
        <w:rPr>
          <w:rFonts w:asciiTheme="majorEastAsia" w:eastAsiaTheme="majorEastAsia" w:hAnsiTheme="majorEastAsia" w:hint="eastAsia"/>
          <w:color w:val="0070C0"/>
          <w:kern w:val="0"/>
          <w:sz w:val="22"/>
        </w:rPr>
        <w:t>目的及び内容等について静岡県立総合病院臨床研究</w:t>
      </w:r>
      <w:r>
        <w:rPr>
          <w:rFonts w:ascii="ＭＳ ゴシック" w:eastAsia="ＭＳ ゴシック" w:hAnsi="ＭＳ ゴシック" w:hint="eastAsia"/>
          <w:color w:val="0070C0"/>
          <w:sz w:val="22"/>
        </w:rPr>
        <w:t>倫理委員会に提出し審議を受ける。</w:t>
      </w:r>
    </w:p>
    <w:p w14:paraId="2F23F806" w14:textId="77777777" w:rsidR="00902D17" w:rsidRDefault="00E31447">
      <w:pPr>
        <w:autoSpaceDE w:val="0"/>
        <w:autoSpaceDN w:val="0"/>
        <w:adjustRightInd w:val="0"/>
        <w:jc w:val="left"/>
        <w:rPr>
          <w:rFonts w:asciiTheme="majorEastAsia" w:eastAsiaTheme="majorEastAsia" w:hAnsiTheme="majorEastAsia"/>
          <w:color w:val="FF0000"/>
          <w:kern w:val="0"/>
          <w:sz w:val="22"/>
        </w:rPr>
      </w:pPr>
      <w:r>
        <w:rPr>
          <w:rFonts w:asciiTheme="majorEastAsia" w:eastAsiaTheme="majorEastAsia" w:hAnsiTheme="majorEastAsia" w:hint="eastAsia"/>
          <w:color w:val="FF0000"/>
          <w:kern w:val="0"/>
          <w:sz w:val="22"/>
        </w:rPr>
        <w:t>(文例３</w:t>
      </w:r>
      <w:r>
        <w:rPr>
          <w:rFonts w:asciiTheme="majorEastAsia" w:eastAsiaTheme="majorEastAsia" w:hAnsiTheme="majorEastAsia"/>
          <w:color w:val="FF0000"/>
          <w:kern w:val="0"/>
          <w:sz w:val="22"/>
        </w:rPr>
        <w:t>)</w:t>
      </w:r>
    </w:p>
    <w:p w14:paraId="11EEC4C4" w14:textId="77777777" w:rsidR="00902D17" w:rsidRDefault="00E31447">
      <w:pPr>
        <w:autoSpaceDE w:val="0"/>
        <w:autoSpaceDN w:val="0"/>
        <w:adjustRightInd w:val="0"/>
        <w:jc w:val="left"/>
        <w:rPr>
          <w:rFonts w:asciiTheme="majorEastAsia" w:eastAsiaTheme="majorEastAsia" w:hAnsiTheme="majorEastAsia"/>
          <w:color w:val="0070C0"/>
          <w:kern w:val="0"/>
          <w:sz w:val="22"/>
        </w:rPr>
      </w:pPr>
      <w:r>
        <w:rPr>
          <w:rFonts w:asciiTheme="majorEastAsia" w:eastAsiaTheme="majorEastAsia" w:hAnsiTheme="majorEastAsia" w:hint="eastAsia"/>
          <w:color w:val="0070C0"/>
          <w:kern w:val="0"/>
          <w:sz w:val="22"/>
        </w:rPr>
        <w:t xml:space="preserve">　本研究で得られた試料等又は情報を他の機関へ提供する可能性がある。提供する際は、静岡県立総合病院臨床研究倫理委員会により、個人情報の取り扱い、提供先の機関名、提供先における利用目的が妥当であることについて審査を受ける。</w:t>
      </w:r>
    </w:p>
    <w:p w14:paraId="0FFF4ABA" w14:textId="77777777" w:rsidR="00902D17" w:rsidRDefault="00902D17">
      <w:pPr>
        <w:autoSpaceDE w:val="0"/>
        <w:autoSpaceDN w:val="0"/>
        <w:adjustRightInd w:val="0"/>
        <w:jc w:val="left"/>
        <w:rPr>
          <w:rFonts w:asciiTheme="majorEastAsia" w:eastAsiaTheme="majorEastAsia" w:hAnsiTheme="majorEastAsia"/>
          <w:b/>
          <w:color w:val="0070C0"/>
          <w:kern w:val="0"/>
          <w:sz w:val="24"/>
        </w:rPr>
      </w:pPr>
    </w:p>
    <w:p w14:paraId="4FE28BE6" w14:textId="0FA7C2B9" w:rsidR="00902D17" w:rsidRDefault="00E31447">
      <w:pPr>
        <w:autoSpaceDE w:val="0"/>
        <w:autoSpaceDN w:val="0"/>
        <w:adjustRightInd w:val="0"/>
        <w:jc w:val="left"/>
        <w:rPr>
          <w:rFonts w:asciiTheme="majorEastAsia" w:eastAsiaTheme="majorEastAsia" w:hAnsiTheme="majorEastAsia"/>
          <w:b/>
          <w:kern w:val="0"/>
          <w:sz w:val="24"/>
        </w:rPr>
      </w:pPr>
      <w:commentRangeStart w:id="35"/>
      <w:r>
        <w:rPr>
          <w:rFonts w:asciiTheme="majorEastAsia" w:eastAsiaTheme="majorEastAsia" w:hAnsiTheme="majorEastAsia" w:hint="eastAsia"/>
          <w:b/>
          <w:kern w:val="0"/>
          <w:sz w:val="24"/>
        </w:rPr>
        <w:t>10.</w:t>
      </w:r>
      <w:r w:rsidR="00E02EDD" w:rsidRPr="00E02EDD">
        <w:rPr>
          <w:rFonts w:hint="eastAsia"/>
        </w:rPr>
        <w:t xml:space="preserve"> </w:t>
      </w:r>
      <w:r w:rsidR="00E02EDD" w:rsidRPr="00E02EDD">
        <w:rPr>
          <w:rFonts w:asciiTheme="majorEastAsia" w:eastAsiaTheme="majorEastAsia" w:hAnsiTheme="majorEastAsia" w:hint="eastAsia"/>
          <w:b/>
          <w:kern w:val="0"/>
          <w:sz w:val="24"/>
        </w:rPr>
        <w:t>研究機関の長</w:t>
      </w:r>
      <w:r>
        <w:rPr>
          <w:rFonts w:asciiTheme="majorEastAsia" w:eastAsiaTheme="majorEastAsia" w:hAnsiTheme="majorEastAsia" w:hint="eastAsia"/>
          <w:b/>
          <w:kern w:val="0"/>
          <w:sz w:val="24"/>
        </w:rPr>
        <w:t>への報告内容及び方法</w:t>
      </w:r>
      <w:commentRangeEnd w:id="35"/>
      <w:r>
        <w:rPr>
          <w:rFonts w:asciiTheme="majorEastAsia" w:eastAsiaTheme="majorEastAsia" w:hAnsiTheme="majorEastAsia" w:hint="eastAsia"/>
          <w:b/>
          <w:kern w:val="0"/>
          <w:sz w:val="24"/>
        </w:rPr>
        <w:commentReference w:id="35"/>
      </w:r>
      <w:r>
        <w:rPr>
          <w:rFonts w:asciiTheme="majorEastAsia" w:eastAsiaTheme="majorEastAsia" w:hAnsiTheme="majorEastAsia" w:hint="eastAsia"/>
          <w:b/>
          <w:kern w:val="0"/>
          <w:sz w:val="24"/>
        </w:rPr>
        <w:t xml:space="preserve">　　</w:t>
      </w:r>
    </w:p>
    <w:tbl>
      <w:tblPr>
        <w:tblStyle w:val="af8"/>
        <w:tblW w:w="8494" w:type="dxa"/>
        <w:tblLayout w:type="fixed"/>
        <w:tblLook w:val="04A0" w:firstRow="1" w:lastRow="0" w:firstColumn="1" w:lastColumn="0" w:noHBand="0" w:noVBand="1"/>
      </w:tblPr>
      <w:tblGrid>
        <w:gridCol w:w="8494"/>
      </w:tblGrid>
      <w:tr w:rsidR="00902D17" w14:paraId="47DA72AE" w14:textId="77777777">
        <w:tc>
          <w:tcPr>
            <w:tcW w:w="8494" w:type="dxa"/>
            <w:shd w:val="clear" w:color="auto" w:fill="D9E2F3" w:themeFill="accent5" w:themeFillTint="33"/>
          </w:tcPr>
          <w:p w14:paraId="30E477F3" w14:textId="77777777" w:rsidR="00902D17" w:rsidRDefault="00E31447">
            <w:pPr>
              <w:autoSpaceDE w:val="0"/>
              <w:autoSpaceDN w:val="0"/>
              <w:adjustRightInd w:val="0"/>
              <w:ind w:left="630" w:hangingChars="300" w:hanging="630"/>
              <w:jc w:val="left"/>
              <w:rPr>
                <w:rFonts w:asciiTheme="majorEastAsia" w:eastAsiaTheme="majorEastAsia" w:hAnsiTheme="majorEastAsia"/>
                <w:b/>
                <w:kern w:val="0"/>
                <w:sz w:val="24"/>
              </w:rPr>
            </w:pPr>
            <w:r>
              <w:rPr>
                <w:rFonts w:asciiTheme="majorEastAsia" w:eastAsiaTheme="majorEastAsia" w:hAnsiTheme="majorEastAsia"/>
                <w:color w:val="FF0000"/>
                <w:kern w:val="0"/>
              </w:rPr>
              <w:t>☑</w:t>
            </w:r>
            <w:r>
              <w:rPr>
                <w:rFonts w:asciiTheme="majorEastAsia" w:eastAsiaTheme="majorEastAsia" w:hAnsiTheme="majorEastAsia" w:hint="eastAsia"/>
                <w:color w:val="FF0000"/>
                <w:kern w:val="0"/>
              </w:rPr>
              <w:t xml:space="preserve">　「報告」は、文書により行うことが望ましいですが、具体的な報告内容や方法（報告の頻度を含む。）については、研究内容に応じて異なるため、臨床研究倫理委</w:t>
            </w:r>
            <w:r>
              <w:rPr>
                <w:rFonts w:asciiTheme="majorEastAsia" w:eastAsiaTheme="majorEastAsia" w:hAnsiTheme="majorEastAsia" w:hint="eastAsia"/>
                <w:color w:val="FF0000"/>
                <w:kern w:val="0"/>
              </w:rPr>
              <w:lastRenderedPageBreak/>
              <w:t>員会事務局にご相談ください。</w:t>
            </w:r>
          </w:p>
        </w:tc>
      </w:tr>
    </w:tbl>
    <w:p w14:paraId="7BF4D793" w14:textId="77777777" w:rsidR="00902D17" w:rsidRDefault="00E31447">
      <w:pPr>
        <w:jc w:val="left"/>
        <w:rPr>
          <w:rFonts w:ascii="ＭＳ ゴシック" w:eastAsia="ＭＳ ゴシック" w:hAnsi="ＭＳ ゴシック"/>
          <w:color w:val="000000" w:themeColor="text1"/>
          <w:sz w:val="22"/>
        </w:rPr>
      </w:pPr>
      <w:r>
        <w:rPr>
          <w:rFonts w:ascii="ＭＳ ゴシック" w:eastAsia="ＭＳ ゴシック" w:hAnsi="ＭＳ ゴシック" w:hint="eastAsia"/>
          <w:color w:val="FF0000"/>
          <w:sz w:val="22"/>
        </w:rPr>
        <w:lastRenderedPageBreak/>
        <w:t xml:space="preserve">　</w:t>
      </w:r>
      <w:r>
        <w:rPr>
          <w:rFonts w:ascii="ＭＳ ゴシック" w:eastAsia="ＭＳ ゴシック" w:hAnsi="ＭＳ ゴシック" w:hint="eastAsia"/>
          <w:color w:val="000000" w:themeColor="text1"/>
          <w:sz w:val="22"/>
        </w:rPr>
        <w:t>原則、各施設の規定に従い報告する。</w:t>
      </w:r>
    </w:p>
    <w:p w14:paraId="7AFF2586" w14:textId="3A37A1C1" w:rsidR="00902D17" w:rsidRDefault="00E31447">
      <w:pPr>
        <w:ind w:leftChars="17" w:left="337" w:hangingChars="137" w:hanging="301"/>
        <w:jc w:val="left"/>
        <w:rPr>
          <w:rFonts w:ascii="ＭＳ ゴシック" w:eastAsia="ＭＳ ゴシック" w:hAnsi="ＭＳ ゴシック"/>
          <w:color w:val="0070C0"/>
          <w:sz w:val="22"/>
        </w:rPr>
      </w:pPr>
      <w:r>
        <w:rPr>
          <w:rFonts w:ascii="ＭＳ ゴシック" w:eastAsia="ＭＳ ゴシック" w:hAnsi="ＭＳ ゴシック" w:hint="eastAsia"/>
          <w:color w:val="0070C0"/>
          <w:sz w:val="22"/>
        </w:rPr>
        <w:t>(1)　研究責任者は、研究に関連する情報の漏えい等、研究対象者等の人権を尊重する観点又は研究の実施上の観点から重大な懸念が生じた場合には、速やかに</w:t>
      </w:r>
      <w:r w:rsidR="00E02EDD" w:rsidRPr="00E02EDD">
        <w:rPr>
          <w:rFonts w:ascii="ＭＳ ゴシック" w:eastAsia="ＭＳ ゴシック" w:hAnsi="ＭＳ ゴシック" w:hint="eastAsia"/>
          <w:color w:val="0070C0"/>
          <w:sz w:val="22"/>
        </w:rPr>
        <w:t>研究機関の長</w:t>
      </w:r>
      <w:r>
        <w:rPr>
          <w:rFonts w:ascii="ＭＳ ゴシック" w:eastAsia="ＭＳ ゴシック" w:hAnsi="ＭＳ ゴシック" w:hint="eastAsia"/>
          <w:color w:val="0070C0"/>
          <w:sz w:val="22"/>
        </w:rPr>
        <w:t>に報告する。</w:t>
      </w:r>
    </w:p>
    <w:p w14:paraId="294F8117" w14:textId="30CEAF22" w:rsidR="00902D17" w:rsidRDefault="00E31447">
      <w:pPr>
        <w:ind w:leftChars="17" w:left="337" w:hangingChars="137" w:hanging="301"/>
        <w:jc w:val="left"/>
        <w:rPr>
          <w:rFonts w:ascii="ＭＳ ゴシック" w:eastAsia="ＭＳ ゴシック" w:hAnsi="ＭＳ ゴシック"/>
          <w:color w:val="0070C0"/>
          <w:sz w:val="22"/>
        </w:rPr>
      </w:pPr>
      <w:r>
        <w:rPr>
          <w:rFonts w:ascii="ＭＳ ゴシック" w:eastAsia="ＭＳ ゴシック" w:hAnsi="ＭＳ ゴシック" w:hint="eastAsia"/>
          <w:color w:val="0070C0"/>
          <w:sz w:val="22"/>
        </w:rPr>
        <w:t>(2)　研究責任者は、研究の倫理的妥当性</w:t>
      </w:r>
      <w:r w:rsidR="00105600">
        <w:rPr>
          <w:rFonts w:ascii="ＭＳ ゴシック" w:eastAsia="ＭＳ ゴシック" w:hAnsi="ＭＳ ゴシック" w:hint="eastAsia"/>
          <w:color w:val="0070C0"/>
          <w:sz w:val="22"/>
        </w:rPr>
        <w:t>又は</w:t>
      </w:r>
      <w:r>
        <w:rPr>
          <w:rFonts w:ascii="ＭＳ ゴシック" w:eastAsia="ＭＳ ゴシック" w:hAnsi="ＭＳ ゴシック" w:hint="eastAsia"/>
          <w:color w:val="0070C0"/>
          <w:sz w:val="22"/>
        </w:rPr>
        <w:t>科学的合理性を損なう情報を得た場合（</w:t>
      </w:r>
      <w:r>
        <w:rPr>
          <w:rFonts w:ascii="ＭＳ ゴシック" w:eastAsia="ＭＳ ゴシック" w:hAnsi="ＭＳ ゴシック"/>
          <w:color w:val="0070C0"/>
          <w:sz w:val="22"/>
        </w:rPr>
        <w:t>(3)に該当する場合を除く。）</w:t>
      </w:r>
      <w:r>
        <w:rPr>
          <w:rFonts w:ascii="ＭＳ ゴシック" w:eastAsia="ＭＳ ゴシック" w:hAnsi="ＭＳ ゴシック" w:hint="eastAsia"/>
          <w:color w:val="0070C0"/>
          <w:sz w:val="22"/>
        </w:rPr>
        <w:t>には、速やかに</w:t>
      </w:r>
      <w:r w:rsidR="00E02EDD" w:rsidRPr="00E02EDD">
        <w:rPr>
          <w:rFonts w:ascii="ＭＳ ゴシック" w:eastAsia="ＭＳ ゴシック" w:hAnsi="ＭＳ ゴシック" w:hint="eastAsia"/>
          <w:color w:val="0070C0"/>
          <w:sz w:val="22"/>
        </w:rPr>
        <w:t>研究機関の長</w:t>
      </w:r>
      <w:r>
        <w:rPr>
          <w:rFonts w:ascii="ＭＳ ゴシック" w:eastAsia="ＭＳ ゴシック" w:hAnsi="ＭＳ ゴシック" w:hint="eastAsia"/>
          <w:color w:val="0070C0"/>
          <w:sz w:val="22"/>
        </w:rPr>
        <w:t>に報告する。</w:t>
      </w:r>
    </w:p>
    <w:p w14:paraId="6A18091F" w14:textId="50D820BA" w:rsidR="00902D17" w:rsidRDefault="00E31447">
      <w:pPr>
        <w:ind w:leftChars="17" w:left="337" w:hangingChars="137" w:hanging="301"/>
        <w:jc w:val="left"/>
        <w:rPr>
          <w:rFonts w:ascii="ＭＳ ゴシック" w:eastAsia="ＭＳ ゴシック" w:hAnsi="ＭＳ ゴシック"/>
          <w:color w:val="0070C0"/>
          <w:sz w:val="22"/>
        </w:rPr>
      </w:pPr>
      <w:r>
        <w:rPr>
          <w:rFonts w:ascii="ＭＳ ゴシック" w:eastAsia="ＭＳ ゴシック" w:hAnsi="ＭＳ ゴシック" w:hint="eastAsia"/>
          <w:color w:val="0070C0"/>
          <w:sz w:val="22"/>
        </w:rPr>
        <w:t>(3)　研究責任者又は研究分担者は、研究の実施の適正性</w:t>
      </w:r>
      <w:r w:rsidR="00FB2C73">
        <w:rPr>
          <w:rFonts w:ascii="ＭＳ ゴシック" w:eastAsia="ＭＳ ゴシック" w:hAnsi="ＭＳ ゴシック" w:hint="eastAsia"/>
          <w:color w:val="0070C0"/>
          <w:sz w:val="22"/>
        </w:rPr>
        <w:t>又は</w:t>
      </w:r>
      <w:r>
        <w:rPr>
          <w:rFonts w:ascii="ＭＳ ゴシック" w:eastAsia="ＭＳ ゴシック" w:hAnsi="ＭＳ ゴシック" w:hint="eastAsia"/>
          <w:color w:val="0070C0"/>
          <w:sz w:val="22"/>
        </w:rPr>
        <w:t>研究結果の信頼を損なう情報を得た場合には、速やかに</w:t>
      </w:r>
      <w:r w:rsidR="00E02EDD" w:rsidRPr="00E02EDD">
        <w:rPr>
          <w:rFonts w:ascii="ＭＳ ゴシック" w:eastAsia="ＭＳ ゴシック" w:hAnsi="ＭＳ ゴシック" w:hint="eastAsia"/>
          <w:color w:val="0070C0"/>
          <w:sz w:val="22"/>
        </w:rPr>
        <w:t>研究機関の長</w:t>
      </w:r>
      <w:r>
        <w:rPr>
          <w:rFonts w:ascii="ＭＳ ゴシック" w:eastAsia="ＭＳ ゴシック" w:hAnsi="ＭＳ ゴシック" w:hint="eastAsia"/>
          <w:color w:val="0070C0"/>
          <w:sz w:val="22"/>
        </w:rPr>
        <w:t>に報告する。</w:t>
      </w:r>
    </w:p>
    <w:p w14:paraId="3722EC30" w14:textId="77777777" w:rsidR="00902D17" w:rsidRDefault="00E31447">
      <w:pPr>
        <w:ind w:leftChars="17" w:left="337" w:hangingChars="137" w:hanging="301"/>
        <w:jc w:val="left"/>
        <w:rPr>
          <w:rFonts w:ascii="ＭＳ ゴシック" w:eastAsia="ＭＳ ゴシック" w:hAnsi="ＭＳ ゴシック"/>
          <w:color w:val="0070C0"/>
          <w:sz w:val="22"/>
        </w:rPr>
      </w:pPr>
      <w:r>
        <w:rPr>
          <w:rFonts w:ascii="ＭＳ ゴシック" w:eastAsia="ＭＳ ゴシック" w:hAnsi="ＭＳ ゴシック" w:hint="eastAsia"/>
          <w:color w:val="0070C0"/>
          <w:sz w:val="22"/>
        </w:rPr>
        <w:t>(4)　研究責任者は年に１回以上、研究の進捗状況及び研究実施に伴う有害事象の発生状況を院長に報告する。</w:t>
      </w:r>
    </w:p>
    <w:p w14:paraId="51CBC5ED" w14:textId="6EABD76F" w:rsidR="00902D17" w:rsidRDefault="00E31447">
      <w:pPr>
        <w:ind w:leftChars="17" w:left="337" w:hangingChars="137" w:hanging="301"/>
        <w:jc w:val="left"/>
        <w:rPr>
          <w:rFonts w:ascii="ＭＳ ゴシック" w:eastAsia="ＭＳ ゴシック" w:hAnsi="ＭＳ ゴシック"/>
          <w:color w:val="0070C0"/>
          <w:sz w:val="22"/>
        </w:rPr>
      </w:pPr>
      <w:r>
        <w:rPr>
          <w:rFonts w:ascii="ＭＳ ゴシック" w:eastAsia="ＭＳ ゴシック" w:hAnsi="ＭＳ ゴシック" w:hint="eastAsia"/>
          <w:color w:val="0070C0"/>
          <w:sz w:val="22"/>
        </w:rPr>
        <w:t>(5)　研究責任者は、研究を終了（中止の場合を含む）したときは、その旨及びその研究結果の概要を文書により遅滞なく</w:t>
      </w:r>
      <w:r w:rsidR="00E02EDD" w:rsidRPr="00E02EDD">
        <w:rPr>
          <w:rFonts w:ascii="ＭＳ ゴシック" w:eastAsia="ＭＳ ゴシック" w:hAnsi="ＭＳ ゴシック" w:hint="eastAsia"/>
          <w:color w:val="0070C0"/>
          <w:sz w:val="22"/>
        </w:rPr>
        <w:t>研究機関の長</w:t>
      </w:r>
      <w:r>
        <w:rPr>
          <w:rFonts w:ascii="ＭＳ ゴシック" w:eastAsia="ＭＳ ゴシック" w:hAnsi="ＭＳ ゴシック" w:hint="eastAsia"/>
          <w:color w:val="0070C0"/>
          <w:sz w:val="22"/>
        </w:rPr>
        <w:t>に報告する。</w:t>
      </w:r>
    </w:p>
    <w:p w14:paraId="117502CC" w14:textId="03EB9493" w:rsidR="00902D17" w:rsidRDefault="00E31447">
      <w:pPr>
        <w:ind w:leftChars="17" w:left="337" w:hangingChars="137" w:hanging="301"/>
        <w:jc w:val="left"/>
        <w:rPr>
          <w:rFonts w:ascii="ＭＳ ゴシック" w:eastAsia="ＭＳ ゴシック" w:hAnsi="ＭＳ ゴシック"/>
          <w:color w:val="0070C0"/>
          <w:sz w:val="22"/>
        </w:rPr>
      </w:pPr>
      <w:r>
        <w:rPr>
          <w:rFonts w:ascii="ＭＳ ゴシック" w:eastAsia="ＭＳ ゴシック" w:hAnsi="ＭＳ ゴシック" w:hint="eastAsia"/>
          <w:color w:val="0070C0"/>
          <w:sz w:val="22"/>
        </w:rPr>
        <w:t>(6)　研究責任者は、侵襲を伴う研究の実施において重篤な有害事象の発生を知った場合には、速やかにその旨を</w:t>
      </w:r>
      <w:r w:rsidR="00E02EDD" w:rsidRPr="00E02EDD">
        <w:rPr>
          <w:rFonts w:ascii="ＭＳ ゴシック" w:eastAsia="ＭＳ ゴシック" w:hAnsi="ＭＳ ゴシック" w:hint="eastAsia"/>
          <w:color w:val="0070C0"/>
          <w:sz w:val="22"/>
        </w:rPr>
        <w:t>研究機関の長</w:t>
      </w:r>
      <w:r>
        <w:rPr>
          <w:rFonts w:ascii="ＭＳ ゴシック" w:eastAsia="ＭＳ ゴシック" w:hAnsi="ＭＳ ゴシック" w:hint="eastAsia"/>
          <w:color w:val="0070C0"/>
          <w:sz w:val="22"/>
        </w:rPr>
        <w:t>に報告する。</w:t>
      </w:r>
    </w:p>
    <w:p w14:paraId="50F8FC96" w14:textId="091F40DF" w:rsidR="00902D17" w:rsidRDefault="00E31447">
      <w:pPr>
        <w:ind w:leftChars="17" w:left="337" w:hangingChars="137" w:hanging="301"/>
        <w:jc w:val="left"/>
        <w:rPr>
          <w:rFonts w:ascii="ＭＳ ゴシック" w:eastAsia="ＭＳ ゴシック" w:hAnsi="ＭＳ ゴシック"/>
          <w:color w:val="0070C0"/>
          <w:sz w:val="22"/>
        </w:rPr>
      </w:pPr>
      <w:r>
        <w:rPr>
          <w:rFonts w:ascii="ＭＳ ゴシック" w:eastAsia="ＭＳ ゴシック" w:hAnsi="ＭＳ ゴシック" w:hint="eastAsia"/>
          <w:color w:val="0070C0"/>
          <w:sz w:val="22"/>
        </w:rPr>
        <w:t>(7)　研究責任者は、「</w:t>
      </w:r>
      <w:commentRangeStart w:id="36"/>
      <w:r>
        <w:rPr>
          <w:rFonts w:asciiTheme="majorEastAsia" w:eastAsiaTheme="majorEastAsia" w:hAnsiTheme="majorEastAsia" w:hint="eastAsia"/>
          <w:color w:val="0070C0"/>
          <w:kern w:val="0"/>
          <w:sz w:val="22"/>
        </w:rPr>
        <w:t>8.</w:t>
      </w:r>
      <w:r>
        <w:rPr>
          <w:rFonts w:asciiTheme="majorEastAsia" w:eastAsiaTheme="majorEastAsia" w:hAnsiTheme="majorEastAsia"/>
          <w:color w:val="0070C0"/>
          <w:kern w:val="0"/>
          <w:sz w:val="22"/>
        </w:rPr>
        <w:t xml:space="preserve"> </w:t>
      </w:r>
      <w:commentRangeEnd w:id="36"/>
      <w:r>
        <w:rPr>
          <w:rFonts w:asciiTheme="majorEastAsia" w:eastAsiaTheme="majorEastAsia" w:hAnsiTheme="majorEastAsia"/>
          <w:color w:val="0070C0"/>
          <w:kern w:val="0"/>
          <w:sz w:val="22"/>
        </w:rPr>
        <w:commentReference w:id="36"/>
      </w:r>
      <w:r>
        <w:rPr>
          <w:rFonts w:asciiTheme="majorEastAsia" w:eastAsiaTheme="majorEastAsia" w:hAnsiTheme="majorEastAsia" w:hint="eastAsia"/>
          <w:color w:val="0070C0"/>
          <w:kern w:val="0"/>
          <w:sz w:val="22"/>
        </w:rPr>
        <w:t>試料・情報（研究に用いられる情報に係る資料を含む。）の保管及び廃棄の方法」</w:t>
      </w:r>
      <w:r>
        <w:rPr>
          <w:rFonts w:ascii="ＭＳ ゴシック" w:eastAsia="ＭＳ ゴシック" w:hAnsi="ＭＳ ゴシック" w:hint="eastAsia"/>
          <w:color w:val="0070C0"/>
          <w:sz w:val="22"/>
        </w:rPr>
        <w:t>に従って、試料及び情報等の漏えい、混交、盗難、紛失等が起こらないような必要な管理の状況について</w:t>
      </w:r>
      <w:r w:rsidR="00E02EDD" w:rsidRPr="00E02EDD">
        <w:rPr>
          <w:rFonts w:ascii="ＭＳ ゴシック" w:eastAsia="ＭＳ ゴシック" w:hAnsi="ＭＳ ゴシック" w:hint="eastAsia"/>
          <w:color w:val="0070C0"/>
          <w:sz w:val="22"/>
        </w:rPr>
        <w:t>研究機関の長</w:t>
      </w:r>
      <w:r>
        <w:rPr>
          <w:rFonts w:ascii="ＭＳ ゴシック" w:eastAsia="ＭＳ ゴシック" w:hAnsi="ＭＳ ゴシック" w:hint="eastAsia"/>
          <w:color w:val="0070C0"/>
          <w:sz w:val="22"/>
        </w:rPr>
        <w:t>へ報告する。</w:t>
      </w:r>
    </w:p>
    <w:p w14:paraId="21F06C06" w14:textId="51F2127E" w:rsidR="00902D17" w:rsidRDefault="00E31447">
      <w:pPr>
        <w:ind w:leftChars="17" w:left="337" w:hangingChars="137" w:hanging="301"/>
        <w:jc w:val="left"/>
        <w:rPr>
          <w:rFonts w:ascii="ＭＳ ゴシック" w:eastAsia="ＭＳ ゴシック" w:hAnsi="ＭＳ ゴシック"/>
          <w:color w:val="0070C0"/>
          <w:sz w:val="22"/>
        </w:rPr>
      </w:pPr>
      <w:r>
        <w:rPr>
          <w:rFonts w:ascii="ＭＳ ゴシック" w:eastAsia="ＭＳ ゴシック" w:hAnsi="ＭＳ ゴシック" w:hint="eastAsia"/>
          <w:color w:val="0070C0"/>
          <w:sz w:val="22"/>
        </w:rPr>
        <w:t>(8</w:t>
      </w:r>
      <w:r>
        <w:rPr>
          <w:rFonts w:ascii="ＭＳ ゴシック" w:eastAsia="ＭＳ ゴシック" w:hAnsi="ＭＳ ゴシック"/>
          <w:color w:val="0070C0"/>
          <w:sz w:val="22"/>
        </w:rPr>
        <w:t>)</w:t>
      </w:r>
      <w:r>
        <w:rPr>
          <w:rFonts w:ascii="ＭＳ ゴシック" w:eastAsia="ＭＳ ゴシック" w:hAnsi="ＭＳ ゴシック" w:hint="eastAsia"/>
          <w:color w:val="0070C0"/>
          <w:sz w:val="22"/>
        </w:rPr>
        <w:t xml:space="preserve">　研究責任者は、不適合が発生した場合には速やかに</w:t>
      </w:r>
      <w:r w:rsidR="00E02EDD" w:rsidRPr="00E02EDD">
        <w:rPr>
          <w:rFonts w:ascii="ＭＳ ゴシック" w:eastAsia="ＭＳ ゴシック" w:hAnsi="ＭＳ ゴシック" w:hint="eastAsia"/>
          <w:color w:val="0070C0"/>
          <w:sz w:val="22"/>
        </w:rPr>
        <w:t>研究機関の長</w:t>
      </w:r>
      <w:r>
        <w:rPr>
          <w:rFonts w:ascii="ＭＳ ゴシック" w:eastAsia="ＭＳ ゴシック" w:hAnsi="ＭＳ ゴシック" w:hint="eastAsia"/>
          <w:color w:val="0070C0"/>
          <w:sz w:val="22"/>
        </w:rPr>
        <w:t xml:space="preserve">へ報告する。また、重大な不適合については必要に応じて厚生労働大臣へ報告・公表する。　</w:t>
      </w:r>
    </w:p>
    <w:p w14:paraId="1F6CE17F" w14:textId="274EAF24" w:rsidR="00902D17" w:rsidRDefault="00E31447">
      <w:pPr>
        <w:ind w:leftChars="17" w:left="337" w:hangingChars="137" w:hanging="301"/>
        <w:jc w:val="left"/>
        <w:rPr>
          <w:rFonts w:ascii="ＭＳ ゴシック" w:eastAsia="ＭＳ ゴシック" w:hAnsi="ＭＳ ゴシック"/>
          <w:color w:val="0070C0"/>
          <w:sz w:val="22"/>
        </w:rPr>
      </w:pPr>
      <w:r>
        <w:rPr>
          <w:rFonts w:ascii="ＭＳ ゴシック" w:eastAsia="ＭＳ ゴシック" w:hAnsi="ＭＳ ゴシック" w:hint="eastAsia"/>
          <w:color w:val="0070C0"/>
          <w:sz w:val="22"/>
        </w:rPr>
        <w:t xml:space="preserve">(9)　</w:t>
      </w:r>
      <w:commentRangeStart w:id="37"/>
      <w:r>
        <w:rPr>
          <w:rFonts w:ascii="ＭＳ ゴシック" w:eastAsia="ＭＳ ゴシック" w:hAnsi="ＭＳ ゴシック" w:hint="eastAsia"/>
          <w:color w:val="0070C0"/>
          <w:sz w:val="22"/>
        </w:rPr>
        <w:t>研究責任者は、結果の最終の公表を行ったときは、遅滞なく</w:t>
      </w:r>
      <w:r w:rsidR="00E02EDD" w:rsidRPr="00E02EDD">
        <w:rPr>
          <w:rFonts w:ascii="ＭＳ ゴシック" w:eastAsia="ＭＳ ゴシック" w:hAnsi="ＭＳ ゴシック" w:hint="eastAsia"/>
          <w:color w:val="0070C0"/>
          <w:sz w:val="22"/>
        </w:rPr>
        <w:t>研究機関の長</w:t>
      </w:r>
      <w:r>
        <w:rPr>
          <w:rFonts w:ascii="ＭＳ ゴシック" w:eastAsia="ＭＳ ゴシック" w:hAnsi="ＭＳ ゴシック" w:hint="eastAsia"/>
          <w:color w:val="0070C0"/>
          <w:sz w:val="22"/>
        </w:rPr>
        <w:t>へ報告する</w:t>
      </w:r>
      <w:commentRangeEnd w:id="37"/>
      <w:r>
        <w:rPr>
          <w:rFonts w:ascii="ＭＳ ゴシック" w:eastAsia="ＭＳ ゴシック" w:hAnsi="ＭＳ ゴシック" w:hint="eastAsia"/>
          <w:color w:val="0070C0"/>
          <w:sz w:val="22"/>
        </w:rPr>
        <w:commentReference w:id="37"/>
      </w:r>
      <w:r>
        <w:rPr>
          <w:rFonts w:ascii="ＭＳ ゴシック" w:eastAsia="ＭＳ ゴシック" w:hAnsi="ＭＳ ゴシック" w:hint="eastAsia"/>
          <w:color w:val="0070C0"/>
          <w:sz w:val="22"/>
        </w:rPr>
        <w:t>。</w:t>
      </w:r>
    </w:p>
    <w:p w14:paraId="1BD2B082" w14:textId="77777777" w:rsidR="00902D17" w:rsidRDefault="00902D17">
      <w:pPr>
        <w:ind w:leftChars="17" w:left="337" w:hangingChars="137" w:hanging="301"/>
        <w:jc w:val="left"/>
        <w:rPr>
          <w:rFonts w:ascii="ＭＳ ゴシック" w:eastAsia="ＭＳ ゴシック" w:hAnsi="ＭＳ ゴシック"/>
          <w:color w:val="0070C0"/>
          <w:sz w:val="22"/>
        </w:rPr>
      </w:pPr>
    </w:p>
    <w:p w14:paraId="7CCA27EA" w14:textId="77777777" w:rsidR="00902D17" w:rsidRDefault="00E31447">
      <w:pPr>
        <w:autoSpaceDE w:val="0"/>
        <w:autoSpaceDN w:val="0"/>
        <w:adjustRightInd w:val="0"/>
        <w:ind w:left="482" w:hanging="482"/>
        <w:jc w:val="left"/>
        <w:rPr>
          <w:rFonts w:asciiTheme="majorEastAsia" w:eastAsiaTheme="majorEastAsia" w:hAnsiTheme="majorEastAsia"/>
          <w:b/>
          <w:kern w:val="0"/>
          <w:sz w:val="22"/>
        </w:rPr>
      </w:pPr>
      <w:commentRangeStart w:id="38"/>
      <w:r>
        <w:rPr>
          <w:rFonts w:asciiTheme="majorEastAsia" w:eastAsiaTheme="majorEastAsia" w:hAnsiTheme="majorEastAsia" w:hint="eastAsia"/>
          <w:b/>
          <w:kern w:val="0"/>
          <w:sz w:val="24"/>
        </w:rPr>
        <w:t>11.研究資金及び利益相反</w:t>
      </w:r>
      <w:commentRangeEnd w:id="38"/>
      <w:r>
        <w:rPr>
          <w:rFonts w:asciiTheme="majorEastAsia" w:eastAsiaTheme="majorEastAsia" w:hAnsiTheme="majorEastAsia" w:hint="eastAsia"/>
          <w:b/>
          <w:kern w:val="0"/>
          <w:sz w:val="24"/>
        </w:rPr>
        <w:commentReference w:id="38"/>
      </w:r>
    </w:p>
    <w:p w14:paraId="71526CD3" w14:textId="77777777" w:rsidR="00902D17" w:rsidRDefault="00E31447">
      <w:pPr>
        <w:autoSpaceDE w:val="0"/>
        <w:autoSpaceDN w:val="0"/>
        <w:adjustRightInd w:val="0"/>
        <w:jc w:val="left"/>
        <w:rPr>
          <w:rFonts w:asciiTheme="majorEastAsia" w:eastAsiaTheme="majorEastAsia" w:hAnsiTheme="majorEastAsia"/>
          <w:color w:val="FF0000"/>
          <w:kern w:val="0"/>
          <w:sz w:val="22"/>
        </w:rPr>
      </w:pPr>
      <w:r>
        <w:rPr>
          <w:rFonts w:asciiTheme="majorEastAsia" w:eastAsiaTheme="majorEastAsia" w:hAnsiTheme="majorEastAsia" w:hint="eastAsia"/>
          <w:color w:val="FF0000"/>
          <w:kern w:val="0"/>
          <w:sz w:val="22"/>
        </w:rPr>
        <w:t>(文例１</w:t>
      </w:r>
      <w:r>
        <w:rPr>
          <w:rFonts w:asciiTheme="majorEastAsia" w:eastAsiaTheme="majorEastAsia" w:hAnsiTheme="majorEastAsia"/>
          <w:color w:val="FF0000"/>
          <w:kern w:val="0"/>
          <w:sz w:val="22"/>
        </w:rPr>
        <w:t>:</w:t>
      </w:r>
      <w:r>
        <w:rPr>
          <w:rFonts w:asciiTheme="majorEastAsia" w:eastAsiaTheme="majorEastAsia" w:hAnsiTheme="majorEastAsia" w:hint="eastAsia"/>
          <w:color w:val="FF0000"/>
          <w:kern w:val="0"/>
          <w:sz w:val="22"/>
        </w:rPr>
        <w:t>診療科の研究費を使用する場合</w:t>
      </w:r>
      <w:r>
        <w:rPr>
          <w:rFonts w:asciiTheme="majorEastAsia" w:eastAsiaTheme="majorEastAsia" w:hAnsiTheme="majorEastAsia"/>
          <w:color w:val="FF0000"/>
          <w:kern w:val="0"/>
          <w:sz w:val="22"/>
        </w:rPr>
        <w:t xml:space="preserve">)   </w:t>
      </w:r>
    </w:p>
    <w:p w14:paraId="0225DE01" w14:textId="77777777" w:rsidR="00902D17" w:rsidRDefault="00E31447">
      <w:pPr>
        <w:autoSpaceDE w:val="0"/>
        <w:autoSpaceDN w:val="0"/>
        <w:adjustRightInd w:val="0"/>
        <w:ind w:leftChars="50" w:left="105" w:firstLineChars="50" w:firstLine="110"/>
        <w:jc w:val="left"/>
        <w:rPr>
          <w:rFonts w:asciiTheme="majorEastAsia" w:eastAsiaTheme="majorEastAsia" w:hAnsiTheme="majorEastAsia"/>
          <w:color w:val="000000" w:themeColor="text1"/>
          <w:kern w:val="0"/>
          <w:sz w:val="22"/>
        </w:rPr>
      </w:pPr>
      <w:r w:rsidRPr="00033D34">
        <w:rPr>
          <w:rFonts w:asciiTheme="majorEastAsia" w:eastAsiaTheme="majorEastAsia" w:hAnsiTheme="majorEastAsia" w:hint="eastAsia"/>
          <w:color w:val="000000" w:themeColor="text1"/>
          <w:kern w:val="0"/>
          <w:sz w:val="22"/>
        </w:rPr>
        <w:t>本研究は、</w:t>
      </w:r>
      <w:r>
        <w:rPr>
          <w:rFonts w:asciiTheme="majorEastAsia" w:eastAsiaTheme="majorEastAsia" w:hAnsiTheme="majorEastAsia" w:hint="eastAsia"/>
          <w:color w:val="0070C0"/>
          <w:kern w:val="0"/>
          <w:sz w:val="22"/>
        </w:rPr>
        <w:t>研究責任者が所属する診療科の研究費で実施する。</w:t>
      </w:r>
      <w:r>
        <w:rPr>
          <w:rFonts w:asciiTheme="majorEastAsia" w:eastAsiaTheme="majorEastAsia" w:hAnsiTheme="majorEastAsia" w:hint="eastAsia"/>
          <w:color w:val="000000" w:themeColor="text1"/>
          <w:kern w:val="0"/>
          <w:sz w:val="22"/>
        </w:rPr>
        <w:t>また、本研究の実施</w:t>
      </w:r>
    </w:p>
    <w:p w14:paraId="01C28FE1" w14:textId="77777777" w:rsidR="00902D17" w:rsidRDefault="00E31447">
      <w:pPr>
        <w:autoSpaceDE w:val="0"/>
        <w:autoSpaceDN w:val="0"/>
        <w:adjustRightInd w:val="0"/>
        <w:jc w:val="left"/>
        <w:rPr>
          <w:rFonts w:asciiTheme="majorEastAsia" w:eastAsiaTheme="majorEastAsia" w:hAnsiTheme="majorEastAsia"/>
          <w:color w:val="0070C0"/>
          <w:kern w:val="0"/>
          <w:sz w:val="22"/>
        </w:rPr>
      </w:pPr>
      <w:r>
        <w:rPr>
          <w:rFonts w:asciiTheme="majorEastAsia" w:eastAsiaTheme="majorEastAsia" w:hAnsiTheme="majorEastAsia" w:hint="eastAsia"/>
          <w:color w:val="000000" w:themeColor="text1"/>
          <w:kern w:val="0"/>
          <w:sz w:val="22"/>
        </w:rPr>
        <w:t>に際しては、静岡県立病院機構静岡県立総合病院利益相反委員会において「地方独立行政法人静岡県立病院機構静岡県立総合病院利益相反マネジメント規定」に基づき、外部との経済的な利益関係等によって公正かつ適正な判断が損なわれる恐れがない研究である旨承認された後に実施する。</w:t>
      </w:r>
    </w:p>
    <w:p w14:paraId="2016511B" w14:textId="77777777" w:rsidR="00902D17" w:rsidRDefault="00902D17">
      <w:pPr>
        <w:autoSpaceDE w:val="0"/>
        <w:autoSpaceDN w:val="0"/>
        <w:adjustRightInd w:val="0"/>
        <w:ind w:left="440" w:hangingChars="200" w:hanging="440"/>
        <w:jc w:val="left"/>
        <w:rPr>
          <w:rFonts w:asciiTheme="majorEastAsia" w:eastAsiaTheme="majorEastAsia" w:hAnsiTheme="majorEastAsia"/>
          <w:color w:val="0070C0"/>
          <w:kern w:val="0"/>
          <w:sz w:val="22"/>
        </w:rPr>
      </w:pPr>
    </w:p>
    <w:p w14:paraId="13324349" w14:textId="77777777" w:rsidR="00902D17" w:rsidRDefault="00E31447">
      <w:pPr>
        <w:ind w:left="220" w:hangingChars="100" w:hanging="220"/>
        <w:jc w:val="left"/>
        <w:rPr>
          <w:rFonts w:asciiTheme="majorEastAsia" w:eastAsiaTheme="majorEastAsia" w:hAnsiTheme="majorEastAsia"/>
          <w:color w:val="FF0000"/>
          <w:sz w:val="22"/>
        </w:rPr>
      </w:pPr>
      <w:r>
        <w:rPr>
          <w:rFonts w:asciiTheme="majorEastAsia" w:eastAsiaTheme="majorEastAsia" w:hAnsiTheme="majorEastAsia" w:hint="eastAsia"/>
          <w:color w:val="FF0000"/>
          <w:sz w:val="22"/>
        </w:rPr>
        <w:t xml:space="preserve">（文例２:奨学寄附金等を使用する場合)　</w:t>
      </w:r>
    </w:p>
    <w:p w14:paraId="0A4C087C" w14:textId="77777777" w:rsidR="00902D17" w:rsidRDefault="00E31447">
      <w:pPr>
        <w:ind w:firstLineChars="100" w:firstLine="220"/>
        <w:jc w:val="left"/>
        <w:rPr>
          <w:rFonts w:asciiTheme="majorEastAsia" w:eastAsiaTheme="majorEastAsia" w:hAnsiTheme="majorEastAsia"/>
          <w:color w:val="0070C0"/>
          <w:sz w:val="24"/>
        </w:rPr>
      </w:pPr>
      <w:r>
        <w:rPr>
          <w:rFonts w:asciiTheme="majorEastAsia" w:eastAsiaTheme="majorEastAsia" w:hAnsiTheme="majorEastAsia" w:hint="eastAsia"/>
          <w:color w:val="0070C0"/>
          <w:sz w:val="22"/>
        </w:rPr>
        <w:t>●●●研究事務局は、●●●製薬株式会社より奨学寄付金を受けている。本研究は静岡県立総合病院の電子カルテシステムのみを活用した後方視的研究であり、本調査実施のために研究資金が必要となることはない。また、上記の企業が研究の企画、運営、解析、論文執筆に関与することはない。本研究の成果やデータに関して、公表前に特定の企業などへの報告は行わないものとする。</w:t>
      </w:r>
    </w:p>
    <w:p w14:paraId="21EE4308" w14:textId="77777777" w:rsidR="00902D17" w:rsidRDefault="00E31447">
      <w:pPr>
        <w:jc w:val="left"/>
        <w:rPr>
          <w:rFonts w:ascii="ＭＳ ゴシック" w:eastAsia="ＭＳ ゴシック" w:hAnsi="ＭＳ ゴシック"/>
          <w:color w:val="0070C0"/>
          <w:sz w:val="22"/>
        </w:rPr>
      </w:pPr>
      <w:r>
        <w:rPr>
          <w:rFonts w:ascii="ＭＳ ゴシック" w:eastAsia="ＭＳ ゴシック" w:hAnsi="ＭＳ ゴシック" w:hint="eastAsia"/>
          <w:color w:val="0070C0"/>
          <w:sz w:val="22"/>
        </w:rPr>
        <w:lastRenderedPageBreak/>
        <w:t xml:space="preserve"> </w:t>
      </w:r>
    </w:p>
    <w:p w14:paraId="4C8E5668" w14:textId="77777777" w:rsidR="00902D17" w:rsidRDefault="00E31447">
      <w:pPr>
        <w:jc w:val="left"/>
        <w:rPr>
          <w:rFonts w:ascii="ＭＳ ゴシック" w:eastAsia="ＭＳ ゴシック" w:hAnsi="ＭＳ ゴシック"/>
          <w:color w:val="FF0000"/>
          <w:sz w:val="22"/>
        </w:rPr>
      </w:pPr>
      <w:r>
        <w:rPr>
          <w:rFonts w:ascii="ＭＳ ゴシック" w:eastAsia="ＭＳ ゴシック" w:hAnsi="ＭＳ ゴシック" w:hint="eastAsia"/>
          <w:color w:val="FF0000"/>
          <w:sz w:val="22"/>
        </w:rPr>
        <w:t>(文例３：資金を必要としない場合</w:t>
      </w:r>
      <w:r>
        <w:rPr>
          <w:rFonts w:ascii="ＭＳ ゴシック" w:eastAsia="ＭＳ ゴシック" w:hAnsi="ＭＳ ゴシック"/>
          <w:color w:val="FF0000"/>
          <w:sz w:val="22"/>
        </w:rPr>
        <w:t>)</w:t>
      </w:r>
    </w:p>
    <w:p w14:paraId="0B95BF15" w14:textId="77777777" w:rsidR="00902D17" w:rsidRDefault="00E31447">
      <w:pPr>
        <w:ind w:firstLineChars="100" w:firstLine="220"/>
        <w:jc w:val="left"/>
        <w:rPr>
          <w:rFonts w:ascii="ＭＳ ゴシック" w:eastAsia="ＭＳ ゴシック" w:hAnsi="ＭＳ ゴシック"/>
          <w:color w:val="000000" w:themeColor="text1"/>
          <w:sz w:val="22"/>
        </w:rPr>
      </w:pPr>
      <w:r>
        <w:rPr>
          <w:rFonts w:ascii="ＭＳ ゴシック" w:eastAsia="ＭＳ ゴシック" w:hAnsi="ＭＳ ゴシック" w:hint="eastAsia"/>
          <w:color w:val="000000" w:themeColor="text1"/>
          <w:sz w:val="22"/>
        </w:rPr>
        <w:t xml:space="preserve">研究の資金等、研究機関の研究に係る利益相反及び個人の収益等、研究者等の研究に係る利益相反に関する状況　　　　</w:t>
      </w:r>
    </w:p>
    <w:p w14:paraId="0AD0404E" w14:textId="77777777" w:rsidR="00902D17" w:rsidRDefault="00E31447">
      <w:pPr>
        <w:jc w:val="left"/>
        <w:rPr>
          <w:rFonts w:ascii="ＭＳ ゴシック" w:eastAsia="ＭＳ ゴシック" w:hAnsi="ＭＳ ゴシック"/>
          <w:color w:val="000000" w:themeColor="text1"/>
          <w:sz w:val="22"/>
        </w:rPr>
      </w:pPr>
      <w:r>
        <w:rPr>
          <w:rFonts w:ascii="ＭＳ ゴシック" w:eastAsia="ＭＳ ゴシック" w:hAnsi="ＭＳ ゴシック" w:hint="eastAsia"/>
          <w:color w:val="000000" w:themeColor="text1"/>
          <w:sz w:val="22"/>
        </w:rPr>
        <w:t>【資金等】：特に必要としない。</w:t>
      </w:r>
    </w:p>
    <w:p w14:paraId="723FA23C" w14:textId="77777777" w:rsidR="00902D17" w:rsidRDefault="00E31447">
      <w:pPr>
        <w:jc w:val="left"/>
        <w:rPr>
          <w:rFonts w:ascii="ＭＳ ゴシック" w:eastAsia="ＭＳ ゴシック" w:hAnsi="ＭＳ ゴシック"/>
          <w:color w:val="0070C0"/>
          <w:sz w:val="22"/>
        </w:rPr>
      </w:pPr>
      <w:r>
        <w:rPr>
          <w:rFonts w:ascii="ＭＳ ゴシック" w:eastAsia="ＭＳ ゴシック" w:hAnsi="ＭＳ ゴシック" w:hint="eastAsia"/>
          <w:color w:val="000000" w:themeColor="text1"/>
          <w:sz w:val="22"/>
        </w:rPr>
        <w:t>【利益相反】：当該研究の計画・実施・報告において、研究の結果及び結果の解釈に影響を及ぼす利益相反はない。研究者等は、</w:t>
      </w:r>
      <w:commentRangeStart w:id="39"/>
      <w:r>
        <w:rPr>
          <w:rFonts w:ascii="ＭＳ ゴシック" w:eastAsia="ＭＳ ゴシック" w:hAnsi="ＭＳ ゴシック" w:hint="eastAsia"/>
          <w:color w:val="0070C0"/>
          <w:sz w:val="22"/>
        </w:rPr>
        <w:t>当院／各施設</w:t>
      </w:r>
      <w:commentRangeEnd w:id="39"/>
      <w:r>
        <w:rPr>
          <w:rFonts w:ascii="ＭＳ ゴシック" w:eastAsia="ＭＳ ゴシック" w:hAnsi="ＭＳ ゴシック" w:hint="eastAsia"/>
          <w:color w:val="0070C0"/>
          <w:sz w:val="22"/>
        </w:rPr>
        <w:commentReference w:id="39"/>
      </w:r>
      <w:r>
        <w:rPr>
          <w:rFonts w:ascii="ＭＳ ゴシック" w:eastAsia="ＭＳ ゴシック" w:hAnsi="ＭＳ ゴシック" w:hint="eastAsia"/>
          <w:color w:val="000000" w:themeColor="text1"/>
          <w:sz w:val="22"/>
        </w:rPr>
        <w:t>の利益相反の規定に従う。</w:t>
      </w:r>
    </w:p>
    <w:p w14:paraId="42260B8F" w14:textId="77777777" w:rsidR="00902D17" w:rsidRDefault="00902D17">
      <w:pPr>
        <w:autoSpaceDE w:val="0"/>
        <w:autoSpaceDN w:val="0"/>
        <w:adjustRightInd w:val="0"/>
        <w:jc w:val="left"/>
        <w:rPr>
          <w:rFonts w:asciiTheme="majorEastAsia" w:eastAsiaTheme="majorEastAsia" w:hAnsiTheme="majorEastAsia"/>
          <w:b/>
          <w:kern w:val="0"/>
          <w:sz w:val="24"/>
        </w:rPr>
      </w:pPr>
    </w:p>
    <w:p w14:paraId="48963A46" w14:textId="77777777" w:rsidR="00902D17" w:rsidRDefault="00E31447">
      <w:pPr>
        <w:autoSpaceDE w:val="0"/>
        <w:autoSpaceDN w:val="0"/>
        <w:adjustRightInd w:val="0"/>
        <w:jc w:val="left"/>
        <w:rPr>
          <w:rFonts w:asciiTheme="majorEastAsia" w:eastAsiaTheme="majorEastAsia" w:hAnsiTheme="majorEastAsia"/>
          <w:b/>
          <w:kern w:val="0"/>
          <w:sz w:val="24"/>
        </w:rPr>
      </w:pPr>
      <w:commentRangeStart w:id="40"/>
      <w:r>
        <w:rPr>
          <w:rFonts w:asciiTheme="majorEastAsia" w:eastAsiaTheme="majorEastAsia" w:hAnsiTheme="majorEastAsia" w:hint="eastAsia"/>
          <w:b/>
          <w:kern w:val="0"/>
          <w:sz w:val="24"/>
        </w:rPr>
        <w:t>12.研究に関する情報公開の方法</w:t>
      </w:r>
      <w:commentRangeEnd w:id="40"/>
      <w:r>
        <w:rPr>
          <w:rFonts w:asciiTheme="majorEastAsia" w:eastAsiaTheme="majorEastAsia" w:hAnsiTheme="majorEastAsia" w:hint="eastAsia"/>
          <w:b/>
          <w:kern w:val="0"/>
          <w:sz w:val="24"/>
        </w:rPr>
        <w:commentReference w:id="40"/>
      </w:r>
    </w:p>
    <w:p w14:paraId="18DC2FBD" w14:textId="77777777" w:rsidR="00902D17" w:rsidRDefault="00E31447">
      <w:pPr>
        <w:autoSpaceDE w:val="0"/>
        <w:autoSpaceDN w:val="0"/>
        <w:adjustRightInd w:val="0"/>
        <w:jc w:val="left"/>
        <w:rPr>
          <w:rFonts w:asciiTheme="majorEastAsia" w:eastAsiaTheme="majorEastAsia" w:hAnsiTheme="majorEastAsia"/>
          <w:color w:val="000000" w:themeColor="text1"/>
          <w:kern w:val="0"/>
          <w:sz w:val="22"/>
        </w:rPr>
      </w:pPr>
      <w:r>
        <w:rPr>
          <w:rFonts w:asciiTheme="majorEastAsia" w:eastAsiaTheme="majorEastAsia" w:hAnsiTheme="majorEastAsia" w:hint="eastAsia"/>
          <w:color w:val="000000" w:themeColor="text1"/>
          <w:kern w:val="0"/>
          <w:sz w:val="22"/>
        </w:rPr>
        <w:t>12.1. 研究の概要及び結果の登録</w:t>
      </w:r>
    </w:p>
    <w:p w14:paraId="52201BAF" w14:textId="77777777" w:rsidR="00902D17" w:rsidRDefault="00E31447">
      <w:pPr>
        <w:autoSpaceDE w:val="0"/>
        <w:autoSpaceDN w:val="0"/>
        <w:adjustRightInd w:val="0"/>
        <w:ind w:firstLineChars="100" w:firstLine="220"/>
        <w:jc w:val="left"/>
        <w:rPr>
          <w:rFonts w:asciiTheme="majorEastAsia" w:eastAsiaTheme="majorEastAsia" w:hAnsiTheme="majorEastAsia"/>
          <w:color w:val="0070C0"/>
          <w:kern w:val="0"/>
          <w:sz w:val="22"/>
        </w:rPr>
      </w:pPr>
      <w:r>
        <w:rPr>
          <w:rFonts w:asciiTheme="majorEastAsia" w:eastAsiaTheme="majorEastAsia" w:hAnsiTheme="majorEastAsia" w:hint="eastAsia"/>
          <w:color w:val="0070C0"/>
          <w:kern w:val="0"/>
          <w:sz w:val="22"/>
        </w:rPr>
        <w:t>研究責任者は、</w:t>
      </w:r>
      <w:commentRangeStart w:id="41"/>
      <w:r>
        <w:rPr>
          <w:rFonts w:asciiTheme="majorEastAsia" w:eastAsiaTheme="majorEastAsia" w:hAnsiTheme="majorEastAsia" w:hint="eastAsia"/>
          <w:color w:val="0070C0"/>
          <w:kern w:val="0"/>
          <w:sz w:val="22"/>
        </w:rPr>
        <w:t>●●●</w:t>
      </w:r>
      <w:commentRangeEnd w:id="41"/>
      <w:r>
        <w:rPr>
          <w:rFonts w:asciiTheme="majorEastAsia" w:eastAsiaTheme="majorEastAsia" w:hAnsiTheme="majorEastAsia" w:hint="eastAsia"/>
          <w:color w:val="0070C0"/>
          <w:kern w:val="0"/>
          <w:sz w:val="22"/>
        </w:rPr>
        <w:commentReference w:id="41"/>
      </w:r>
      <w:r>
        <w:rPr>
          <w:rFonts w:asciiTheme="majorEastAsia" w:eastAsiaTheme="majorEastAsia" w:hAnsiTheme="majorEastAsia" w:hint="eastAsia"/>
          <w:color w:val="0070C0"/>
          <w:kern w:val="0"/>
          <w:sz w:val="22"/>
        </w:rPr>
        <w:t>に、当該研究の概要をその実施に先立って登録し、研究計画書の変更及び研究の進捗に応じて適宜更新し、研究を終了したときは、遅滞なく、当該研究の結果を登録する。</w:t>
      </w:r>
    </w:p>
    <w:p w14:paraId="190E30A4" w14:textId="77777777" w:rsidR="00902D17" w:rsidRDefault="00902D17">
      <w:pPr>
        <w:autoSpaceDE w:val="0"/>
        <w:autoSpaceDN w:val="0"/>
        <w:adjustRightInd w:val="0"/>
        <w:ind w:firstLineChars="100" w:firstLine="220"/>
        <w:jc w:val="left"/>
        <w:rPr>
          <w:rFonts w:asciiTheme="majorEastAsia" w:eastAsiaTheme="majorEastAsia" w:hAnsiTheme="majorEastAsia"/>
          <w:color w:val="0070C0"/>
          <w:kern w:val="0"/>
          <w:sz w:val="22"/>
        </w:rPr>
      </w:pPr>
    </w:p>
    <w:p w14:paraId="506CB82D" w14:textId="77777777" w:rsidR="00902D17" w:rsidRDefault="00E31447">
      <w:pPr>
        <w:autoSpaceDE w:val="0"/>
        <w:autoSpaceDN w:val="0"/>
        <w:adjustRightInd w:val="0"/>
        <w:jc w:val="left"/>
        <w:rPr>
          <w:rFonts w:asciiTheme="majorEastAsia" w:eastAsiaTheme="majorEastAsia" w:hAnsiTheme="majorEastAsia"/>
          <w:color w:val="000000" w:themeColor="text1"/>
          <w:kern w:val="0"/>
          <w:sz w:val="22"/>
        </w:rPr>
      </w:pPr>
      <w:r>
        <w:rPr>
          <w:rFonts w:asciiTheme="majorEastAsia" w:eastAsiaTheme="majorEastAsia" w:hAnsiTheme="majorEastAsia" w:hint="eastAsia"/>
          <w:color w:val="000000" w:themeColor="text1"/>
          <w:kern w:val="0"/>
          <w:sz w:val="22"/>
        </w:rPr>
        <w:t>12.2. 研究結果の公表</w:t>
      </w:r>
    </w:p>
    <w:p w14:paraId="75E283D1" w14:textId="77777777" w:rsidR="00902D17" w:rsidRDefault="00E31447">
      <w:pPr>
        <w:autoSpaceDE w:val="0"/>
        <w:autoSpaceDN w:val="0"/>
        <w:adjustRightInd w:val="0"/>
        <w:jc w:val="left"/>
        <w:rPr>
          <w:rFonts w:asciiTheme="majorEastAsia" w:eastAsiaTheme="majorEastAsia" w:hAnsiTheme="majorEastAsia"/>
          <w:color w:val="0070C0"/>
          <w:kern w:val="0"/>
          <w:sz w:val="22"/>
        </w:rPr>
      </w:pPr>
      <w:r>
        <w:rPr>
          <w:rFonts w:asciiTheme="majorEastAsia" w:eastAsiaTheme="majorEastAsia" w:hAnsiTheme="majorEastAsia" w:hint="eastAsia"/>
          <w:color w:val="FF0000"/>
          <w:kern w:val="0"/>
          <w:sz w:val="22"/>
        </w:rPr>
        <w:t>(文例１：介入を伴う研究の場合)</w:t>
      </w:r>
      <w:r>
        <w:rPr>
          <w:rFonts w:asciiTheme="majorEastAsia" w:eastAsiaTheme="majorEastAsia" w:hAnsiTheme="majorEastAsia"/>
          <w:color w:val="FF0000"/>
          <w:kern w:val="0"/>
          <w:sz w:val="22"/>
        </w:rPr>
        <w:t xml:space="preserve">　</w:t>
      </w:r>
    </w:p>
    <w:p w14:paraId="0DE7D13B" w14:textId="77777777" w:rsidR="00902D17" w:rsidRPr="00C22938" w:rsidRDefault="00E31447">
      <w:pPr>
        <w:autoSpaceDE w:val="0"/>
        <w:autoSpaceDN w:val="0"/>
        <w:adjustRightInd w:val="0"/>
        <w:ind w:firstLineChars="100" w:firstLine="220"/>
        <w:jc w:val="left"/>
        <w:rPr>
          <w:rFonts w:asciiTheme="majorEastAsia" w:eastAsiaTheme="majorEastAsia" w:hAnsiTheme="majorEastAsia"/>
          <w:color w:val="000000" w:themeColor="text1"/>
          <w:kern w:val="0"/>
          <w:sz w:val="22"/>
        </w:rPr>
      </w:pPr>
      <w:r w:rsidRPr="00C22938">
        <w:rPr>
          <w:rFonts w:asciiTheme="majorEastAsia" w:eastAsiaTheme="majorEastAsia" w:hAnsiTheme="majorEastAsia" w:hint="eastAsia"/>
          <w:color w:val="000000" w:themeColor="text1"/>
          <w:kern w:val="0"/>
          <w:sz w:val="22"/>
        </w:rPr>
        <w:t>研究責任者は、研究を終了したときは、遅滞なく、研究対象者等及びその関係者の人権又は研究者等及びその関係者の権利利益の保護のために必要な措置を講じた上で、当該研究の結果</w:t>
      </w:r>
      <w:r w:rsidRPr="00C22938">
        <w:rPr>
          <w:rFonts w:asciiTheme="majorEastAsia" w:eastAsiaTheme="majorEastAsia" w:hAnsiTheme="majorEastAsia" w:hint="eastAsia"/>
          <w:color w:val="000000" w:themeColor="text1"/>
          <w:kern w:val="0"/>
        </w:rPr>
        <w:t>を以下の関連学会等において発表する。</w:t>
      </w:r>
    </w:p>
    <w:p w14:paraId="115271EB" w14:textId="77777777" w:rsidR="00902D17" w:rsidRDefault="00E31447">
      <w:pPr>
        <w:autoSpaceDE w:val="0"/>
        <w:autoSpaceDN w:val="0"/>
        <w:adjustRightInd w:val="0"/>
        <w:ind w:firstLineChars="200" w:firstLine="420"/>
        <w:jc w:val="left"/>
        <w:rPr>
          <w:rFonts w:asciiTheme="majorEastAsia" w:eastAsiaTheme="majorEastAsia" w:hAnsiTheme="majorEastAsia"/>
          <w:color w:val="0070C0"/>
          <w:kern w:val="0"/>
          <w:sz w:val="22"/>
        </w:rPr>
      </w:pPr>
      <w:r>
        <w:rPr>
          <w:rFonts w:asciiTheme="majorEastAsia" w:eastAsiaTheme="majorEastAsia" w:hAnsiTheme="majorEastAsia" w:hint="eastAsia"/>
          <w:color w:val="0070C0"/>
          <w:kern w:val="0"/>
        </w:rPr>
        <w:t>第○○回　日本○○○学会学術集会（○○○○年○○月開催予定</w:t>
      </w:r>
      <w:r>
        <w:rPr>
          <w:rFonts w:asciiTheme="majorEastAsia" w:eastAsiaTheme="majorEastAsia" w:hAnsiTheme="majorEastAsia"/>
          <w:color w:val="0070C0"/>
          <w:kern w:val="0"/>
        </w:rPr>
        <w:t>）</w:t>
      </w:r>
    </w:p>
    <w:p w14:paraId="22E901AA" w14:textId="0127739D" w:rsidR="00902D17" w:rsidRDefault="00E31447">
      <w:pPr>
        <w:autoSpaceDE w:val="0"/>
        <w:autoSpaceDN w:val="0"/>
        <w:adjustRightInd w:val="0"/>
        <w:ind w:firstLineChars="100" w:firstLine="220"/>
        <w:jc w:val="left"/>
        <w:rPr>
          <w:rFonts w:asciiTheme="majorEastAsia" w:eastAsiaTheme="majorEastAsia" w:hAnsiTheme="majorEastAsia"/>
          <w:color w:val="000000" w:themeColor="text1"/>
          <w:kern w:val="0"/>
          <w:sz w:val="22"/>
        </w:rPr>
      </w:pPr>
      <w:r>
        <w:rPr>
          <w:rFonts w:asciiTheme="majorEastAsia" w:eastAsiaTheme="majorEastAsia" w:hAnsiTheme="majorEastAsia" w:hint="eastAsia"/>
          <w:color w:val="000000" w:themeColor="text1"/>
          <w:kern w:val="0"/>
          <w:sz w:val="22"/>
        </w:rPr>
        <w:t>また、本研究は侵襲（軽微な侵襲を除く。）を伴う研究であって介入を行うものであるので、結果の最終の公表を行ったときは、遅滞なく院長へ報告する。</w:t>
      </w:r>
    </w:p>
    <w:p w14:paraId="618B0E52" w14:textId="77777777" w:rsidR="00C22938" w:rsidRDefault="00C22938">
      <w:pPr>
        <w:autoSpaceDE w:val="0"/>
        <w:autoSpaceDN w:val="0"/>
        <w:adjustRightInd w:val="0"/>
        <w:ind w:firstLineChars="100" w:firstLine="220"/>
        <w:jc w:val="left"/>
        <w:rPr>
          <w:rFonts w:asciiTheme="majorEastAsia" w:eastAsiaTheme="majorEastAsia" w:hAnsiTheme="majorEastAsia"/>
          <w:color w:val="0070C0"/>
          <w:kern w:val="0"/>
          <w:sz w:val="22"/>
        </w:rPr>
      </w:pPr>
    </w:p>
    <w:p w14:paraId="5FF1A090" w14:textId="77777777" w:rsidR="00902D17" w:rsidRDefault="00E31447">
      <w:pPr>
        <w:autoSpaceDE w:val="0"/>
        <w:autoSpaceDN w:val="0"/>
        <w:adjustRightInd w:val="0"/>
        <w:jc w:val="left"/>
        <w:rPr>
          <w:rFonts w:asciiTheme="majorEastAsia" w:eastAsiaTheme="majorEastAsia" w:hAnsiTheme="majorEastAsia"/>
          <w:color w:val="FF0000"/>
          <w:kern w:val="0"/>
          <w:sz w:val="22"/>
        </w:rPr>
      </w:pPr>
      <w:r>
        <w:rPr>
          <w:rFonts w:asciiTheme="majorEastAsia" w:eastAsiaTheme="majorEastAsia" w:hAnsiTheme="majorEastAsia" w:hint="eastAsia"/>
          <w:color w:val="FF0000"/>
          <w:kern w:val="0"/>
          <w:sz w:val="22"/>
        </w:rPr>
        <w:t>(文例２：介入を伴わない研究の場合</w:t>
      </w:r>
      <w:r>
        <w:rPr>
          <w:rFonts w:asciiTheme="majorEastAsia" w:eastAsiaTheme="majorEastAsia" w:hAnsiTheme="majorEastAsia"/>
          <w:color w:val="FF0000"/>
          <w:kern w:val="0"/>
          <w:sz w:val="22"/>
        </w:rPr>
        <w:t>)</w:t>
      </w:r>
      <w:r>
        <w:rPr>
          <w:rFonts w:asciiTheme="majorEastAsia" w:eastAsiaTheme="majorEastAsia" w:hAnsiTheme="majorEastAsia" w:hint="eastAsia"/>
          <w:color w:val="FF0000"/>
          <w:kern w:val="0"/>
          <w:sz w:val="22"/>
        </w:rPr>
        <w:t xml:space="preserve">　　</w:t>
      </w:r>
      <w:r>
        <w:rPr>
          <w:rFonts w:asciiTheme="majorEastAsia" w:eastAsiaTheme="majorEastAsia" w:hAnsiTheme="majorEastAsia"/>
          <w:color w:val="FF0000"/>
          <w:kern w:val="0"/>
          <w:sz w:val="22"/>
        </w:rPr>
        <w:t xml:space="preserve"> </w:t>
      </w:r>
    </w:p>
    <w:p w14:paraId="53A98AEE" w14:textId="77777777" w:rsidR="00902D17" w:rsidRPr="00C22938" w:rsidRDefault="00E31447">
      <w:pPr>
        <w:autoSpaceDE w:val="0"/>
        <w:autoSpaceDN w:val="0"/>
        <w:adjustRightInd w:val="0"/>
        <w:ind w:firstLineChars="100" w:firstLine="220"/>
        <w:jc w:val="left"/>
        <w:rPr>
          <w:rFonts w:asciiTheme="majorEastAsia" w:eastAsiaTheme="majorEastAsia" w:hAnsiTheme="majorEastAsia"/>
          <w:color w:val="000000" w:themeColor="text1"/>
          <w:kern w:val="0"/>
          <w:sz w:val="22"/>
        </w:rPr>
      </w:pPr>
      <w:r w:rsidRPr="00C22938">
        <w:rPr>
          <w:rFonts w:asciiTheme="majorEastAsia" w:eastAsiaTheme="majorEastAsia" w:hAnsiTheme="majorEastAsia" w:hint="eastAsia"/>
          <w:color w:val="000000" w:themeColor="text1"/>
          <w:kern w:val="0"/>
          <w:sz w:val="22"/>
        </w:rPr>
        <w:t>研究責任者は、研究を終了したときは、遅滞なく、研究対象者等及びその関係者の人権又は研究者等及びその関係者の権利利益の保護のために必要な措置を講じた上で、当該研究の結果を関連する学会等で公表する。</w:t>
      </w:r>
    </w:p>
    <w:p w14:paraId="2A43A567" w14:textId="77777777" w:rsidR="00902D17" w:rsidRDefault="00E31447">
      <w:pPr>
        <w:autoSpaceDE w:val="0"/>
        <w:autoSpaceDN w:val="0"/>
        <w:adjustRightInd w:val="0"/>
        <w:ind w:firstLineChars="200" w:firstLine="420"/>
        <w:jc w:val="left"/>
        <w:rPr>
          <w:rFonts w:asciiTheme="majorEastAsia" w:eastAsiaTheme="majorEastAsia" w:hAnsiTheme="majorEastAsia"/>
          <w:color w:val="0070C0"/>
          <w:kern w:val="0"/>
          <w:sz w:val="22"/>
        </w:rPr>
      </w:pPr>
      <w:r>
        <w:rPr>
          <w:rFonts w:asciiTheme="majorEastAsia" w:eastAsiaTheme="majorEastAsia" w:hAnsiTheme="majorEastAsia" w:hint="eastAsia"/>
          <w:color w:val="0070C0"/>
          <w:kern w:val="0"/>
        </w:rPr>
        <w:t>第○○回　日本○○○学会学術集会（○○○○年○○月開催予定</w:t>
      </w:r>
      <w:r>
        <w:rPr>
          <w:rFonts w:asciiTheme="majorEastAsia" w:eastAsiaTheme="majorEastAsia" w:hAnsiTheme="majorEastAsia"/>
          <w:color w:val="0070C0"/>
          <w:kern w:val="0"/>
        </w:rPr>
        <w:t>）</w:t>
      </w:r>
    </w:p>
    <w:p w14:paraId="002D2B33" w14:textId="77777777" w:rsidR="00902D17" w:rsidRDefault="00902D17">
      <w:pPr>
        <w:autoSpaceDE w:val="0"/>
        <w:autoSpaceDN w:val="0"/>
        <w:adjustRightInd w:val="0"/>
        <w:ind w:firstLineChars="200" w:firstLine="440"/>
        <w:jc w:val="left"/>
        <w:rPr>
          <w:rFonts w:asciiTheme="majorEastAsia" w:eastAsiaTheme="majorEastAsia" w:hAnsiTheme="majorEastAsia"/>
          <w:color w:val="0070C0"/>
          <w:kern w:val="0"/>
          <w:sz w:val="22"/>
        </w:rPr>
      </w:pPr>
    </w:p>
    <w:p w14:paraId="5FDF01A4" w14:textId="4329B2E1" w:rsidR="00902D17" w:rsidRDefault="00E31447">
      <w:pPr>
        <w:autoSpaceDE w:val="0"/>
        <w:autoSpaceDN w:val="0"/>
        <w:adjustRightInd w:val="0"/>
        <w:ind w:left="241" w:hangingChars="100" w:hanging="241"/>
        <w:jc w:val="left"/>
        <w:rPr>
          <w:rFonts w:asciiTheme="majorEastAsia" w:eastAsiaTheme="majorEastAsia" w:hAnsiTheme="majorEastAsia"/>
          <w:b/>
          <w:kern w:val="0"/>
          <w:sz w:val="24"/>
        </w:rPr>
      </w:pPr>
      <w:commentRangeStart w:id="42"/>
      <w:r>
        <w:rPr>
          <w:rFonts w:asciiTheme="majorEastAsia" w:eastAsiaTheme="majorEastAsia" w:hAnsiTheme="majorEastAsia" w:hint="eastAsia"/>
          <w:b/>
          <w:kern w:val="0"/>
          <w:sz w:val="24"/>
        </w:rPr>
        <w:t>13.研究により得られた結果</w:t>
      </w:r>
      <w:r w:rsidR="00FB2C73">
        <w:rPr>
          <w:rFonts w:asciiTheme="majorEastAsia" w:eastAsiaTheme="majorEastAsia" w:hAnsiTheme="majorEastAsia" w:hint="eastAsia"/>
          <w:b/>
          <w:kern w:val="0"/>
          <w:sz w:val="24"/>
        </w:rPr>
        <w:t>等</w:t>
      </w:r>
      <w:r>
        <w:rPr>
          <w:rFonts w:asciiTheme="majorEastAsia" w:eastAsiaTheme="majorEastAsia" w:hAnsiTheme="majorEastAsia" w:hint="eastAsia"/>
          <w:b/>
          <w:kern w:val="0"/>
          <w:sz w:val="24"/>
        </w:rPr>
        <w:t>の取扱い</w:t>
      </w:r>
      <w:commentRangeEnd w:id="42"/>
      <w:r>
        <w:rPr>
          <w:rFonts w:asciiTheme="majorEastAsia" w:eastAsiaTheme="majorEastAsia" w:hAnsiTheme="majorEastAsia" w:hint="eastAsia"/>
          <w:b/>
          <w:kern w:val="0"/>
          <w:sz w:val="24"/>
        </w:rPr>
        <w:commentReference w:id="42"/>
      </w:r>
    </w:p>
    <w:tbl>
      <w:tblPr>
        <w:tblStyle w:val="af8"/>
        <w:tblW w:w="8494" w:type="dxa"/>
        <w:tblLayout w:type="fixed"/>
        <w:tblLook w:val="04A0" w:firstRow="1" w:lastRow="0" w:firstColumn="1" w:lastColumn="0" w:noHBand="0" w:noVBand="1"/>
      </w:tblPr>
      <w:tblGrid>
        <w:gridCol w:w="8494"/>
      </w:tblGrid>
      <w:tr w:rsidR="00902D17" w14:paraId="5ED03A95" w14:textId="77777777">
        <w:tc>
          <w:tcPr>
            <w:tcW w:w="8494" w:type="dxa"/>
            <w:shd w:val="clear" w:color="auto" w:fill="DEEAF6" w:themeFill="accent1" w:themeFillTint="33"/>
          </w:tcPr>
          <w:p w14:paraId="320E0485" w14:textId="77777777" w:rsidR="00902D17" w:rsidRDefault="00E31447">
            <w:pPr>
              <w:autoSpaceDE w:val="0"/>
              <w:autoSpaceDN w:val="0"/>
              <w:adjustRightInd w:val="0"/>
              <w:ind w:left="420" w:hangingChars="200" w:hanging="420"/>
              <w:jc w:val="left"/>
              <w:rPr>
                <w:rFonts w:ascii="ＭＳ ゴシック" w:eastAsia="ＭＳ ゴシック" w:hAnsi="ＭＳ ゴシック"/>
                <w:color w:val="0070C0"/>
                <w:sz w:val="22"/>
              </w:rPr>
            </w:pPr>
            <w:r>
              <w:rPr>
                <w:rFonts w:asciiTheme="majorEastAsia" w:eastAsiaTheme="majorEastAsia" w:hAnsiTheme="majorEastAsia"/>
                <w:color w:val="FF0000"/>
                <w:kern w:val="0"/>
              </w:rPr>
              <w:t xml:space="preserve">☑　</w:t>
            </w:r>
            <w:r>
              <w:rPr>
                <w:rFonts w:asciiTheme="majorEastAsia" w:eastAsiaTheme="majorEastAsia" w:hAnsiTheme="majorEastAsia" w:hint="eastAsia"/>
                <w:color w:val="FF0000"/>
                <w:kern w:val="0"/>
              </w:rPr>
              <w:t>研究責任者は、実施しようとする研究及び当該研究により得られる結果等の特性を踏まえ、当該研究により得られる結果等の研究対象者への説明方針を定め、研究計画書に記載する必要があります。</w:t>
            </w:r>
          </w:p>
        </w:tc>
      </w:tr>
    </w:tbl>
    <w:p w14:paraId="672BFCA6" w14:textId="0A4F0F40" w:rsidR="00C22938" w:rsidRDefault="00C22938" w:rsidP="00C22938">
      <w:pPr>
        <w:rPr>
          <w:rFonts w:ascii="ＭＳ ゴシック" w:eastAsia="ＭＳ ゴシック" w:hAnsi="ＭＳ ゴシック"/>
          <w:color w:val="FF0000"/>
          <w:sz w:val="22"/>
        </w:rPr>
      </w:pPr>
      <w:r>
        <w:rPr>
          <w:rFonts w:ascii="ＭＳ ゴシック" w:eastAsia="ＭＳ ゴシック" w:hAnsi="ＭＳ ゴシック" w:hint="eastAsia"/>
          <w:color w:val="FF0000"/>
          <w:sz w:val="22"/>
        </w:rPr>
        <w:t>（文例１）</w:t>
      </w:r>
    </w:p>
    <w:p w14:paraId="1D886BAF" w14:textId="1608C752" w:rsidR="00C22938" w:rsidRDefault="00C22938" w:rsidP="00C22938">
      <w:pPr>
        <w:rPr>
          <w:rFonts w:ascii="ＭＳ ゴシック" w:eastAsia="ＭＳ ゴシック" w:hAnsi="ＭＳ ゴシック"/>
          <w:color w:val="0070C0"/>
          <w:sz w:val="22"/>
        </w:rPr>
      </w:pPr>
      <w:r>
        <w:rPr>
          <w:rFonts w:ascii="ＭＳ ゴシック" w:eastAsia="ＭＳ ゴシック" w:hAnsi="ＭＳ ゴシック" w:hint="eastAsia"/>
          <w:color w:val="0070C0"/>
          <w:sz w:val="22"/>
        </w:rPr>
        <w:t xml:space="preserve">　本研究の実施に伴い、研究対象者等の健康や生命に関する重要な知見が得られる可能性はない。患者やその家族から個別に説明の希望があった場合には、研究責任者が適切に対応する。</w:t>
      </w:r>
    </w:p>
    <w:p w14:paraId="69D349B0" w14:textId="77777777" w:rsidR="00C22938" w:rsidRDefault="00C22938" w:rsidP="00C22938">
      <w:pPr>
        <w:rPr>
          <w:rFonts w:ascii="ＭＳ ゴシック" w:eastAsia="ＭＳ ゴシック" w:hAnsi="ＭＳ ゴシック"/>
          <w:color w:val="0070C0"/>
          <w:sz w:val="22"/>
        </w:rPr>
      </w:pPr>
    </w:p>
    <w:p w14:paraId="75643EEA" w14:textId="1055A63A" w:rsidR="00902D17" w:rsidRDefault="00C22938" w:rsidP="00C22938">
      <w:pPr>
        <w:widowControl/>
        <w:autoSpaceDE w:val="0"/>
        <w:autoSpaceDN w:val="0"/>
        <w:adjustRightInd w:val="0"/>
        <w:jc w:val="left"/>
        <w:rPr>
          <w:rFonts w:ascii="ＭＳ ゴシック" w:eastAsia="ＭＳ ゴシック" w:hAnsi="ＭＳ ゴシック"/>
          <w:color w:val="FF0000"/>
          <w:kern w:val="1"/>
          <w:sz w:val="22"/>
        </w:rPr>
      </w:pPr>
      <w:r>
        <w:rPr>
          <w:rFonts w:ascii="ＭＳ ゴシック" w:eastAsia="ＭＳ ゴシック" w:hAnsi="ＭＳ ゴシック" w:hint="eastAsia"/>
          <w:color w:val="FF0000"/>
          <w:kern w:val="1"/>
          <w:sz w:val="22"/>
        </w:rPr>
        <w:t xml:space="preserve"> </w:t>
      </w:r>
      <w:r w:rsidR="00E31447">
        <w:rPr>
          <w:rFonts w:ascii="ＭＳ ゴシック" w:eastAsia="ＭＳ ゴシック" w:hAnsi="ＭＳ ゴシック" w:hint="eastAsia"/>
          <w:color w:val="FF0000"/>
          <w:kern w:val="1"/>
          <w:sz w:val="22"/>
        </w:rPr>
        <w:t>(文例</w:t>
      </w:r>
      <w:r>
        <w:rPr>
          <w:rFonts w:ascii="ＭＳ ゴシック" w:eastAsia="ＭＳ ゴシック" w:hAnsi="ＭＳ ゴシック" w:hint="eastAsia"/>
          <w:color w:val="FF0000"/>
          <w:kern w:val="1"/>
          <w:sz w:val="22"/>
        </w:rPr>
        <w:t>２</w:t>
      </w:r>
      <w:r w:rsidR="00E31447">
        <w:rPr>
          <w:rFonts w:ascii="ＭＳ ゴシック" w:eastAsia="ＭＳ ゴシック" w:hAnsi="ＭＳ ゴシック"/>
          <w:color w:val="FF0000"/>
          <w:kern w:val="1"/>
          <w:sz w:val="22"/>
        </w:rPr>
        <w:t>)</w:t>
      </w:r>
    </w:p>
    <w:p w14:paraId="21CEA094" w14:textId="77777777" w:rsidR="00902D17" w:rsidRDefault="00E31447">
      <w:pPr>
        <w:widowControl/>
        <w:autoSpaceDE w:val="0"/>
        <w:autoSpaceDN w:val="0"/>
        <w:adjustRightInd w:val="0"/>
        <w:jc w:val="left"/>
        <w:rPr>
          <w:rFonts w:ascii="ＭＳ ゴシック" w:eastAsia="ＭＳ ゴシック" w:hAnsi="ＭＳ ゴシック"/>
          <w:color w:val="0070C0"/>
          <w:kern w:val="1"/>
          <w:sz w:val="22"/>
        </w:rPr>
      </w:pPr>
      <w:r>
        <w:rPr>
          <w:rFonts w:ascii="ＭＳ ゴシック" w:eastAsia="ＭＳ ゴシック" w:hAnsi="ＭＳ ゴシック" w:hint="eastAsia"/>
          <w:color w:val="FF0000"/>
          <w:kern w:val="1"/>
          <w:sz w:val="22"/>
        </w:rPr>
        <w:t xml:space="preserve">　</w:t>
      </w:r>
      <w:r>
        <w:rPr>
          <w:rFonts w:ascii="ＭＳ ゴシック" w:eastAsia="ＭＳ ゴシック" w:hAnsi="ＭＳ ゴシック" w:hint="eastAsia"/>
          <w:color w:val="0070C0"/>
          <w:kern w:val="1"/>
          <w:sz w:val="22"/>
        </w:rPr>
        <w:t>個人の全ゲノム配列の解析を実施するが、研究対象者の健康状態などを評価するための情報としての精度や確実性が十分でないものも含まれるため、全ての遺伝情報について説明することは困難であり、適正な研究の実施に影響が出ないよう、研究対象者の健康状態等の評価に確実に利用できる部分に限定して説明する。</w:t>
      </w:r>
    </w:p>
    <w:p w14:paraId="0EF31420" w14:textId="77777777" w:rsidR="00902D17" w:rsidRDefault="00902D17">
      <w:pPr>
        <w:rPr>
          <w:rFonts w:ascii="ＭＳ ゴシック" w:eastAsia="ＭＳ ゴシック" w:hAnsi="ＭＳ ゴシック"/>
          <w:color w:val="00B050"/>
          <w:kern w:val="1"/>
          <w:sz w:val="22"/>
        </w:rPr>
      </w:pPr>
    </w:p>
    <w:p w14:paraId="1E57D89C" w14:textId="720645C0" w:rsidR="00902D17" w:rsidRDefault="00E31447">
      <w:pPr>
        <w:rPr>
          <w:rFonts w:ascii="ＭＳ ゴシック" w:eastAsia="ＭＳ ゴシック" w:hAnsi="ＭＳ ゴシック"/>
          <w:color w:val="FF0000"/>
          <w:sz w:val="22"/>
        </w:rPr>
      </w:pPr>
      <w:r>
        <w:rPr>
          <w:rFonts w:ascii="ＭＳ ゴシック" w:eastAsia="ＭＳ ゴシック" w:hAnsi="ＭＳ ゴシック" w:hint="eastAsia"/>
          <w:color w:val="FF0000"/>
          <w:sz w:val="22"/>
        </w:rPr>
        <w:t>(文例</w:t>
      </w:r>
      <w:r w:rsidR="00C22938">
        <w:rPr>
          <w:rFonts w:ascii="ＭＳ ゴシック" w:eastAsia="ＭＳ ゴシック" w:hAnsi="ＭＳ ゴシック" w:hint="eastAsia"/>
          <w:color w:val="FF0000"/>
          <w:sz w:val="22"/>
        </w:rPr>
        <w:t>３</w:t>
      </w:r>
      <w:r>
        <w:rPr>
          <w:rFonts w:ascii="ＭＳ ゴシック" w:eastAsia="ＭＳ ゴシック" w:hAnsi="ＭＳ ゴシック" w:hint="eastAsia"/>
          <w:color w:val="FF0000"/>
          <w:sz w:val="22"/>
        </w:rPr>
        <w:t>)</w:t>
      </w:r>
    </w:p>
    <w:p w14:paraId="2B1D8901" w14:textId="77777777" w:rsidR="00902D17" w:rsidRDefault="00E31447">
      <w:pPr>
        <w:rPr>
          <w:rFonts w:ascii="ＭＳ ゴシック" w:eastAsia="ＭＳ ゴシック" w:hAnsi="ＭＳ ゴシック"/>
          <w:color w:val="0070C0"/>
          <w:sz w:val="22"/>
        </w:rPr>
      </w:pPr>
      <w:r>
        <w:rPr>
          <w:rFonts w:ascii="ＭＳ ゴシック" w:eastAsia="ＭＳ ゴシック" w:hAnsi="ＭＳ ゴシック" w:hint="eastAsia"/>
          <w:color w:val="0070C0"/>
          <w:sz w:val="22"/>
        </w:rPr>
        <w:t xml:space="preserve">　研究者等は、研究対象者等が当該研究により得られた結果等の説明を希望しない場合には、その意思を尊重する。ただし、研究者等は、研究対象者等が研究により得られた結果等の説明を希望していない場合であっても、その結果等が研究対象者、研究対象者の血縁者等の生命に重大な影響を与えることが判明し、かつ、有効な対処方法があるときは、倫理審査委員会の意見を踏まえ、必要な結果等を研究対象者に説明することとなった場合は、研究対象者等に対し、改めて十分な説明を行った上で、その影響が及ぶと考えられる者に対する必要な情報の提供も含めて当該研究対象者等の意向を確認し、なお説明を希望しない場合には説明しない。</w:t>
      </w:r>
    </w:p>
    <w:p w14:paraId="271DA4E9" w14:textId="77777777" w:rsidR="00902D17" w:rsidRDefault="00E31447">
      <w:pPr>
        <w:ind w:firstLineChars="100" w:firstLine="220"/>
        <w:rPr>
          <w:rFonts w:ascii="ＭＳ ゴシック" w:eastAsia="ＭＳ ゴシック" w:hAnsi="ＭＳ ゴシック"/>
          <w:color w:val="0070C0"/>
          <w:sz w:val="22"/>
        </w:rPr>
      </w:pPr>
      <w:r>
        <w:rPr>
          <w:rFonts w:ascii="ＭＳ ゴシック" w:eastAsia="ＭＳ ゴシック" w:hAnsi="ＭＳ ゴシック" w:hint="eastAsia"/>
          <w:color w:val="0070C0"/>
          <w:sz w:val="22"/>
        </w:rPr>
        <w:t>研究者等は、研究対象者等の同意がない場合には、研究対象者の研究により得られた結果等を研究対象者等以外の人に対し、原則として説明しない。ただし、研究対象者の血縁者等が、研究により得られた結果等の説明を希望する場合であって、研究責任者が、その説明を求める理由と必要性を踏まえ説明することの可否について倫理審査委員会の意見を聴いた上で、必要と判断したときはこの限りでない。</w:t>
      </w:r>
    </w:p>
    <w:p w14:paraId="374C454E" w14:textId="77777777" w:rsidR="00902D17" w:rsidRDefault="00902D17">
      <w:pPr>
        <w:rPr>
          <w:rFonts w:ascii="ＭＳ ゴシック" w:eastAsia="ＭＳ ゴシック" w:hAnsi="ＭＳ ゴシック"/>
          <w:color w:val="FF0000"/>
          <w:sz w:val="22"/>
        </w:rPr>
      </w:pPr>
    </w:p>
    <w:p w14:paraId="01AFA21E" w14:textId="77777777" w:rsidR="00902D17" w:rsidRDefault="00902D17">
      <w:pPr>
        <w:rPr>
          <w:rFonts w:ascii="ＭＳ ゴシック" w:eastAsia="ＭＳ ゴシック" w:hAnsi="ＭＳ ゴシック"/>
          <w:color w:val="0070C0"/>
          <w:sz w:val="22"/>
        </w:rPr>
      </w:pPr>
    </w:p>
    <w:p w14:paraId="49EB1178" w14:textId="77777777" w:rsidR="00902D17" w:rsidRDefault="00E31447">
      <w:pPr>
        <w:autoSpaceDE w:val="0"/>
        <w:autoSpaceDN w:val="0"/>
        <w:adjustRightInd w:val="0"/>
        <w:jc w:val="left"/>
        <w:rPr>
          <w:rFonts w:asciiTheme="majorEastAsia" w:eastAsiaTheme="majorEastAsia" w:hAnsiTheme="majorEastAsia"/>
          <w:b/>
          <w:kern w:val="0"/>
          <w:sz w:val="24"/>
        </w:rPr>
      </w:pPr>
      <w:commentRangeStart w:id="43"/>
      <w:r>
        <w:rPr>
          <w:rFonts w:asciiTheme="majorEastAsia" w:eastAsiaTheme="majorEastAsia" w:hAnsiTheme="majorEastAsia" w:hint="eastAsia"/>
          <w:b/>
          <w:kern w:val="0"/>
          <w:sz w:val="24"/>
        </w:rPr>
        <w:t>14.</w:t>
      </w:r>
      <w:r>
        <w:rPr>
          <w:rFonts w:asciiTheme="majorEastAsia" w:eastAsiaTheme="majorEastAsia" w:hAnsiTheme="majorEastAsia"/>
          <w:b/>
          <w:kern w:val="0"/>
          <w:sz w:val="24"/>
        </w:rPr>
        <w:t xml:space="preserve"> </w:t>
      </w:r>
      <w:r>
        <w:rPr>
          <w:rFonts w:asciiTheme="majorEastAsia" w:eastAsiaTheme="majorEastAsia" w:hAnsiTheme="majorEastAsia" w:hint="eastAsia"/>
          <w:b/>
          <w:kern w:val="0"/>
          <w:sz w:val="24"/>
        </w:rPr>
        <w:t>研究対象者等及びその関係者からの相談等への対応</w:t>
      </w:r>
      <w:commentRangeEnd w:id="43"/>
      <w:r>
        <w:rPr>
          <w:rFonts w:asciiTheme="majorEastAsia" w:eastAsiaTheme="majorEastAsia" w:hAnsiTheme="majorEastAsia" w:hint="eastAsia"/>
          <w:b/>
          <w:kern w:val="0"/>
          <w:sz w:val="24"/>
        </w:rPr>
        <w:commentReference w:id="43"/>
      </w:r>
    </w:p>
    <w:tbl>
      <w:tblPr>
        <w:tblStyle w:val="af8"/>
        <w:tblW w:w="8494" w:type="dxa"/>
        <w:tblLayout w:type="fixed"/>
        <w:tblLook w:val="04A0" w:firstRow="1" w:lastRow="0" w:firstColumn="1" w:lastColumn="0" w:noHBand="0" w:noVBand="1"/>
      </w:tblPr>
      <w:tblGrid>
        <w:gridCol w:w="8494"/>
      </w:tblGrid>
      <w:tr w:rsidR="00902D17" w14:paraId="485E3A99" w14:textId="77777777">
        <w:tc>
          <w:tcPr>
            <w:tcW w:w="8494" w:type="dxa"/>
            <w:shd w:val="clear" w:color="auto" w:fill="D9E2F3" w:themeFill="accent5" w:themeFillTint="33"/>
          </w:tcPr>
          <w:p w14:paraId="4DD85BD1" w14:textId="77777777" w:rsidR="00902D17" w:rsidRDefault="00E31447">
            <w:pPr>
              <w:autoSpaceDE w:val="0"/>
              <w:autoSpaceDN w:val="0"/>
              <w:adjustRightInd w:val="0"/>
              <w:ind w:left="420" w:hangingChars="200" w:hanging="420"/>
              <w:jc w:val="left"/>
              <w:rPr>
                <w:rFonts w:asciiTheme="majorEastAsia" w:eastAsiaTheme="majorEastAsia" w:hAnsiTheme="majorEastAsia"/>
                <w:b/>
                <w:kern w:val="0"/>
                <w:sz w:val="24"/>
              </w:rPr>
            </w:pPr>
            <w:r>
              <w:rPr>
                <w:rFonts w:asciiTheme="majorEastAsia" w:eastAsiaTheme="majorEastAsia" w:hAnsiTheme="majorEastAsia"/>
                <w:color w:val="FF0000"/>
                <w:kern w:val="0"/>
              </w:rPr>
              <w:t xml:space="preserve">☑　</w:t>
            </w:r>
            <w:r>
              <w:rPr>
                <w:rFonts w:asciiTheme="majorEastAsia" w:eastAsiaTheme="majorEastAsia" w:hAnsiTheme="majorEastAsia" w:hint="eastAsia"/>
                <w:color w:val="FF0000"/>
                <w:kern w:val="0"/>
              </w:rPr>
              <w:t>「相談等への対応」については、例えば、相談等への対処プロセスの明確化、相談窓口の設置、</w:t>
            </w:r>
            <w:r>
              <w:rPr>
                <w:rFonts w:asciiTheme="majorEastAsia" w:eastAsiaTheme="majorEastAsia" w:hAnsiTheme="majorEastAsia"/>
                <w:color w:val="FF0000"/>
                <w:kern w:val="0"/>
              </w:rPr>
              <w:t xml:space="preserve">FAQ </w:t>
            </w:r>
            <w:r>
              <w:rPr>
                <w:rFonts w:asciiTheme="majorEastAsia" w:eastAsiaTheme="majorEastAsia" w:hAnsiTheme="majorEastAsia" w:hint="eastAsia"/>
                <w:color w:val="FF0000"/>
                <w:kern w:val="0"/>
              </w:rPr>
              <w:t>のホームページ掲載等を考えます。</w:t>
            </w:r>
          </w:p>
          <w:p w14:paraId="00473F90" w14:textId="77777777" w:rsidR="00902D17" w:rsidRDefault="00E31447">
            <w:pPr>
              <w:autoSpaceDE w:val="0"/>
              <w:autoSpaceDN w:val="0"/>
              <w:adjustRightInd w:val="0"/>
              <w:ind w:left="420" w:hangingChars="200" w:hanging="420"/>
              <w:jc w:val="left"/>
              <w:rPr>
                <w:rFonts w:asciiTheme="majorEastAsia" w:eastAsiaTheme="majorEastAsia" w:hAnsiTheme="majorEastAsia"/>
                <w:b/>
                <w:kern w:val="0"/>
                <w:sz w:val="24"/>
              </w:rPr>
            </w:pPr>
            <w:r>
              <w:rPr>
                <w:rFonts w:asciiTheme="majorEastAsia" w:eastAsiaTheme="majorEastAsia" w:hAnsiTheme="majorEastAsia"/>
                <w:color w:val="FF0000"/>
                <w:kern w:val="0"/>
              </w:rPr>
              <w:t>☑</w:t>
            </w:r>
            <w:r>
              <w:rPr>
                <w:rFonts w:asciiTheme="majorEastAsia" w:eastAsiaTheme="majorEastAsia" w:hAnsiTheme="majorEastAsia" w:hint="eastAsia"/>
                <w:color w:val="FF0000"/>
                <w:kern w:val="0"/>
              </w:rPr>
              <w:t xml:space="preserve">　遺伝カウンセリングも含みます</w:t>
            </w:r>
          </w:p>
        </w:tc>
      </w:tr>
    </w:tbl>
    <w:p w14:paraId="61FADDC4" w14:textId="77777777" w:rsidR="00902D17" w:rsidRDefault="00E31447">
      <w:pPr>
        <w:ind w:firstLine="240"/>
        <w:jc w:val="left"/>
        <w:rPr>
          <w:rFonts w:ascii="ＭＳ ゴシック" w:eastAsia="ＭＳ ゴシック" w:hAnsi="ＭＳ ゴシック"/>
          <w:color w:val="FF0000"/>
          <w:sz w:val="22"/>
        </w:rPr>
      </w:pPr>
      <w:r>
        <w:rPr>
          <w:rFonts w:asciiTheme="majorEastAsia" w:eastAsiaTheme="majorEastAsia" w:hAnsiTheme="majorEastAsia" w:hint="eastAsia"/>
          <w:color w:val="FF0000"/>
          <w:kern w:val="0"/>
          <w:sz w:val="24"/>
        </w:rPr>
        <w:t>(</w:t>
      </w:r>
      <w:r>
        <w:rPr>
          <w:rFonts w:ascii="ＭＳ ゴシック" w:eastAsia="ＭＳ ゴシック" w:hAnsi="ＭＳ ゴシック" w:hint="eastAsia"/>
          <w:color w:val="FF0000"/>
          <w:sz w:val="22"/>
        </w:rPr>
        <w:t>当院のみ)</w:t>
      </w:r>
    </w:p>
    <w:p w14:paraId="701A9CCA" w14:textId="77777777" w:rsidR="00902D17" w:rsidRDefault="00E31447">
      <w:pPr>
        <w:ind w:firstLine="240"/>
        <w:jc w:val="left"/>
        <w:rPr>
          <w:rFonts w:ascii="ＭＳ ゴシック" w:eastAsia="ＭＳ ゴシック" w:hAnsi="ＭＳ ゴシック"/>
          <w:color w:val="FF0000"/>
          <w:sz w:val="22"/>
        </w:rPr>
      </w:pPr>
      <w:r>
        <w:rPr>
          <w:rFonts w:ascii="ＭＳ ゴシック" w:eastAsia="ＭＳ ゴシック" w:hAnsi="ＭＳ ゴシック" w:hint="eastAsia"/>
          <w:color w:val="0070C0"/>
          <w:sz w:val="22"/>
        </w:rPr>
        <w:t>本研究についての問い合わせ先は下記研究責任者とする。</w:t>
      </w:r>
    </w:p>
    <w:p w14:paraId="47FDE380" w14:textId="77777777" w:rsidR="00902D17" w:rsidRDefault="00E31447">
      <w:pPr>
        <w:ind w:firstLineChars="451" w:firstLine="992"/>
        <w:jc w:val="left"/>
        <w:rPr>
          <w:rFonts w:ascii="ＭＳ ゴシック" w:eastAsia="ＭＳ ゴシック" w:hAnsi="ＭＳ ゴシック"/>
          <w:color w:val="0070C0"/>
          <w:sz w:val="22"/>
        </w:rPr>
      </w:pPr>
      <w:r>
        <w:rPr>
          <w:rFonts w:ascii="ＭＳ ゴシック" w:eastAsia="ＭＳ ゴシック" w:hAnsi="ＭＳ ゴシック" w:hint="eastAsia"/>
          <w:color w:val="000000" w:themeColor="text1"/>
          <w:sz w:val="22"/>
        </w:rPr>
        <w:t>静岡県立総合病院</w:t>
      </w:r>
      <w:r>
        <w:rPr>
          <w:rFonts w:ascii="ＭＳ ゴシック" w:eastAsia="ＭＳ ゴシック" w:hAnsi="ＭＳ ゴシック" w:hint="eastAsia"/>
          <w:color w:val="0070C0"/>
          <w:sz w:val="22"/>
        </w:rPr>
        <w:t>●●●科　　部長　　○○○○</w:t>
      </w:r>
    </w:p>
    <w:p w14:paraId="720D718D" w14:textId="77777777" w:rsidR="00902D17" w:rsidRDefault="00E31447">
      <w:pPr>
        <w:ind w:firstLineChars="451" w:firstLine="992"/>
        <w:jc w:val="left"/>
        <w:rPr>
          <w:rFonts w:ascii="ＭＳ ゴシック" w:eastAsia="ＭＳ ゴシック" w:hAnsi="ＭＳ ゴシック"/>
          <w:color w:val="000000" w:themeColor="text1"/>
          <w:sz w:val="22"/>
        </w:rPr>
      </w:pPr>
      <w:r>
        <w:rPr>
          <w:rFonts w:ascii="ＭＳ ゴシック" w:eastAsia="ＭＳ ゴシック" w:hAnsi="ＭＳ ゴシック" w:hint="eastAsia"/>
          <w:color w:val="000000" w:themeColor="text1"/>
          <w:sz w:val="22"/>
        </w:rPr>
        <w:t>住所：〒</w:t>
      </w:r>
      <w:r>
        <w:rPr>
          <w:rFonts w:ascii="ＭＳ ゴシック" w:eastAsia="ＭＳ ゴシック" w:hAnsi="ＭＳ ゴシック"/>
          <w:color w:val="000000" w:themeColor="text1"/>
          <w:sz w:val="22"/>
        </w:rPr>
        <w:t>420</w:t>
      </w:r>
      <w:r>
        <w:rPr>
          <w:rFonts w:ascii="ＭＳ ゴシック" w:eastAsia="ＭＳ ゴシック" w:hAnsi="ＭＳ ゴシック" w:hint="eastAsia"/>
          <w:color w:val="000000" w:themeColor="text1"/>
          <w:sz w:val="22"/>
        </w:rPr>
        <w:t>-85</w:t>
      </w:r>
      <w:r>
        <w:rPr>
          <w:rFonts w:ascii="ＭＳ ゴシック" w:eastAsia="ＭＳ ゴシック" w:hAnsi="ＭＳ ゴシック"/>
          <w:color w:val="000000" w:themeColor="text1"/>
          <w:sz w:val="22"/>
        </w:rPr>
        <w:t>2</w:t>
      </w:r>
      <w:r>
        <w:rPr>
          <w:rFonts w:ascii="ＭＳ ゴシック" w:eastAsia="ＭＳ ゴシック" w:hAnsi="ＭＳ ゴシック" w:hint="eastAsia"/>
          <w:color w:val="000000" w:themeColor="text1"/>
          <w:sz w:val="22"/>
        </w:rPr>
        <w:t>7　静岡市葵区北安東4-27-1</w:t>
      </w:r>
    </w:p>
    <w:p w14:paraId="08CA1614" w14:textId="77777777" w:rsidR="00902D17" w:rsidRDefault="00E31447">
      <w:pPr>
        <w:ind w:firstLineChars="451" w:firstLine="992"/>
        <w:jc w:val="left"/>
        <w:rPr>
          <w:rFonts w:ascii="ＭＳ ゴシック" w:eastAsia="ＭＳ ゴシック" w:hAnsi="ＭＳ ゴシック"/>
          <w:color w:val="000000" w:themeColor="text1"/>
          <w:sz w:val="22"/>
        </w:rPr>
      </w:pPr>
      <w:r>
        <w:rPr>
          <w:rFonts w:ascii="ＭＳ ゴシック" w:eastAsia="ＭＳ ゴシック" w:hAnsi="ＭＳ ゴシック" w:hint="eastAsia"/>
          <w:color w:val="000000" w:themeColor="text1"/>
          <w:sz w:val="22"/>
        </w:rPr>
        <w:t>電話番号：(0</w:t>
      </w:r>
      <w:r>
        <w:rPr>
          <w:rFonts w:ascii="ＭＳ ゴシック" w:eastAsia="ＭＳ ゴシック" w:hAnsi="ＭＳ ゴシック"/>
          <w:color w:val="000000" w:themeColor="text1"/>
          <w:sz w:val="22"/>
        </w:rPr>
        <w:t>54)247</w:t>
      </w:r>
      <w:r>
        <w:rPr>
          <w:rFonts w:ascii="ＭＳ ゴシック" w:eastAsia="ＭＳ ゴシック" w:hAnsi="ＭＳ ゴシック" w:hint="eastAsia"/>
          <w:color w:val="000000" w:themeColor="text1"/>
          <w:sz w:val="22"/>
        </w:rPr>
        <w:t>-</w:t>
      </w:r>
      <w:r>
        <w:rPr>
          <w:rFonts w:ascii="ＭＳ ゴシック" w:eastAsia="ＭＳ ゴシック" w:hAnsi="ＭＳ ゴシック"/>
          <w:color w:val="000000" w:themeColor="text1"/>
          <w:sz w:val="22"/>
        </w:rPr>
        <w:t>6111</w:t>
      </w:r>
    </w:p>
    <w:p w14:paraId="4BBDA773" w14:textId="77777777" w:rsidR="00902D17" w:rsidRDefault="00902D17">
      <w:pPr>
        <w:ind w:firstLineChars="451" w:firstLine="992"/>
        <w:jc w:val="left"/>
        <w:rPr>
          <w:rFonts w:ascii="ＭＳ ゴシック" w:eastAsia="ＭＳ ゴシック" w:hAnsi="ＭＳ ゴシック"/>
          <w:color w:val="0070C0"/>
          <w:sz w:val="22"/>
        </w:rPr>
      </w:pPr>
    </w:p>
    <w:p w14:paraId="45CDCABB" w14:textId="77777777" w:rsidR="00902D17" w:rsidRDefault="00E31447">
      <w:pPr>
        <w:widowControl/>
        <w:autoSpaceDE w:val="0"/>
        <w:autoSpaceDN w:val="0"/>
        <w:adjustRightInd w:val="0"/>
        <w:jc w:val="left"/>
        <w:rPr>
          <w:rFonts w:ascii="ＭＳ ゴシック" w:eastAsia="ＭＳ ゴシック" w:hAnsi="ＭＳ ゴシック"/>
          <w:color w:val="FF0000"/>
          <w:kern w:val="1"/>
          <w:sz w:val="22"/>
        </w:rPr>
      </w:pPr>
      <w:r>
        <w:rPr>
          <w:rFonts w:ascii="ＭＳ ゴシック" w:eastAsia="ＭＳ ゴシック" w:hAnsi="ＭＳ ゴシック" w:hint="eastAsia"/>
          <w:color w:val="0070C0"/>
          <w:sz w:val="22"/>
        </w:rPr>
        <w:t xml:space="preserve"> </w:t>
      </w:r>
      <w:r>
        <w:rPr>
          <w:rFonts w:ascii="ＭＳ ゴシック" w:eastAsia="ＭＳ ゴシック" w:hAnsi="ＭＳ ゴシック" w:hint="eastAsia"/>
          <w:color w:val="FF0000"/>
          <w:kern w:val="1"/>
          <w:sz w:val="22"/>
        </w:rPr>
        <w:t>(多機関共同研究</w:t>
      </w:r>
      <w:r>
        <w:rPr>
          <w:rFonts w:ascii="ＭＳ ゴシック" w:eastAsia="ＭＳ ゴシック" w:hAnsi="ＭＳ ゴシック"/>
          <w:color w:val="FF0000"/>
          <w:kern w:val="1"/>
          <w:sz w:val="22"/>
        </w:rPr>
        <w:t>)</w:t>
      </w:r>
    </w:p>
    <w:p w14:paraId="02E74D9E" w14:textId="77777777" w:rsidR="00902D17" w:rsidRDefault="00E31447">
      <w:pPr>
        <w:widowControl/>
        <w:autoSpaceDE w:val="0"/>
        <w:autoSpaceDN w:val="0"/>
        <w:adjustRightInd w:val="0"/>
        <w:ind w:firstLineChars="100" w:firstLine="220"/>
        <w:jc w:val="left"/>
        <w:rPr>
          <w:rFonts w:ascii="ＭＳ ゴシック" w:eastAsia="ＭＳ ゴシック" w:hAnsi="ＭＳ ゴシック"/>
          <w:color w:val="FF0000"/>
          <w:kern w:val="1"/>
          <w:sz w:val="22"/>
        </w:rPr>
      </w:pPr>
      <w:r>
        <w:rPr>
          <w:rFonts w:ascii="ＭＳ ゴシック" w:eastAsia="ＭＳ ゴシック" w:hAnsi="ＭＳ ゴシック" w:hint="eastAsia"/>
          <w:color w:val="0070C0"/>
          <w:sz w:val="22"/>
        </w:rPr>
        <w:t>本研究についての問い合わせ先は下記研究代表者及び各施設で決定した研究責任者とする。</w:t>
      </w:r>
    </w:p>
    <w:p w14:paraId="7E99462A" w14:textId="77777777" w:rsidR="00902D17" w:rsidRDefault="00E31447">
      <w:pPr>
        <w:ind w:firstLineChars="451" w:firstLine="992"/>
        <w:jc w:val="left"/>
        <w:rPr>
          <w:rFonts w:ascii="ＭＳ ゴシック" w:eastAsia="ＭＳ ゴシック" w:hAnsi="ＭＳ ゴシック"/>
          <w:color w:val="0070C0"/>
          <w:sz w:val="22"/>
        </w:rPr>
      </w:pPr>
      <w:r>
        <w:rPr>
          <w:rFonts w:ascii="ＭＳ ゴシック" w:eastAsia="ＭＳ ゴシック" w:hAnsi="ＭＳ ゴシック" w:hint="eastAsia"/>
          <w:color w:val="000000" w:themeColor="text1"/>
          <w:sz w:val="22"/>
        </w:rPr>
        <w:t>静岡県立総合病院</w:t>
      </w:r>
      <w:r>
        <w:rPr>
          <w:rFonts w:ascii="ＭＳ ゴシック" w:eastAsia="ＭＳ ゴシック" w:hAnsi="ＭＳ ゴシック" w:hint="eastAsia"/>
          <w:color w:val="0070C0"/>
          <w:sz w:val="22"/>
        </w:rPr>
        <w:t>●●●科　　部長　　○○○○</w:t>
      </w:r>
    </w:p>
    <w:p w14:paraId="5925BA10" w14:textId="77777777" w:rsidR="00902D17" w:rsidRDefault="00E31447">
      <w:pPr>
        <w:ind w:firstLineChars="451" w:firstLine="992"/>
        <w:jc w:val="left"/>
        <w:rPr>
          <w:rFonts w:ascii="ＭＳ ゴシック" w:eastAsia="ＭＳ ゴシック" w:hAnsi="ＭＳ ゴシック"/>
          <w:color w:val="000000" w:themeColor="text1"/>
          <w:sz w:val="22"/>
        </w:rPr>
      </w:pPr>
      <w:r>
        <w:rPr>
          <w:rFonts w:ascii="ＭＳ ゴシック" w:eastAsia="ＭＳ ゴシック" w:hAnsi="ＭＳ ゴシック" w:hint="eastAsia"/>
          <w:color w:val="000000" w:themeColor="text1"/>
          <w:sz w:val="22"/>
        </w:rPr>
        <w:t>住所：〒</w:t>
      </w:r>
      <w:r>
        <w:rPr>
          <w:rFonts w:ascii="ＭＳ ゴシック" w:eastAsia="ＭＳ ゴシック" w:hAnsi="ＭＳ ゴシック"/>
          <w:color w:val="000000" w:themeColor="text1"/>
          <w:sz w:val="22"/>
        </w:rPr>
        <w:t>420</w:t>
      </w:r>
      <w:r>
        <w:rPr>
          <w:rFonts w:ascii="ＭＳ ゴシック" w:eastAsia="ＭＳ ゴシック" w:hAnsi="ＭＳ ゴシック" w:hint="eastAsia"/>
          <w:color w:val="000000" w:themeColor="text1"/>
          <w:sz w:val="22"/>
        </w:rPr>
        <w:t>-85</w:t>
      </w:r>
      <w:r>
        <w:rPr>
          <w:rFonts w:ascii="ＭＳ ゴシック" w:eastAsia="ＭＳ ゴシック" w:hAnsi="ＭＳ ゴシック"/>
          <w:color w:val="000000" w:themeColor="text1"/>
          <w:sz w:val="22"/>
        </w:rPr>
        <w:t>2</w:t>
      </w:r>
      <w:r>
        <w:rPr>
          <w:rFonts w:ascii="ＭＳ ゴシック" w:eastAsia="ＭＳ ゴシック" w:hAnsi="ＭＳ ゴシック" w:hint="eastAsia"/>
          <w:color w:val="000000" w:themeColor="text1"/>
          <w:sz w:val="22"/>
        </w:rPr>
        <w:t>7　静岡市葵区北安東4-27-1</w:t>
      </w:r>
    </w:p>
    <w:p w14:paraId="175FCB83" w14:textId="77777777" w:rsidR="00902D17" w:rsidRDefault="00E31447">
      <w:pPr>
        <w:ind w:firstLineChars="451" w:firstLine="992"/>
        <w:jc w:val="left"/>
        <w:rPr>
          <w:rFonts w:ascii="ＭＳ ゴシック" w:eastAsia="ＭＳ ゴシック" w:hAnsi="ＭＳ ゴシック"/>
          <w:color w:val="000000" w:themeColor="text1"/>
          <w:sz w:val="22"/>
        </w:rPr>
      </w:pPr>
      <w:r>
        <w:rPr>
          <w:rFonts w:ascii="ＭＳ ゴシック" w:eastAsia="ＭＳ ゴシック" w:hAnsi="ＭＳ ゴシック" w:hint="eastAsia"/>
          <w:color w:val="000000" w:themeColor="text1"/>
          <w:sz w:val="22"/>
        </w:rPr>
        <w:lastRenderedPageBreak/>
        <w:t>電話番号：(0</w:t>
      </w:r>
      <w:r>
        <w:rPr>
          <w:rFonts w:ascii="ＭＳ ゴシック" w:eastAsia="ＭＳ ゴシック" w:hAnsi="ＭＳ ゴシック"/>
          <w:color w:val="000000" w:themeColor="text1"/>
          <w:sz w:val="22"/>
        </w:rPr>
        <w:t>54)247</w:t>
      </w:r>
      <w:r>
        <w:rPr>
          <w:rFonts w:ascii="ＭＳ ゴシック" w:eastAsia="ＭＳ ゴシック" w:hAnsi="ＭＳ ゴシック" w:hint="eastAsia"/>
          <w:color w:val="000000" w:themeColor="text1"/>
          <w:sz w:val="22"/>
        </w:rPr>
        <w:t>-</w:t>
      </w:r>
      <w:r>
        <w:rPr>
          <w:rFonts w:ascii="ＭＳ ゴシック" w:eastAsia="ＭＳ ゴシック" w:hAnsi="ＭＳ ゴシック"/>
          <w:color w:val="000000" w:themeColor="text1"/>
          <w:sz w:val="22"/>
        </w:rPr>
        <w:t>6111</w:t>
      </w:r>
    </w:p>
    <w:p w14:paraId="510F0FF2" w14:textId="77777777" w:rsidR="00902D17" w:rsidRDefault="00902D17">
      <w:pPr>
        <w:ind w:firstLineChars="100" w:firstLine="220"/>
        <w:jc w:val="left"/>
        <w:rPr>
          <w:rFonts w:ascii="ＭＳ ゴシック" w:eastAsia="ＭＳ ゴシック" w:hAnsi="ＭＳ ゴシック"/>
          <w:color w:val="0070C0"/>
          <w:sz w:val="22"/>
        </w:rPr>
      </w:pPr>
    </w:p>
    <w:p w14:paraId="49E388F6" w14:textId="77777777" w:rsidR="00902D17" w:rsidRDefault="00E31447">
      <w:pPr>
        <w:jc w:val="left"/>
        <w:rPr>
          <w:rFonts w:asciiTheme="majorEastAsia" w:eastAsiaTheme="majorEastAsia" w:hAnsiTheme="majorEastAsia"/>
          <w:b/>
          <w:kern w:val="0"/>
          <w:sz w:val="24"/>
        </w:rPr>
      </w:pPr>
      <w:r>
        <w:rPr>
          <w:rFonts w:ascii="ＭＳ ゴシック" w:eastAsia="ＭＳ ゴシック" w:hAnsi="ＭＳ ゴシック" w:hint="eastAsia"/>
          <w:color w:val="FF0000"/>
          <w:kern w:val="1"/>
          <w:sz w:val="22"/>
        </w:rPr>
        <w:t>(遺伝子解析を行う場合のみ</w:t>
      </w:r>
      <w:r>
        <w:rPr>
          <w:rFonts w:ascii="ＭＳ ゴシック" w:eastAsia="ＭＳ ゴシック" w:hAnsi="ＭＳ ゴシック"/>
          <w:color w:val="FF0000"/>
          <w:kern w:val="1"/>
          <w:sz w:val="22"/>
        </w:rPr>
        <w:t>)</w:t>
      </w:r>
    </w:p>
    <w:p w14:paraId="390A1B3C" w14:textId="77777777" w:rsidR="00902D17" w:rsidRDefault="00E31447">
      <w:pPr>
        <w:jc w:val="left"/>
        <w:rPr>
          <w:rFonts w:asciiTheme="majorEastAsia" w:eastAsiaTheme="majorEastAsia" w:hAnsiTheme="majorEastAsia"/>
          <w:b/>
          <w:color w:val="000000" w:themeColor="text1"/>
          <w:kern w:val="0"/>
          <w:sz w:val="22"/>
        </w:rPr>
      </w:pPr>
      <w:r>
        <w:rPr>
          <w:rFonts w:asciiTheme="majorEastAsia" w:eastAsiaTheme="majorEastAsia" w:hAnsiTheme="majorEastAsia" w:hint="eastAsia"/>
          <w:kern w:val="0"/>
          <w:sz w:val="22"/>
        </w:rPr>
        <w:t xml:space="preserve">　</w:t>
      </w:r>
      <w:r>
        <w:rPr>
          <w:rFonts w:asciiTheme="majorEastAsia" w:eastAsiaTheme="majorEastAsia" w:hAnsiTheme="majorEastAsia" w:hint="eastAsia"/>
          <w:color w:val="000000" w:themeColor="text1"/>
          <w:kern w:val="0"/>
          <w:sz w:val="22"/>
        </w:rPr>
        <w:t>遺伝子解析によって、研究対象者が不安などを感じて相談を希望する場合には、まずは研究機関の研究者等が誠意を持って対応し、必要な場合には臨床遺伝専門医、認定遺伝カウンセラーの資格を有する者に紹介する。</w:t>
      </w:r>
    </w:p>
    <w:p w14:paraId="53C3ACC7" w14:textId="77777777" w:rsidR="00902D17" w:rsidRDefault="00902D17">
      <w:pPr>
        <w:jc w:val="left"/>
        <w:rPr>
          <w:rFonts w:asciiTheme="majorEastAsia" w:eastAsiaTheme="majorEastAsia" w:hAnsiTheme="majorEastAsia"/>
          <w:b/>
          <w:color w:val="5B9BD5" w:themeColor="accent1"/>
          <w:kern w:val="0"/>
          <w:sz w:val="22"/>
        </w:rPr>
      </w:pPr>
    </w:p>
    <w:p w14:paraId="14C84249" w14:textId="77777777" w:rsidR="00902D17" w:rsidRDefault="00E31447">
      <w:pPr>
        <w:jc w:val="left"/>
        <w:rPr>
          <w:rFonts w:asciiTheme="majorEastAsia" w:eastAsiaTheme="majorEastAsia" w:hAnsiTheme="majorEastAsia"/>
          <w:b/>
          <w:color w:val="0070C0"/>
          <w:kern w:val="0"/>
          <w:sz w:val="22"/>
        </w:rPr>
      </w:pPr>
      <w:r>
        <w:rPr>
          <w:rFonts w:asciiTheme="majorEastAsia" w:eastAsiaTheme="majorEastAsia" w:hAnsiTheme="majorEastAsia" w:hint="eastAsia"/>
          <w:color w:val="5B9BD5" w:themeColor="accent1"/>
          <w:kern w:val="0"/>
          <w:sz w:val="22"/>
        </w:rPr>
        <w:t xml:space="preserve">　　　</w:t>
      </w:r>
      <w:r>
        <w:rPr>
          <w:rFonts w:asciiTheme="majorEastAsia" w:eastAsiaTheme="majorEastAsia" w:hAnsiTheme="majorEastAsia" w:hint="eastAsia"/>
          <w:color w:val="0070C0"/>
          <w:kern w:val="0"/>
          <w:sz w:val="22"/>
        </w:rPr>
        <w:t xml:space="preserve">　 静岡県立総合病院　遺伝診療科 （完全予約制）</w:t>
      </w:r>
    </w:p>
    <w:p w14:paraId="61A3A4E3" w14:textId="77777777" w:rsidR="00902D17" w:rsidRDefault="00E31447">
      <w:pPr>
        <w:ind w:firstLineChars="451" w:firstLine="992"/>
        <w:jc w:val="left"/>
        <w:rPr>
          <w:rFonts w:asciiTheme="majorEastAsia" w:eastAsiaTheme="majorEastAsia" w:hAnsiTheme="majorEastAsia"/>
          <w:b/>
          <w:color w:val="0070C0"/>
          <w:kern w:val="0"/>
          <w:sz w:val="22"/>
        </w:rPr>
      </w:pPr>
      <w:r>
        <w:rPr>
          <w:rFonts w:ascii="ＭＳ ゴシック" w:eastAsia="ＭＳ ゴシック" w:hAnsi="ＭＳ ゴシック" w:hint="eastAsia"/>
          <w:color w:val="0070C0"/>
          <w:sz w:val="22"/>
        </w:rPr>
        <w:t>住所：〒</w:t>
      </w:r>
      <w:r>
        <w:rPr>
          <w:rFonts w:ascii="ＭＳ ゴシック" w:eastAsia="ＭＳ ゴシック" w:hAnsi="ＭＳ ゴシック"/>
          <w:color w:val="0070C0"/>
          <w:sz w:val="22"/>
        </w:rPr>
        <w:t>420</w:t>
      </w:r>
      <w:r>
        <w:rPr>
          <w:rFonts w:ascii="ＭＳ ゴシック" w:eastAsia="ＭＳ ゴシック" w:hAnsi="ＭＳ ゴシック" w:hint="eastAsia"/>
          <w:color w:val="0070C0"/>
          <w:sz w:val="22"/>
        </w:rPr>
        <w:t>-85</w:t>
      </w:r>
      <w:r>
        <w:rPr>
          <w:rFonts w:ascii="ＭＳ ゴシック" w:eastAsia="ＭＳ ゴシック" w:hAnsi="ＭＳ ゴシック"/>
          <w:color w:val="0070C0"/>
          <w:sz w:val="22"/>
        </w:rPr>
        <w:t>2</w:t>
      </w:r>
      <w:r>
        <w:rPr>
          <w:rFonts w:ascii="ＭＳ ゴシック" w:eastAsia="ＭＳ ゴシック" w:hAnsi="ＭＳ ゴシック" w:hint="eastAsia"/>
          <w:color w:val="0070C0"/>
          <w:sz w:val="22"/>
        </w:rPr>
        <w:t>7　静岡市葵区北安東4-27-1</w:t>
      </w:r>
    </w:p>
    <w:p w14:paraId="5DF98569" w14:textId="77777777" w:rsidR="00902D17" w:rsidRDefault="00E31447">
      <w:pPr>
        <w:ind w:firstLineChars="451" w:firstLine="992"/>
        <w:jc w:val="left"/>
        <w:rPr>
          <w:rFonts w:asciiTheme="majorEastAsia" w:eastAsiaTheme="majorEastAsia" w:hAnsiTheme="majorEastAsia"/>
          <w:b/>
          <w:color w:val="0070C0"/>
          <w:kern w:val="0"/>
          <w:sz w:val="22"/>
        </w:rPr>
      </w:pPr>
      <w:r>
        <w:rPr>
          <w:rFonts w:ascii="ＭＳ ゴシック" w:eastAsia="ＭＳ ゴシック" w:hAnsi="ＭＳ ゴシック" w:hint="eastAsia"/>
          <w:color w:val="0070C0"/>
          <w:sz w:val="22"/>
        </w:rPr>
        <w:t>電話番号：(0</w:t>
      </w:r>
      <w:r>
        <w:rPr>
          <w:rFonts w:ascii="ＭＳ ゴシック" w:eastAsia="ＭＳ ゴシック" w:hAnsi="ＭＳ ゴシック"/>
          <w:color w:val="0070C0"/>
          <w:sz w:val="22"/>
        </w:rPr>
        <w:t>54)247</w:t>
      </w:r>
      <w:r>
        <w:rPr>
          <w:rFonts w:ascii="ＭＳ ゴシック" w:eastAsia="ＭＳ ゴシック" w:hAnsi="ＭＳ ゴシック" w:hint="eastAsia"/>
          <w:color w:val="0070C0"/>
          <w:sz w:val="22"/>
        </w:rPr>
        <w:t>-</w:t>
      </w:r>
      <w:r>
        <w:rPr>
          <w:rFonts w:ascii="ＭＳ ゴシック" w:eastAsia="ＭＳ ゴシック" w:hAnsi="ＭＳ ゴシック"/>
          <w:color w:val="0070C0"/>
          <w:sz w:val="22"/>
        </w:rPr>
        <w:t>6111</w:t>
      </w:r>
    </w:p>
    <w:p w14:paraId="487FEB08" w14:textId="77777777" w:rsidR="00902D17" w:rsidRDefault="00902D17">
      <w:pPr>
        <w:autoSpaceDE w:val="0"/>
        <w:autoSpaceDN w:val="0"/>
        <w:adjustRightInd w:val="0"/>
        <w:jc w:val="left"/>
        <w:rPr>
          <w:rFonts w:asciiTheme="majorEastAsia" w:eastAsiaTheme="majorEastAsia" w:hAnsiTheme="majorEastAsia"/>
          <w:b/>
          <w:color w:val="0070C0"/>
          <w:kern w:val="0"/>
          <w:sz w:val="24"/>
        </w:rPr>
      </w:pPr>
    </w:p>
    <w:p w14:paraId="6E685C3C" w14:textId="77777777" w:rsidR="00902D17" w:rsidRDefault="00E31447">
      <w:pPr>
        <w:autoSpaceDE w:val="0"/>
        <w:autoSpaceDN w:val="0"/>
        <w:adjustRightInd w:val="0"/>
        <w:ind w:left="482" w:hangingChars="200" w:hanging="482"/>
        <w:jc w:val="left"/>
        <w:rPr>
          <w:rFonts w:asciiTheme="majorEastAsia" w:eastAsiaTheme="majorEastAsia" w:hAnsiTheme="majorEastAsia"/>
          <w:b/>
          <w:kern w:val="0"/>
          <w:sz w:val="24"/>
        </w:rPr>
      </w:pPr>
      <w:commentRangeStart w:id="44"/>
      <w:r>
        <w:rPr>
          <w:rFonts w:asciiTheme="majorEastAsia" w:eastAsiaTheme="majorEastAsia" w:hAnsiTheme="majorEastAsia" w:hint="eastAsia"/>
          <w:b/>
          <w:kern w:val="0"/>
          <w:sz w:val="24"/>
        </w:rPr>
        <w:t>15.緊急かつ明白な生命の危機が生じている状況における研究の取扱い</w:t>
      </w:r>
      <w:commentRangeEnd w:id="44"/>
      <w:r>
        <w:rPr>
          <w:rFonts w:asciiTheme="majorEastAsia" w:eastAsiaTheme="majorEastAsia" w:hAnsiTheme="majorEastAsia" w:hint="eastAsia"/>
          <w:b/>
          <w:kern w:val="0"/>
          <w:sz w:val="24"/>
        </w:rPr>
        <w:commentReference w:id="44"/>
      </w:r>
    </w:p>
    <w:tbl>
      <w:tblPr>
        <w:tblStyle w:val="af8"/>
        <w:tblW w:w="8499" w:type="dxa"/>
        <w:tblInd w:w="-5" w:type="dxa"/>
        <w:tblLayout w:type="fixed"/>
        <w:tblLook w:val="04A0" w:firstRow="1" w:lastRow="0" w:firstColumn="1" w:lastColumn="0" w:noHBand="0" w:noVBand="1"/>
      </w:tblPr>
      <w:tblGrid>
        <w:gridCol w:w="8499"/>
      </w:tblGrid>
      <w:tr w:rsidR="00902D17" w14:paraId="18866325" w14:textId="77777777">
        <w:tc>
          <w:tcPr>
            <w:tcW w:w="8499" w:type="dxa"/>
            <w:shd w:val="clear" w:color="auto" w:fill="D9E2F3" w:themeFill="accent5" w:themeFillTint="33"/>
          </w:tcPr>
          <w:p w14:paraId="10EE898D" w14:textId="77777777" w:rsidR="00902D17" w:rsidRDefault="00E31447">
            <w:pPr>
              <w:autoSpaceDE w:val="0"/>
              <w:autoSpaceDN w:val="0"/>
              <w:adjustRightInd w:val="0"/>
              <w:ind w:left="420" w:hangingChars="200" w:hanging="420"/>
              <w:jc w:val="left"/>
              <w:rPr>
                <w:rFonts w:asciiTheme="majorEastAsia" w:eastAsiaTheme="majorEastAsia" w:hAnsiTheme="majorEastAsia"/>
                <w:color w:val="FF0000"/>
                <w:kern w:val="0"/>
              </w:rPr>
            </w:pPr>
            <w:r>
              <w:rPr>
                <w:rFonts w:asciiTheme="majorEastAsia" w:eastAsiaTheme="majorEastAsia" w:hAnsiTheme="majorEastAsia" w:hint="eastAsia"/>
                <w:color w:val="FF0000"/>
                <w:kern w:val="0"/>
              </w:rPr>
              <w:t>☑　「緊急かつ明白な生命の危機が生じている」とは、時間的にも極めて切迫しており、研究対象者本人はもとより、代諾者等からも適正な同意は得られない状況であることを想定しており、例えば重症頭部外傷や心停止の状態などにある者を研究対象者とするような研究が考えられます。</w:t>
            </w:r>
          </w:p>
          <w:p w14:paraId="2A1F943B" w14:textId="77777777" w:rsidR="00902D17" w:rsidRDefault="00E31447">
            <w:pPr>
              <w:autoSpaceDE w:val="0"/>
              <w:autoSpaceDN w:val="0"/>
              <w:adjustRightInd w:val="0"/>
              <w:ind w:left="420" w:hangingChars="200" w:hanging="420"/>
              <w:jc w:val="left"/>
              <w:rPr>
                <w:rFonts w:asciiTheme="minorEastAsia" w:hAnsiTheme="minorEastAsia"/>
                <w:color w:val="FF0000"/>
                <w:kern w:val="0"/>
              </w:rPr>
            </w:pPr>
            <w:r>
              <w:rPr>
                <w:rFonts w:asciiTheme="minorEastAsia" w:hAnsiTheme="minorEastAsia"/>
                <w:color w:val="FF0000"/>
                <w:kern w:val="0"/>
              </w:rPr>
              <w:t>☑</w:t>
            </w:r>
            <w:r>
              <w:rPr>
                <w:rFonts w:asciiTheme="majorEastAsia" w:eastAsiaTheme="majorEastAsia" w:hAnsiTheme="majorEastAsia"/>
                <w:color w:val="FF0000"/>
                <w:kern w:val="0"/>
              </w:rPr>
              <w:t xml:space="preserve">　</w:t>
            </w:r>
            <w:r>
              <w:rPr>
                <w:rFonts w:asciiTheme="majorEastAsia" w:eastAsiaTheme="majorEastAsia" w:hAnsiTheme="majorEastAsia" w:hint="eastAsia"/>
                <w:color w:val="FF0000"/>
                <w:kern w:val="0"/>
              </w:rPr>
              <w:t>研究対象者に緊急かつ明白な生命の危機が生じている状況における研究の取り扱いについて、あらかじめ研究計画書に記載しておく必要があります。研究計画書に定める要件の全てに該当すると判断したときは、研究対象者等の同意を受けずに研究を実施できます。</w:t>
            </w:r>
          </w:p>
        </w:tc>
      </w:tr>
    </w:tbl>
    <w:p w14:paraId="76962F65" w14:textId="77777777" w:rsidR="00902D17" w:rsidRDefault="00E31447">
      <w:pPr>
        <w:widowControl/>
        <w:autoSpaceDE w:val="0"/>
        <w:autoSpaceDN w:val="0"/>
        <w:adjustRightInd w:val="0"/>
        <w:jc w:val="left"/>
        <w:rPr>
          <w:rFonts w:ascii="ＭＳ ゴシック" w:eastAsia="ＭＳ ゴシック" w:hAnsi="ＭＳ ゴシック"/>
          <w:color w:val="FF0000"/>
          <w:kern w:val="1"/>
          <w:sz w:val="22"/>
        </w:rPr>
      </w:pPr>
      <w:r>
        <w:rPr>
          <w:rFonts w:ascii="ＭＳ ゴシック" w:eastAsia="ＭＳ ゴシック" w:hAnsi="ＭＳ ゴシック" w:hint="eastAsia"/>
          <w:color w:val="FF0000"/>
          <w:kern w:val="1"/>
          <w:sz w:val="22"/>
        </w:rPr>
        <w:t>(文例１</w:t>
      </w:r>
      <w:r>
        <w:rPr>
          <w:rFonts w:ascii="ＭＳ ゴシック" w:eastAsia="ＭＳ ゴシック" w:hAnsi="ＭＳ ゴシック"/>
          <w:color w:val="FF0000"/>
          <w:kern w:val="1"/>
          <w:sz w:val="22"/>
        </w:rPr>
        <w:t>)</w:t>
      </w:r>
    </w:p>
    <w:p w14:paraId="7AA5354B" w14:textId="77777777" w:rsidR="00902D17" w:rsidRDefault="00E31447">
      <w:pPr>
        <w:widowControl/>
        <w:autoSpaceDE w:val="0"/>
        <w:autoSpaceDN w:val="0"/>
        <w:adjustRightInd w:val="0"/>
        <w:jc w:val="left"/>
        <w:rPr>
          <w:rFonts w:ascii="ＭＳ ゴシック" w:eastAsia="ＭＳ ゴシック" w:hAnsi="ＭＳ ゴシック"/>
          <w:color w:val="000000" w:themeColor="text1"/>
          <w:kern w:val="1"/>
          <w:sz w:val="22"/>
        </w:rPr>
      </w:pPr>
      <w:r>
        <w:rPr>
          <w:rFonts w:ascii="ＭＳ ゴシック" w:eastAsia="ＭＳ ゴシック" w:hAnsi="ＭＳ ゴシック" w:hint="eastAsia"/>
          <w:color w:val="000000" w:themeColor="text1"/>
          <w:kern w:val="1"/>
          <w:sz w:val="22"/>
        </w:rPr>
        <w:t xml:space="preserve">　本研究では該当しないので記載を省略する。</w:t>
      </w:r>
    </w:p>
    <w:p w14:paraId="2EFA64F9" w14:textId="77777777" w:rsidR="00902D17" w:rsidRDefault="00E31447">
      <w:pPr>
        <w:autoSpaceDE w:val="0"/>
        <w:autoSpaceDN w:val="0"/>
        <w:adjustRightInd w:val="0"/>
        <w:ind w:left="440" w:hangingChars="200" w:hanging="440"/>
        <w:jc w:val="left"/>
        <w:rPr>
          <w:rFonts w:asciiTheme="majorEastAsia" w:eastAsiaTheme="majorEastAsia" w:hAnsiTheme="majorEastAsia"/>
          <w:color w:val="0070C0"/>
          <w:kern w:val="0"/>
          <w:sz w:val="22"/>
        </w:rPr>
      </w:pPr>
      <w:r>
        <w:rPr>
          <w:rFonts w:asciiTheme="majorEastAsia" w:eastAsiaTheme="majorEastAsia" w:hAnsiTheme="majorEastAsia" w:hint="eastAsia"/>
          <w:color w:val="0070C0"/>
          <w:kern w:val="0"/>
          <w:sz w:val="22"/>
        </w:rPr>
        <w:t xml:space="preserve"> </w:t>
      </w:r>
    </w:p>
    <w:p w14:paraId="57007F7E" w14:textId="77777777" w:rsidR="00902D17" w:rsidRDefault="00E31447">
      <w:pPr>
        <w:autoSpaceDE w:val="0"/>
        <w:autoSpaceDN w:val="0"/>
        <w:adjustRightInd w:val="0"/>
        <w:ind w:left="440" w:hangingChars="200" w:hanging="440"/>
        <w:jc w:val="left"/>
        <w:rPr>
          <w:rFonts w:asciiTheme="majorEastAsia" w:eastAsiaTheme="majorEastAsia" w:hAnsiTheme="majorEastAsia"/>
          <w:color w:val="FF0000"/>
          <w:kern w:val="0"/>
          <w:sz w:val="22"/>
        </w:rPr>
      </w:pPr>
      <w:r>
        <w:rPr>
          <w:rFonts w:asciiTheme="majorEastAsia" w:eastAsiaTheme="majorEastAsia" w:hAnsiTheme="majorEastAsia" w:hint="eastAsia"/>
          <w:color w:val="FF0000"/>
          <w:kern w:val="0"/>
          <w:sz w:val="22"/>
        </w:rPr>
        <w:t>(文例２)</w:t>
      </w:r>
    </w:p>
    <w:p w14:paraId="4927F936" w14:textId="77777777" w:rsidR="00902D17" w:rsidRDefault="00E31447">
      <w:pPr>
        <w:autoSpaceDE w:val="0"/>
        <w:autoSpaceDN w:val="0"/>
        <w:adjustRightInd w:val="0"/>
        <w:jc w:val="left"/>
        <w:rPr>
          <w:rFonts w:asciiTheme="majorEastAsia" w:eastAsiaTheme="majorEastAsia" w:hAnsiTheme="majorEastAsia"/>
          <w:color w:val="0070C0"/>
          <w:kern w:val="0"/>
          <w:sz w:val="22"/>
        </w:rPr>
      </w:pPr>
      <w:r>
        <w:rPr>
          <w:rFonts w:asciiTheme="majorEastAsia" w:eastAsiaTheme="majorEastAsia" w:hAnsiTheme="majorEastAsia" w:hint="eastAsia"/>
          <w:b/>
          <w:kern w:val="0"/>
          <w:sz w:val="24"/>
        </w:rPr>
        <w:t xml:space="preserve">　</w:t>
      </w:r>
      <w:r>
        <w:rPr>
          <w:rFonts w:asciiTheme="majorEastAsia" w:eastAsiaTheme="majorEastAsia" w:hAnsiTheme="majorEastAsia" w:hint="eastAsia"/>
          <w:color w:val="0070C0"/>
          <w:kern w:val="0"/>
          <w:sz w:val="22"/>
        </w:rPr>
        <w:t>研究対象者に緊急かつ明白な生命の危機が生じている状況において、下記に示す要件の全てに該当する場合は、研究対象者等の同意を受けずに研究を実施する。</w:t>
      </w:r>
    </w:p>
    <w:p w14:paraId="1D9070CC" w14:textId="77777777" w:rsidR="00902D17" w:rsidRDefault="00E31447">
      <w:pPr>
        <w:autoSpaceDE w:val="0"/>
        <w:autoSpaceDN w:val="0"/>
        <w:adjustRightInd w:val="0"/>
        <w:ind w:left="293" w:hangingChars="133" w:hanging="293"/>
        <w:jc w:val="left"/>
        <w:rPr>
          <w:rFonts w:asciiTheme="majorEastAsia" w:eastAsiaTheme="majorEastAsia" w:hAnsiTheme="majorEastAsia"/>
          <w:color w:val="0070C0"/>
          <w:kern w:val="0"/>
          <w:sz w:val="22"/>
        </w:rPr>
      </w:pPr>
      <w:r>
        <w:rPr>
          <w:rFonts w:asciiTheme="majorEastAsia" w:eastAsiaTheme="majorEastAsia" w:hAnsiTheme="majorEastAsia" w:hint="eastAsia"/>
          <w:color w:val="0070C0"/>
          <w:kern w:val="0"/>
          <w:sz w:val="22"/>
        </w:rPr>
        <w:t>(1)　研究対象者に、</w:t>
      </w:r>
      <w:commentRangeStart w:id="45"/>
      <w:r>
        <w:rPr>
          <w:rFonts w:asciiTheme="majorEastAsia" w:eastAsiaTheme="majorEastAsia" w:hAnsiTheme="majorEastAsia" w:hint="eastAsia"/>
          <w:color w:val="0070C0"/>
          <w:kern w:val="0"/>
          <w:sz w:val="22"/>
        </w:rPr>
        <w:t>緊急かつ明白な生命の危機が生じている</w:t>
      </w:r>
      <w:commentRangeEnd w:id="45"/>
      <w:r>
        <w:rPr>
          <w:rFonts w:asciiTheme="majorEastAsia" w:eastAsiaTheme="majorEastAsia" w:hAnsiTheme="majorEastAsia" w:hint="eastAsia"/>
          <w:color w:val="0070C0"/>
          <w:kern w:val="0"/>
          <w:sz w:val="22"/>
        </w:rPr>
        <w:commentReference w:id="45"/>
      </w:r>
      <w:r>
        <w:rPr>
          <w:rFonts w:asciiTheme="majorEastAsia" w:eastAsiaTheme="majorEastAsia" w:hAnsiTheme="majorEastAsia" w:hint="eastAsia"/>
          <w:color w:val="0070C0"/>
          <w:kern w:val="0"/>
          <w:sz w:val="22"/>
        </w:rPr>
        <w:t>。</w:t>
      </w:r>
    </w:p>
    <w:p w14:paraId="541974A6" w14:textId="77777777" w:rsidR="00902D17" w:rsidRDefault="00E31447">
      <w:pPr>
        <w:autoSpaceDE w:val="0"/>
        <w:autoSpaceDN w:val="0"/>
        <w:adjustRightInd w:val="0"/>
        <w:ind w:left="293" w:hangingChars="133" w:hanging="293"/>
        <w:jc w:val="left"/>
        <w:rPr>
          <w:rFonts w:asciiTheme="majorEastAsia" w:eastAsiaTheme="majorEastAsia" w:hAnsiTheme="majorEastAsia"/>
          <w:color w:val="0070C0"/>
          <w:kern w:val="0"/>
          <w:sz w:val="22"/>
        </w:rPr>
      </w:pPr>
      <w:r>
        <w:rPr>
          <w:rFonts w:asciiTheme="majorEastAsia" w:eastAsiaTheme="majorEastAsia" w:hAnsiTheme="majorEastAsia" w:hint="eastAsia"/>
          <w:color w:val="0070C0"/>
          <w:kern w:val="0"/>
          <w:sz w:val="22"/>
        </w:rPr>
        <w:t>(2)　通常の診療では十分な効果が期待できず、研究の実施により研究対象者の生命の危機が回避できる可能性が十分にあると認められる。</w:t>
      </w:r>
    </w:p>
    <w:p w14:paraId="6F9CDFDD" w14:textId="77777777" w:rsidR="00902D17" w:rsidRDefault="00E31447">
      <w:pPr>
        <w:autoSpaceDE w:val="0"/>
        <w:autoSpaceDN w:val="0"/>
        <w:adjustRightInd w:val="0"/>
        <w:ind w:left="293" w:hangingChars="133" w:hanging="293"/>
        <w:jc w:val="left"/>
        <w:rPr>
          <w:rFonts w:asciiTheme="majorEastAsia" w:eastAsiaTheme="majorEastAsia" w:hAnsiTheme="majorEastAsia"/>
          <w:color w:val="0070C0"/>
          <w:kern w:val="0"/>
          <w:sz w:val="22"/>
        </w:rPr>
      </w:pPr>
      <w:r>
        <w:rPr>
          <w:rFonts w:asciiTheme="majorEastAsia" w:eastAsiaTheme="majorEastAsia" w:hAnsiTheme="majorEastAsia" w:hint="eastAsia"/>
          <w:color w:val="0070C0"/>
          <w:kern w:val="0"/>
          <w:sz w:val="22"/>
        </w:rPr>
        <w:t>(3)　研究の実施に伴って研究対象者に生じる負担及びリスクが必要最小限のものである。</w:t>
      </w:r>
    </w:p>
    <w:p w14:paraId="70452023" w14:textId="77777777" w:rsidR="00902D17" w:rsidRDefault="00E31447">
      <w:pPr>
        <w:autoSpaceDE w:val="0"/>
        <w:autoSpaceDN w:val="0"/>
        <w:adjustRightInd w:val="0"/>
        <w:ind w:left="293" w:hangingChars="133" w:hanging="293"/>
        <w:jc w:val="left"/>
        <w:rPr>
          <w:rFonts w:asciiTheme="majorEastAsia" w:eastAsiaTheme="majorEastAsia" w:hAnsiTheme="majorEastAsia"/>
          <w:b/>
          <w:color w:val="0070C0"/>
          <w:kern w:val="0"/>
          <w:sz w:val="22"/>
        </w:rPr>
      </w:pPr>
      <w:r>
        <w:rPr>
          <w:rFonts w:asciiTheme="majorEastAsia" w:eastAsiaTheme="majorEastAsia" w:hAnsiTheme="majorEastAsia" w:hint="eastAsia"/>
          <w:color w:val="0070C0"/>
          <w:kern w:val="0"/>
          <w:sz w:val="22"/>
        </w:rPr>
        <w:t>(4)　代諾者又は代諾者となるべき者と直ちに連絡を取ることができない。代諾者とは、●●●、●●●とする。</w:t>
      </w:r>
    </w:p>
    <w:p w14:paraId="26EECC7D" w14:textId="77777777" w:rsidR="00902D17" w:rsidRDefault="00E31447">
      <w:pPr>
        <w:autoSpaceDE w:val="0"/>
        <w:autoSpaceDN w:val="0"/>
        <w:adjustRightInd w:val="0"/>
        <w:ind w:firstLineChars="100" w:firstLine="220"/>
        <w:jc w:val="left"/>
        <w:rPr>
          <w:rFonts w:asciiTheme="majorEastAsia" w:eastAsiaTheme="majorEastAsia" w:hAnsiTheme="majorEastAsia"/>
          <w:b/>
          <w:color w:val="0070C0"/>
          <w:kern w:val="0"/>
          <w:sz w:val="22"/>
        </w:rPr>
      </w:pPr>
      <w:r>
        <w:rPr>
          <w:rFonts w:asciiTheme="majorEastAsia" w:eastAsiaTheme="majorEastAsia" w:hAnsiTheme="majorEastAsia" w:hint="eastAsia"/>
          <w:color w:val="0070C0"/>
          <w:kern w:val="0"/>
          <w:sz w:val="22"/>
        </w:rPr>
        <w:t>ただし、本研究を実施した場合には、速やかに、インフォームド・コンセントの手続きを行う。研究実施後、代諾者からインフォームド・コンセントを受けた場合であっても、研究対象者が研究を実施されることについて自らの意思を表することができると判断されるときには、臨床研究倫理委員会の承認を得た説明文書によりインフォームド・コンセントを得るようにす</w:t>
      </w:r>
      <w:r>
        <w:rPr>
          <w:rFonts w:asciiTheme="majorEastAsia" w:eastAsiaTheme="majorEastAsia" w:hAnsiTheme="majorEastAsia" w:hint="eastAsia"/>
          <w:color w:val="0070C0"/>
          <w:kern w:val="0"/>
          <w:sz w:val="22"/>
        </w:rPr>
        <w:lastRenderedPageBreak/>
        <w:t>る。</w:t>
      </w:r>
    </w:p>
    <w:p w14:paraId="32278EEF" w14:textId="77777777" w:rsidR="00902D17" w:rsidRDefault="00902D17">
      <w:pPr>
        <w:autoSpaceDE w:val="0"/>
        <w:autoSpaceDN w:val="0"/>
        <w:adjustRightInd w:val="0"/>
        <w:jc w:val="left"/>
        <w:rPr>
          <w:rFonts w:asciiTheme="majorEastAsia" w:eastAsiaTheme="majorEastAsia" w:hAnsiTheme="majorEastAsia"/>
          <w:b/>
          <w:kern w:val="0"/>
          <w:sz w:val="24"/>
        </w:rPr>
      </w:pPr>
    </w:p>
    <w:p w14:paraId="32A33127" w14:textId="77777777" w:rsidR="00902D17" w:rsidRDefault="00E31447">
      <w:pPr>
        <w:autoSpaceDE w:val="0"/>
        <w:autoSpaceDN w:val="0"/>
        <w:adjustRightInd w:val="0"/>
        <w:jc w:val="left"/>
        <w:rPr>
          <w:rFonts w:asciiTheme="majorEastAsia" w:eastAsiaTheme="majorEastAsia" w:hAnsiTheme="majorEastAsia"/>
          <w:b/>
          <w:kern w:val="0"/>
          <w:sz w:val="24"/>
        </w:rPr>
      </w:pPr>
      <w:commentRangeStart w:id="46"/>
      <w:r>
        <w:rPr>
          <w:rFonts w:asciiTheme="majorEastAsia" w:eastAsiaTheme="majorEastAsia" w:hAnsiTheme="majorEastAsia" w:hint="eastAsia"/>
          <w:b/>
          <w:kern w:val="0"/>
          <w:sz w:val="24"/>
        </w:rPr>
        <w:t>16.研究対象者等への経済的負担又は謝礼</w:t>
      </w:r>
      <w:commentRangeEnd w:id="46"/>
      <w:r>
        <w:rPr>
          <w:rFonts w:asciiTheme="majorEastAsia" w:eastAsiaTheme="majorEastAsia" w:hAnsiTheme="majorEastAsia" w:hint="eastAsia"/>
          <w:b/>
          <w:kern w:val="0"/>
          <w:sz w:val="24"/>
        </w:rPr>
        <w:commentReference w:id="46"/>
      </w:r>
    </w:p>
    <w:tbl>
      <w:tblPr>
        <w:tblStyle w:val="af8"/>
        <w:tblW w:w="8499" w:type="dxa"/>
        <w:tblInd w:w="-5" w:type="dxa"/>
        <w:tblLayout w:type="fixed"/>
        <w:tblLook w:val="04A0" w:firstRow="1" w:lastRow="0" w:firstColumn="1" w:lastColumn="0" w:noHBand="0" w:noVBand="1"/>
      </w:tblPr>
      <w:tblGrid>
        <w:gridCol w:w="8499"/>
      </w:tblGrid>
      <w:tr w:rsidR="00902D17" w14:paraId="774B74F2" w14:textId="77777777">
        <w:tc>
          <w:tcPr>
            <w:tcW w:w="8499" w:type="dxa"/>
            <w:shd w:val="clear" w:color="auto" w:fill="D9E2F3" w:themeFill="accent5" w:themeFillTint="33"/>
          </w:tcPr>
          <w:p w14:paraId="04A634FD" w14:textId="77777777" w:rsidR="00902D17" w:rsidRDefault="00E31447">
            <w:pPr>
              <w:autoSpaceDE w:val="0"/>
              <w:autoSpaceDN w:val="0"/>
              <w:adjustRightInd w:val="0"/>
              <w:ind w:left="420" w:hangingChars="200" w:hanging="420"/>
              <w:jc w:val="left"/>
              <w:rPr>
                <w:rFonts w:asciiTheme="majorEastAsia" w:eastAsiaTheme="majorEastAsia" w:hAnsiTheme="majorEastAsia"/>
                <w:color w:val="FF0000"/>
                <w:kern w:val="0"/>
              </w:rPr>
            </w:pPr>
            <w:r>
              <w:rPr>
                <w:rFonts w:asciiTheme="majorEastAsia" w:eastAsiaTheme="majorEastAsia" w:hAnsiTheme="majorEastAsia"/>
                <w:color w:val="FF0000"/>
                <w:kern w:val="0"/>
                <w:shd w:val="clear" w:color="auto" w:fill="D9E2F3" w:themeFill="accent5" w:themeFillTint="33"/>
              </w:rPr>
              <w:t>☑</w:t>
            </w:r>
            <w:r>
              <w:rPr>
                <w:rFonts w:asciiTheme="majorEastAsia" w:eastAsiaTheme="majorEastAsia" w:hAnsiTheme="majorEastAsia" w:hint="eastAsia"/>
                <w:color w:val="FF0000"/>
                <w:kern w:val="0"/>
              </w:rPr>
              <w:t xml:space="preserve">　研究対象者等に経済的負担又は謝礼がある場合には、その旨及びその内容を記載します。</w:t>
            </w:r>
          </w:p>
        </w:tc>
      </w:tr>
    </w:tbl>
    <w:p w14:paraId="24D25A1B" w14:textId="77777777" w:rsidR="00902D17" w:rsidRDefault="00E31447">
      <w:pPr>
        <w:widowControl/>
        <w:autoSpaceDE w:val="0"/>
        <w:autoSpaceDN w:val="0"/>
        <w:adjustRightInd w:val="0"/>
        <w:jc w:val="left"/>
        <w:rPr>
          <w:rFonts w:ascii="ＭＳ ゴシック" w:eastAsia="ＭＳ ゴシック" w:hAnsi="ＭＳ ゴシック"/>
          <w:color w:val="FF0000"/>
          <w:kern w:val="1"/>
          <w:sz w:val="22"/>
        </w:rPr>
      </w:pPr>
      <w:r>
        <w:rPr>
          <w:rFonts w:ascii="ＭＳ ゴシック" w:eastAsia="ＭＳ ゴシック" w:hAnsi="ＭＳ ゴシック"/>
          <w:color w:val="FF0000"/>
          <w:kern w:val="1"/>
          <w:sz w:val="22"/>
        </w:rPr>
        <w:t>(文例１)</w:t>
      </w:r>
    </w:p>
    <w:p w14:paraId="34D790C1" w14:textId="77777777" w:rsidR="00902D17" w:rsidRDefault="00E31447">
      <w:pPr>
        <w:widowControl/>
        <w:autoSpaceDE w:val="0"/>
        <w:autoSpaceDN w:val="0"/>
        <w:adjustRightInd w:val="0"/>
        <w:jc w:val="left"/>
        <w:rPr>
          <w:rFonts w:ascii="ＭＳ ゴシック" w:eastAsia="ＭＳ ゴシック" w:hAnsi="ＭＳ ゴシック"/>
          <w:color w:val="00B050"/>
          <w:kern w:val="1"/>
          <w:sz w:val="22"/>
        </w:rPr>
      </w:pPr>
      <w:r>
        <w:rPr>
          <w:rFonts w:ascii="ＭＳ ゴシック" w:eastAsia="ＭＳ ゴシック" w:hAnsi="ＭＳ ゴシック" w:hint="eastAsia"/>
          <w:color w:val="0070C0"/>
          <w:kern w:val="1"/>
          <w:sz w:val="22"/>
        </w:rPr>
        <w:t xml:space="preserve">　</w:t>
      </w:r>
      <w:r>
        <w:rPr>
          <w:rFonts w:ascii="ＭＳ ゴシック" w:eastAsia="ＭＳ ゴシック" w:hAnsi="ＭＳ ゴシック" w:hint="eastAsia"/>
          <w:color w:val="000000" w:themeColor="text1"/>
          <w:kern w:val="1"/>
          <w:sz w:val="22"/>
        </w:rPr>
        <w:t>本研究では観察研究であり</w:t>
      </w:r>
      <w:r>
        <w:rPr>
          <w:rFonts w:asciiTheme="majorEastAsia" w:eastAsiaTheme="majorEastAsia" w:hAnsiTheme="majorEastAsia" w:hint="eastAsia"/>
          <w:color w:val="000000" w:themeColor="text1"/>
          <w:kern w:val="0"/>
          <w:sz w:val="22"/>
        </w:rPr>
        <w:t>研究対象者の費用の負担は生じない。</w:t>
      </w:r>
      <w:r>
        <w:rPr>
          <w:rFonts w:asciiTheme="majorEastAsia" w:eastAsiaTheme="majorEastAsia" w:hAnsiTheme="majorEastAsia" w:hint="eastAsia"/>
          <w:color w:val="0070C0"/>
          <w:kern w:val="0"/>
          <w:sz w:val="22"/>
        </w:rPr>
        <w:t>また、研究参加に対する金銭等の謝礼の支払はない。</w:t>
      </w:r>
    </w:p>
    <w:p w14:paraId="4CD918E0" w14:textId="77777777" w:rsidR="00902D17" w:rsidRDefault="00E31447">
      <w:pPr>
        <w:autoSpaceDE w:val="0"/>
        <w:autoSpaceDN w:val="0"/>
        <w:adjustRightInd w:val="0"/>
        <w:ind w:left="440" w:hangingChars="200" w:hanging="440"/>
        <w:jc w:val="left"/>
        <w:rPr>
          <w:rFonts w:asciiTheme="majorEastAsia" w:eastAsiaTheme="majorEastAsia" w:hAnsiTheme="majorEastAsia"/>
          <w:color w:val="0070C0"/>
          <w:kern w:val="0"/>
          <w:sz w:val="22"/>
        </w:rPr>
      </w:pPr>
      <w:r>
        <w:rPr>
          <w:rFonts w:asciiTheme="majorEastAsia" w:eastAsiaTheme="majorEastAsia" w:hAnsiTheme="majorEastAsia" w:hint="eastAsia"/>
          <w:color w:val="0070C0"/>
          <w:kern w:val="0"/>
          <w:sz w:val="22"/>
        </w:rPr>
        <w:t xml:space="preserve"> </w:t>
      </w:r>
    </w:p>
    <w:p w14:paraId="3F9C1E45" w14:textId="77777777" w:rsidR="00902D17" w:rsidRDefault="00E31447">
      <w:pPr>
        <w:autoSpaceDE w:val="0"/>
        <w:autoSpaceDN w:val="0"/>
        <w:adjustRightInd w:val="0"/>
        <w:ind w:left="440" w:hangingChars="200" w:hanging="440"/>
        <w:jc w:val="left"/>
        <w:rPr>
          <w:rFonts w:asciiTheme="majorEastAsia" w:eastAsiaTheme="majorEastAsia" w:hAnsiTheme="majorEastAsia"/>
          <w:color w:val="FF0000"/>
          <w:kern w:val="0"/>
          <w:sz w:val="22"/>
        </w:rPr>
      </w:pPr>
      <w:r>
        <w:rPr>
          <w:rFonts w:asciiTheme="majorEastAsia" w:eastAsiaTheme="majorEastAsia" w:hAnsiTheme="majorEastAsia" w:hint="eastAsia"/>
          <w:color w:val="FF0000"/>
          <w:kern w:val="0"/>
          <w:sz w:val="22"/>
        </w:rPr>
        <w:t>(文例２</w:t>
      </w:r>
      <w:r>
        <w:rPr>
          <w:rFonts w:asciiTheme="majorEastAsia" w:eastAsiaTheme="majorEastAsia" w:hAnsiTheme="majorEastAsia"/>
          <w:color w:val="FF0000"/>
          <w:kern w:val="0"/>
          <w:sz w:val="22"/>
        </w:rPr>
        <w:t>)</w:t>
      </w:r>
    </w:p>
    <w:p w14:paraId="63420F30" w14:textId="77777777" w:rsidR="00902D17" w:rsidRDefault="00E31447">
      <w:pPr>
        <w:autoSpaceDE w:val="0"/>
        <w:autoSpaceDN w:val="0"/>
        <w:adjustRightInd w:val="0"/>
        <w:ind w:firstLineChars="100" w:firstLine="220"/>
        <w:jc w:val="left"/>
        <w:rPr>
          <w:rFonts w:asciiTheme="majorEastAsia" w:eastAsiaTheme="majorEastAsia" w:hAnsiTheme="majorEastAsia"/>
          <w:color w:val="0070C0"/>
          <w:kern w:val="0"/>
          <w:sz w:val="22"/>
        </w:rPr>
      </w:pPr>
      <w:r>
        <w:rPr>
          <w:rFonts w:asciiTheme="majorEastAsia" w:eastAsiaTheme="majorEastAsia" w:hAnsiTheme="majorEastAsia" w:hint="eastAsia"/>
          <w:color w:val="0070C0"/>
          <w:kern w:val="0"/>
          <w:sz w:val="22"/>
        </w:rPr>
        <w:t>健康保険による通常診療以外の金銭的負担はない。また、研究参加に対する金銭等の謝礼の支払はない。</w:t>
      </w:r>
    </w:p>
    <w:p w14:paraId="784D8145" w14:textId="77777777" w:rsidR="00902D17" w:rsidRDefault="00902D17">
      <w:pPr>
        <w:autoSpaceDE w:val="0"/>
        <w:autoSpaceDN w:val="0"/>
        <w:adjustRightInd w:val="0"/>
        <w:jc w:val="left"/>
        <w:rPr>
          <w:rFonts w:asciiTheme="majorEastAsia" w:eastAsiaTheme="majorEastAsia" w:hAnsiTheme="majorEastAsia"/>
          <w:color w:val="0070C0"/>
          <w:kern w:val="0"/>
          <w:sz w:val="22"/>
        </w:rPr>
      </w:pPr>
    </w:p>
    <w:p w14:paraId="5065364B" w14:textId="77777777" w:rsidR="00902D17" w:rsidRDefault="00E31447">
      <w:pPr>
        <w:autoSpaceDE w:val="0"/>
        <w:autoSpaceDN w:val="0"/>
        <w:adjustRightInd w:val="0"/>
        <w:ind w:left="440" w:hangingChars="200" w:hanging="440"/>
        <w:jc w:val="left"/>
        <w:rPr>
          <w:rFonts w:asciiTheme="majorEastAsia" w:eastAsiaTheme="majorEastAsia" w:hAnsiTheme="majorEastAsia"/>
          <w:color w:val="FF0000"/>
          <w:kern w:val="0"/>
          <w:sz w:val="22"/>
        </w:rPr>
      </w:pPr>
      <w:r>
        <w:rPr>
          <w:rFonts w:asciiTheme="majorEastAsia" w:eastAsiaTheme="majorEastAsia" w:hAnsiTheme="majorEastAsia" w:hint="eastAsia"/>
          <w:color w:val="FF0000"/>
          <w:kern w:val="0"/>
          <w:sz w:val="22"/>
        </w:rPr>
        <w:t>（文例３)</w:t>
      </w:r>
    </w:p>
    <w:p w14:paraId="55E0A965" w14:textId="77777777" w:rsidR="00902D17" w:rsidRDefault="00E31447">
      <w:pPr>
        <w:autoSpaceDE w:val="0"/>
        <w:autoSpaceDN w:val="0"/>
        <w:adjustRightInd w:val="0"/>
        <w:ind w:left="2" w:firstLineChars="95" w:firstLine="209"/>
        <w:jc w:val="left"/>
        <w:rPr>
          <w:rFonts w:asciiTheme="majorEastAsia" w:eastAsiaTheme="majorEastAsia" w:hAnsiTheme="majorEastAsia"/>
          <w:color w:val="0070C0"/>
          <w:kern w:val="0"/>
          <w:sz w:val="22"/>
        </w:rPr>
      </w:pPr>
      <w:r>
        <w:rPr>
          <w:rFonts w:asciiTheme="majorEastAsia" w:eastAsiaTheme="majorEastAsia" w:hAnsiTheme="majorEastAsia" w:hint="eastAsia"/>
          <w:color w:val="0070C0"/>
          <w:kern w:val="0"/>
          <w:sz w:val="22"/>
        </w:rPr>
        <w:t>本研究に伴う●●●検査は、静岡県立総合病院●●科の研究費で賄う。それ以外は健康保険で行なわれるため、研究に参加することによる研究対象者の費用の負担は生じない。また、研究参加に対する金銭等の謝礼の支払はない。</w:t>
      </w:r>
    </w:p>
    <w:p w14:paraId="26CF72D7" w14:textId="77777777" w:rsidR="00902D17" w:rsidRDefault="00902D17">
      <w:pPr>
        <w:autoSpaceDE w:val="0"/>
        <w:autoSpaceDN w:val="0"/>
        <w:adjustRightInd w:val="0"/>
        <w:jc w:val="left"/>
        <w:rPr>
          <w:rFonts w:asciiTheme="majorEastAsia" w:eastAsiaTheme="majorEastAsia" w:hAnsiTheme="majorEastAsia"/>
          <w:color w:val="0070C0"/>
          <w:kern w:val="0"/>
          <w:sz w:val="22"/>
        </w:rPr>
      </w:pPr>
    </w:p>
    <w:p w14:paraId="7F757233" w14:textId="77777777" w:rsidR="00902D17" w:rsidRDefault="00E31447">
      <w:pPr>
        <w:autoSpaceDE w:val="0"/>
        <w:autoSpaceDN w:val="0"/>
        <w:adjustRightInd w:val="0"/>
        <w:ind w:firstLineChars="50" w:firstLine="110"/>
        <w:jc w:val="left"/>
        <w:rPr>
          <w:rFonts w:asciiTheme="majorEastAsia" w:eastAsiaTheme="majorEastAsia" w:hAnsiTheme="majorEastAsia"/>
          <w:color w:val="FF0000"/>
          <w:kern w:val="0"/>
          <w:sz w:val="22"/>
        </w:rPr>
      </w:pPr>
      <w:r>
        <w:rPr>
          <w:rFonts w:asciiTheme="majorEastAsia" w:eastAsiaTheme="majorEastAsia" w:hAnsiTheme="majorEastAsia" w:hint="eastAsia"/>
          <w:color w:val="FF0000"/>
          <w:kern w:val="0"/>
          <w:sz w:val="22"/>
        </w:rPr>
        <w:t>(文例４)</w:t>
      </w:r>
    </w:p>
    <w:p w14:paraId="57AB1566" w14:textId="77777777" w:rsidR="00902D17" w:rsidRDefault="00E31447">
      <w:pPr>
        <w:autoSpaceDE w:val="0"/>
        <w:autoSpaceDN w:val="0"/>
        <w:adjustRightInd w:val="0"/>
        <w:ind w:firstLineChars="100" w:firstLine="220"/>
        <w:jc w:val="left"/>
        <w:rPr>
          <w:rFonts w:asciiTheme="majorEastAsia" w:eastAsiaTheme="majorEastAsia" w:hAnsiTheme="majorEastAsia"/>
          <w:color w:val="0070C0"/>
          <w:kern w:val="0"/>
          <w:sz w:val="22"/>
        </w:rPr>
      </w:pPr>
      <w:r>
        <w:rPr>
          <w:rFonts w:asciiTheme="majorEastAsia" w:eastAsiaTheme="majorEastAsia" w:hAnsiTheme="majorEastAsia" w:hint="eastAsia"/>
          <w:color w:val="0070C0"/>
          <w:kern w:val="0"/>
          <w:sz w:val="22"/>
        </w:rPr>
        <w:t>本研究への参加により、通院回数が増えるため研究対象者の費用負担が生じる。また、研究参加に対する金銭等の謝礼の支払はない。</w:t>
      </w:r>
    </w:p>
    <w:p w14:paraId="5960C218" w14:textId="77777777" w:rsidR="00902D17" w:rsidRDefault="00902D17">
      <w:pPr>
        <w:autoSpaceDE w:val="0"/>
        <w:autoSpaceDN w:val="0"/>
        <w:adjustRightInd w:val="0"/>
        <w:jc w:val="left"/>
        <w:rPr>
          <w:rFonts w:asciiTheme="majorEastAsia" w:eastAsiaTheme="majorEastAsia" w:hAnsiTheme="majorEastAsia"/>
          <w:color w:val="0070C0"/>
          <w:kern w:val="0"/>
          <w:sz w:val="22"/>
        </w:rPr>
      </w:pPr>
    </w:p>
    <w:p w14:paraId="7002FCF7" w14:textId="77777777" w:rsidR="00902D17" w:rsidRDefault="00E31447">
      <w:pPr>
        <w:autoSpaceDE w:val="0"/>
        <w:autoSpaceDN w:val="0"/>
        <w:adjustRightInd w:val="0"/>
        <w:ind w:firstLineChars="50" w:firstLine="110"/>
        <w:jc w:val="left"/>
        <w:rPr>
          <w:rFonts w:asciiTheme="majorEastAsia" w:eastAsiaTheme="majorEastAsia" w:hAnsiTheme="majorEastAsia"/>
          <w:color w:val="FF0000"/>
          <w:kern w:val="0"/>
          <w:sz w:val="22"/>
        </w:rPr>
      </w:pPr>
      <w:r>
        <w:rPr>
          <w:rFonts w:asciiTheme="majorEastAsia" w:eastAsiaTheme="majorEastAsia" w:hAnsiTheme="majorEastAsia" w:hint="eastAsia"/>
          <w:color w:val="FF0000"/>
          <w:kern w:val="0"/>
          <w:sz w:val="22"/>
        </w:rPr>
        <w:t>(文例５：謝礼が発生する場合)</w:t>
      </w:r>
    </w:p>
    <w:p w14:paraId="3DAF7F4D" w14:textId="77777777" w:rsidR="00902D17" w:rsidRDefault="00E31447">
      <w:pPr>
        <w:autoSpaceDE w:val="0"/>
        <w:autoSpaceDN w:val="0"/>
        <w:adjustRightInd w:val="0"/>
        <w:jc w:val="left"/>
        <w:rPr>
          <w:rFonts w:asciiTheme="majorEastAsia" w:eastAsiaTheme="majorEastAsia" w:hAnsiTheme="majorEastAsia"/>
          <w:color w:val="0070C0"/>
          <w:kern w:val="0"/>
          <w:sz w:val="22"/>
        </w:rPr>
      </w:pPr>
      <w:r>
        <w:rPr>
          <w:rFonts w:asciiTheme="majorEastAsia" w:eastAsiaTheme="majorEastAsia" w:hAnsiTheme="majorEastAsia" w:hint="eastAsia"/>
          <w:color w:val="0070C0"/>
          <w:kern w:val="0"/>
          <w:sz w:val="22"/>
        </w:rPr>
        <w:t xml:space="preserve">　本研究へ参加することにより、通院回数及び検査回数が増えることが予想されるため、通常診療に比べて研究対象者の経済的負担も大きくなる可能性がある。研究対象者の負担を軽減するため、</w:t>
      </w:r>
      <w:r>
        <w:rPr>
          <w:rFonts w:asciiTheme="majorEastAsia" w:eastAsiaTheme="majorEastAsia" w:hAnsiTheme="majorEastAsia"/>
          <w:color w:val="0070C0"/>
          <w:kern w:val="0"/>
          <w:sz w:val="22"/>
        </w:rPr>
        <w:t>QUOカード3,000</w:t>
      </w:r>
      <w:r>
        <w:rPr>
          <w:rFonts w:asciiTheme="majorEastAsia" w:eastAsiaTheme="majorEastAsia" w:hAnsiTheme="majorEastAsia" w:hint="eastAsia"/>
          <w:color w:val="0070C0"/>
          <w:kern w:val="0"/>
          <w:sz w:val="22"/>
        </w:rPr>
        <w:t>円分を負担軽減費として研究対象者に支払う。</w:t>
      </w:r>
    </w:p>
    <w:p w14:paraId="10B37249" w14:textId="77777777" w:rsidR="00902D17" w:rsidRDefault="00902D17">
      <w:pPr>
        <w:autoSpaceDE w:val="0"/>
        <w:autoSpaceDN w:val="0"/>
        <w:adjustRightInd w:val="0"/>
        <w:ind w:firstLineChars="100" w:firstLine="220"/>
        <w:jc w:val="left"/>
        <w:rPr>
          <w:rFonts w:asciiTheme="majorEastAsia" w:eastAsiaTheme="majorEastAsia" w:hAnsiTheme="majorEastAsia"/>
          <w:color w:val="0070C0"/>
          <w:kern w:val="0"/>
          <w:sz w:val="22"/>
        </w:rPr>
      </w:pPr>
    </w:p>
    <w:p w14:paraId="4F340EAB" w14:textId="77777777" w:rsidR="00902D17" w:rsidRDefault="00902D17">
      <w:pPr>
        <w:autoSpaceDE w:val="0"/>
        <w:autoSpaceDN w:val="0"/>
        <w:adjustRightInd w:val="0"/>
        <w:jc w:val="left"/>
        <w:rPr>
          <w:rFonts w:asciiTheme="majorEastAsia" w:eastAsiaTheme="majorEastAsia" w:hAnsiTheme="majorEastAsia"/>
          <w:kern w:val="0"/>
          <w:sz w:val="22"/>
        </w:rPr>
      </w:pPr>
    </w:p>
    <w:p w14:paraId="1B23A026" w14:textId="77777777" w:rsidR="00902D17" w:rsidRDefault="00E31447">
      <w:pPr>
        <w:autoSpaceDE w:val="0"/>
        <w:autoSpaceDN w:val="0"/>
        <w:adjustRightInd w:val="0"/>
        <w:jc w:val="left"/>
        <w:rPr>
          <w:rFonts w:asciiTheme="majorEastAsia" w:eastAsiaTheme="majorEastAsia" w:hAnsiTheme="majorEastAsia"/>
          <w:b/>
          <w:kern w:val="0"/>
          <w:sz w:val="24"/>
        </w:rPr>
      </w:pPr>
      <w:commentRangeStart w:id="47"/>
      <w:r>
        <w:rPr>
          <w:rFonts w:asciiTheme="majorEastAsia" w:eastAsiaTheme="majorEastAsia" w:hAnsiTheme="majorEastAsia" w:hint="eastAsia"/>
          <w:b/>
          <w:kern w:val="0"/>
          <w:sz w:val="24"/>
        </w:rPr>
        <w:t>17.重篤な有害事象が発生した際の対応</w:t>
      </w:r>
      <w:commentRangeEnd w:id="47"/>
      <w:r>
        <w:rPr>
          <w:rFonts w:asciiTheme="majorEastAsia" w:eastAsiaTheme="majorEastAsia" w:hAnsiTheme="majorEastAsia" w:hint="eastAsia"/>
          <w:b/>
          <w:kern w:val="0"/>
          <w:sz w:val="24"/>
        </w:rPr>
        <w:commentReference w:id="47"/>
      </w:r>
    </w:p>
    <w:tbl>
      <w:tblPr>
        <w:tblStyle w:val="af8"/>
        <w:tblW w:w="8494" w:type="dxa"/>
        <w:tblLayout w:type="fixed"/>
        <w:tblLook w:val="04A0" w:firstRow="1" w:lastRow="0" w:firstColumn="1" w:lastColumn="0" w:noHBand="0" w:noVBand="1"/>
      </w:tblPr>
      <w:tblGrid>
        <w:gridCol w:w="8494"/>
      </w:tblGrid>
      <w:tr w:rsidR="00902D17" w14:paraId="007D578B" w14:textId="77777777">
        <w:tc>
          <w:tcPr>
            <w:tcW w:w="8494" w:type="dxa"/>
            <w:shd w:val="clear" w:color="auto" w:fill="DEEAF6" w:themeFill="accent1" w:themeFillTint="33"/>
          </w:tcPr>
          <w:p w14:paraId="27FC8B68" w14:textId="77777777" w:rsidR="00902D17" w:rsidRDefault="00E31447">
            <w:pPr>
              <w:autoSpaceDE w:val="0"/>
              <w:autoSpaceDN w:val="0"/>
              <w:adjustRightInd w:val="0"/>
              <w:jc w:val="left"/>
              <w:rPr>
                <w:rFonts w:asciiTheme="majorEastAsia" w:eastAsiaTheme="majorEastAsia" w:hAnsiTheme="majorEastAsia"/>
                <w:color w:val="FF0000"/>
                <w:kern w:val="0"/>
              </w:rPr>
            </w:pPr>
            <w:r>
              <w:rPr>
                <w:rFonts w:asciiTheme="majorEastAsia" w:eastAsiaTheme="majorEastAsia" w:hAnsiTheme="majorEastAsia"/>
                <w:color w:val="FF0000"/>
                <w:kern w:val="0"/>
              </w:rPr>
              <w:t>☑</w:t>
            </w:r>
            <w:r>
              <w:rPr>
                <w:rFonts w:asciiTheme="majorEastAsia" w:eastAsiaTheme="majorEastAsia" w:hAnsiTheme="majorEastAsia" w:hint="eastAsia"/>
                <w:b/>
                <w:color w:val="FF0000"/>
                <w:kern w:val="0"/>
              </w:rPr>
              <w:t xml:space="preserve">　</w:t>
            </w:r>
            <w:r w:rsidRPr="007743AD">
              <w:rPr>
                <w:rFonts w:asciiTheme="majorEastAsia" w:eastAsiaTheme="majorEastAsia" w:hAnsiTheme="majorEastAsia" w:hint="eastAsia"/>
                <w:color w:val="FF0000"/>
                <w:kern w:val="0"/>
                <w:highlight w:val="yellow"/>
              </w:rPr>
              <w:t>侵襲を伴う研究の場合には記載します。</w:t>
            </w:r>
          </w:p>
          <w:p w14:paraId="1E7CE734" w14:textId="77777777" w:rsidR="00902D17" w:rsidRDefault="00E31447">
            <w:pPr>
              <w:autoSpaceDE w:val="0"/>
              <w:autoSpaceDN w:val="0"/>
              <w:adjustRightInd w:val="0"/>
              <w:ind w:left="420" w:hangingChars="200" w:hanging="420"/>
              <w:jc w:val="left"/>
              <w:rPr>
                <w:rFonts w:asciiTheme="majorEastAsia" w:eastAsiaTheme="majorEastAsia" w:hAnsiTheme="majorEastAsia"/>
                <w:color w:val="FF0000"/>
                <w:kern w:val="0"/>
              </w:rPr>
            </w:pPr>
            <w:r>
              <w:rPr>
                <w:rFonts w:asciiTheme="majorEastAsia" w:eastAsiaTheme="majorEastAsia" w:hAnsiTheme="majorEastAsia"/>
                <w:color w:val="FF0000"/>
                <w:kern w:val="0"/>
              </w:rPr>
              <w:t>☑</w:t>
            </w:r>
            <w:r>
              <w:rPr>
                <w:rFonts w:asciiTheme="majorEastAsia" w:eastAsiaTheme="majorEastAsia" w:hAnsiTheme="majorEastAsia" w:hint="eastAsia"/>
                <w:color w:val="FF0000"/>
                <w:kern w:val="0"/>
              </w:rPr>
              <w:t xml:space="preserve">　侵襲を伴う研究以外は、重篤な有害事象が発生した際の対応を一律に研究計画書に記載する必要はありませんが、もし重篤な有害事象が発生した場合には、必要な措置を講ずる必要があります。</w:t>
            </w:r>
          </w:p>
          <w:p w14:paraId="38BE883D" w14:textId="77777777" w:rsidR="00902D17" w:rsidRDefault="00E31447">
            <w:pPr>
              <w:autoSpaceDE w:val="0"/>
              <w:autoSpaceDN w:val="0"/>
              <w:adjustRightInd w:val="0"/>
              <w:ind w:left="420" w:hangingChars="200" w:hanging="420"/>
              <w:jc w:val="left"/>
              <w:rPr>
                <w:rFonts w:asciiTheme="majorEastAsia" w:eastAsiaTheme="majorEastAsia" w:hAnsiTheme="majorEastAsia"/>
                <w:b/>
                <w:kern w:val="0"/>
                <w:sz w:val="22"/>
              </w:rPr>
            </w:pPr>
            <w:r>
              <w:rPr>
                <w:rFonts w:asciiTheme="majorEastAsia" w:eastAsiaTheme="majorEastAsia" w:hAnsiTheme="majorEastAsia"/>
                <w:color w:val="FF0000"/>
                <w:kern w:val="0"/>
              </w:rPr>
              <w:t>☑</w:t>
            </w:r>
            <w:r>
              <w:rPr>
                <w:rFonts w:asciiTheme="majorEastAsia" w:eastAsiaTheme="majorEastAsia" w:hAnsiTheme="majorEastAsia" w:hint="eastAsia"/>
                <w:color w:val="FF0000"/>
                <w:kern w:val="0"/>
              </w:rPr>
              <w:t>「重篤な有害事象が発生した際の対応」には、院長への報告が含まれるため、報告すべき有害事象の範囲、報告の方法等についても記載します。</w:t>
            </w:r>
          </w:p>
        </w:tc>
      </w:tr>
    </w:tbl>
    <w:p w14:paraId="639418A1" w14:textId="77777777" w:rsidR="00902D17" w:rsidRDefault="00E31447">
      <w:pPr>
        <w:widowControl/>
        <w:autoSpaceDE w:val="0"/>
        <w:autoSpaceDN w:val="0"/>
        <w:adjustRightInd w:val="0"/>
        <w:jc w:val="left"/>
        <w:rPr>
          <w:rFonts w:ascii="ＭＳ ゴシック" w:eastAsia="ＭＳ ゴシック" w:hAnsi="ＭＳ ゴシック"/>
          <w:color w:val="FF0000"/>
          <w:kern w:val="1"/>
          <w:sz w:val="22"/>
        </w:rPr>
      </w:pPr>
      <w:r>
        <w:rPr>
          <w:rFonts w:ascii="ＭＳ ゴシック" w:eastAsia="ＭＳ ゴシック" w:hAnsi="ＭＳ ゴシック" w:hint="eastAsia"/>
          <w:color w:val="FF0000"/>
          <w:kern w:val="1"/>
          <w:sz w:val="22"/>
        </w:rPr>
        <w:t>(文例１</w:t>
      </w:r>
      <w:r>
        <w:rPr>
          <w:rFonts w:ascii="ＭＳ ゴシック" w:eastAsia="ＭＳ ゴシック" w:hAnsi="ＭＳ ゴシック"/>
          <w:color w:val="FF0000"/>
          <w:kern w:val="1"/>
          <w:sz w:val="22"/>
        </w:rPr>
        <w:t>)</w:t>
      </w:r>
    </w:p>
    <w:p w14:paraId="4381CDFA" w14:textId="77777777" w:rsidR="00902D17" w:rsidRDefault="00E31447">
      <w:pPr>
        <w:widowControl/>
        <w:autoSpaceDE w:val="0"/>
        <w:autoSpaceDN w:val="0"/>
        <w:adjustRightInd w:val="0"/>
        <w:ind w:firstLineChars="100" w:firstLine="220"/>
        <w:jc w:val="left"/>
        <w:rPr>
          <w:rFonts w:ascii="ＭＳ ゴシック" w:eastAsia="ＭＳ ゴシック" w:hAnsi="ＭＳ ゴシック"/>
          <w:color w:val="000000" w:themeColor="text1"/>
          <w:kern w:val="1"/>
          <w:sz w:val="22"/>
        </w:rPr>
      </w:pPr>
      <w:r>
        <w:rPr>
          <w:rFonts w:ascii="ＭＳ ゴシック" w:eastAsia="ＭＳ ゴシック" w:hAnsi="ＭＳ ゴシック" w:hint="eastAsia"/>
          <w:color w:val="000000" w:themeColor="text1"/>
          <w:kern w:val="1"/>
          <w:sz w:val="22"/>
        </w:rPr>
        <w:lastRenderedPageBreak/>
        <w:t>本研究では該当しないので記載を省略する。</w:t>
      </w:r>
    </w:p>
    <w:p w14:paraId="65C7CDEE" w14:textId="77777777" w:rsidR="00902D17" w:rsidRDefault="00902D17">
      <w:pPr>
        <w:autoSpaceDE w:val="0"/>
        <w:autoSpaceDN w:val="0"/>
        <w:adjustRightInd w:val="0"/>
        <w:jc w:val="left"/>
        <w:rPr>
          <w:rFonts w:asciiTheme="majorEastAsia" w:eastAsiaTheme="majorEastAsia" w:hAnsiTheme="majorEastAsia"/>
          <w:b/>
          <w:color w:val="0070C0"/>
          <w:kern w:val="0"/>
          <w:sz w:val="24"/>
        </w:rPr>
      </w:pPr>
    </w:p>
    <w:p w14:paraId="3D3402B2" w14:textId="77777777" w:rsidR="00902D17" w:rsidRDefault="00E31447">
      <w:pPr>
        <w:jc w:val="left"/>
        <w:rPr>
          <w:rFonts w:ascii="ＭＳ ゴシック" w:eastAsia="ＭＳ ゴシック" w:hAnsi="ＭＳ ゴシック"/>
          <w:color w:val="FF0000"/>
          <w:sz w:val="22"/>
        </w:rPr>
      </w:pPr>
      <w:r>
        <w:rPr>
          <w:rFonts w:ascii="ＭＳ ゴシック" w:eastAsia="ＭＳ ゴシック" w:hAnsi="ＭＳ ゴシック" w:hint="eastAsia"/>
          <w:color w:val="FF0000"/>
          <w:sz w:val="22"/>
        </w:rPr>
        <w:t>(文例２)</w:t>
      </w:r>
    </w:p>
    <w:p w14:paraId="0F583B56" w14:textId="77777777" w:rsidR="00902D17" w:rsidRDefault="00E31447">
      <w:pPr>
        <w:jc w:val="left"/>
        <w:rPr>
          <w:rFonts w:ascii="ＭＳ ゴシック" w:eastAsia="ＭＳ ゴシック" w:hAnsi="ＭＳ ゴシック"/>
          <w:color w:val="000000" w:themeColor="text1"/>
          <w:sz w:val="22"/>
        </w:rPr>
      </w:pPr>
      <w:r>
        <w:rPr>
          <w:rFonts w:ascii="ＭＳ ゴシック" w:eastAsia="ＭＳ ゴシック" w:hAnsi="ＭＳ ゴシック" w:hint="eastAsia"/>
          <w:color w:val="000000" w:themeColor="text1"/>
          <w:sz w:val="22"/>
        </w:rPr>
        <w:t>17.1. 有害事象発生時の研究対象者への対応</w:t>
      </w:r>
    </w:p>
    <w:p w14:paraId="46E90F75" w14:textId="77777777" w:rsidR="00902D17" w:rsidRDefault="00E31447">
      <w:pPr>
        <w:ind w:firstLineChars="100" w:firstLine="220"/>
        <w:rPr>
          <w:rFonts w:ascii="ＭＳ ゴシック" w:eastAsia="ＭＳ ゴシック" w:hAnsi="ＭＳ ゴシック"/>
          <w:color w:val="0070C0"/>
          <w:sz w:val="22"/>
        </w:rPr>
      </w:pPr>
      <w:r>
        <w:rPr>
          <w:rFonts w:ascii="ＭＳ ゴシック" w:eastAsia="ＭＳ ゴシック" w:hAnsi="ＭＳ ゴシック" w:hint="eastAsia"/>
          <w:color w:val="0070C0"/>
          <w:sz w:val="22"/>
        </w:rPr>
        <w:t>有害事象とは、実施された研究との因果関係の有無を問わず、研究対象者に生じた全ての好ましくない又は意図しない傷病若しくはその徴候をいう。</w:t>
      </w:r>
    </w:p>
    <w:p w14:paraId="7602E4B3" w14:textId="77777777" w:rsidR="00902D17" w:rsidRDefault="00E31447">
      <w:pPr>
        <w:ind w:firstLineChars="100" w:firstLine="220"/>
        <w:rPr>
          <w:rFonts w:ascii="ＭＳ ゴシック" w:eastAsia="ＭＳ ゴシック" w:hAnsi="ＭＳ ゴシック"/>
          <w:color w:val="0070C0"/>
          <w:sz w:val="22"/>
        </w:rPr>
      </w:pPr>
      <w:r>
        <w:rPr>
          <w:rFonts w:ascii="ＭＳ ゴシック" w:eastAsia="ＭＳ ゴシック" w:hAnsi="ＭＳ ゴシック" w:hint="eastAsia"/>
          <w:color w:val="0070C0"/>
          <w:sz w:val="22"/>
        </w:rPr>
        <w:t>研究者は、有害事象を認めたときは、直ちに適切な処置を行うとともに研究対象者に説明し、診療録等に記載する。</w:t>
      </w:r>
    </w:p>
    <w:p w14:paraId="680CA820" w14:textId="77777777" w:rsidR="00902D17" w:rsidRDefault="00902D17">
      <w:pPr>
        <w:rPr>
          <w:rFonts w:ascii="ＭＳ ゴシック" w:eastAsia="ＭＳ ゴシック" w:hAnsi="ＭＳ ゴシック"/>
          <w:color w:val="0070C0"/>
          <w:sz w:val="22"/>
        </w:rPr>
      </w:pPr>
    </w:p>
    <w:p w14:paraId="489AD2A1" w14:textId="77777777" w:rsidR="00902D17" w:rsidRDefault="00E31447">
      <w:pPr>
        <w:rPr>
          <w:rFonts w:ascii="ＭＳ ゴシック" w:eastAsia="ＭＳ ゴシック" w:hAnsi="ＭＳ ゴシック"/>
          <w:color w:val="000000" w:themeColor="text1"/>
          <w:sz w:val="22"/>
        </w:rPr>
      </w:pPr>
      <w:r>
        <w:rPr>
          <w:rFonts w:ascii="ＭＳ ゴシック" w:eastAsia="ＭＳ ゴシック" w:hAnsi="ＭＳ ゴシック" w:hint="eastAsia"/>
          <w:color w:val="000000" w:themeColor="text1"/>
          <w:sz w:val="22"/>
        </w:rPr>
        <w:t>17.2. 重篤な有害事象の定義と報告方法</w:t>
      </w:r>
    </w:p>
    <w:p w14:paraId="768F3FC1" w14:textId="77777777" w:rsidR="00902D17" w:rsidRDefault="00E31447">
      <w:pPr>
        <w:rPr>
          <w:rFonts w:ascii="ＭＳ ゴシック" w:eastAsia="ＭＳ ゴシック" w:hAnsi="ＭＳ ゴシック"/>
          <w:color w:val="000000" w:themeColor="text1"/>
          <w:sz w:val="22"/>
        </w:rPr>
      </w:pPr>
      <w:r>
        <w:rPr>
          <w:rFonts w:ascii="ＭＳ ゴシック" w:eastAsia="ＭＳ ゴシック" w:hAnsi="ＭＳ ゴシック" w:hint="eastAsia"/>
          <w:color w:val="000000" w:themeColor="text1"/>
          <w:sz w:val="22"/>
        </w:rPr>
        <w:t>17.2.1. 重篤な有害事象の定義</w:t>
      </w:r>
    </w:p>
    <w:p w14:paraId="708DC413" w14:textId="77777777" w:rsidR="00902D17" w:rsidRDefault="00E31447">
      <w:pPr>
        <w:ind w:firstLineChars="300" w:firstLine="660"/>
        <w:rPr>
          <w:rFonts w:ascii="ＭＳ ゴシック" w:eastAsia="ＭＳ ゴシック" w:hAnsi="ＭＳ ゴシック"/>
          <w:color w:val="0070C0"/>
          <w:sz w:val="22"/>
        </w:rPr>
      </w:pPr>
      <w:commentRangeStart w:id="48"/>
      <w:r>
        <w:rPr>
          <w:rFonts w:ascii="ＭＳ ゴシック" w:eastAsia="ＭＳ ゴシック" w:hAnsi="ＭＳ ゴシック" w:hint="eastAsia"/>
          <w:color w:val="0070C0"/>
          <w:sz w:val="22"/>
        </w:rPr>
        <w:t>重篤な有害事象は、以下のように定義する。</w:t>
      </w:r>
      <w:commentRangeEnd w:id="48"/>
      <w:r>
        <w:rPr>
          <w:rFonts w:ascii="ＭＳ ゴシック" w:eastAsia="ＭＳ ゴシック" w:hAnsi="ＭＳ ゴシック" w:hint="eastAsia"/>
          <w:color w:val="0070C0"/>
          <w:sz w:val="22"/>
        </w:rPr>
        <w:commentReference w:id="48"/>
      </w:r>
    </w:p>
    <w:p w14:paraId="0C6AF4D2" w14:textId="77777777" w:rsidR="00902D17" w:rsidRDefault="00E31447">
      <w:pPr>
        <w:ind w:firstLineChars="300" w:firstLine="660"/>
        <w:rPr>
          <w:rFonts w:ascii="ＭＳ ゴシック" w:eastAsia="ＭＳ ゴシック" w:hAnsi="ＭＳ ゴシック"/>
          <w:color w:val="0070C0"/>
          <w:sz w:val="22"/>
        </w:rPr>
      </w:pPr>
      <w:r>
        <w:rPr>
          <w:rFonts w:ascii="ＭＳ ゴシック" w:eastAsia="ＭＳ ゴシック" w:hAnsi="ＭＳ ゴシック" w:hint="eastAsia"/>
          <w:color w:val="0070C0"/>
          <w:sz w:val="22"/>
        </w:rPr>
        <w:t>(1)　死に至るもの</w:t>
      </w:r>
    </w:p>
    <w:p w14:paraId="7E3EDB86" w14:textId="77777777" w:rsidR="00902D17" w:rsidRDefault="00E31447">
      <w:pPr>
        <w:ind w:firstLineChars="300" w:firstLine="660"/>
        <w:rPr>
          <w:rFonts w:ascii="ＭＳ ゴシック" w:eastAsia="ＭＳ ゴシック" w:hAnsi="ＭＳ ゴシック"/>
          <w:color w:val="0070C0"/>
          <w:sz w:val="22"/>
        </w:rPr>
      </w:pPr>
      <w:r>
        <w:rPr>
          <w:rFonts w:ascii="ＭＳ ゴシック" w:eastAsia="ＭＳ ゴシック" w:hAnsi="ＭＳ ゴシック" w:hint="eastAsia"/>
          <w:color w:val="0070C0"/>
          <w:sz w:val="22"/>
        </w:rPr>
        <w:t>(2)　生命を脅かすもの</w:t>
      </w:r>
    </w:p>
    <w:p w14:paraId="4C78AF92" w14:textId="77777777" w:rsidR="00902D17" w:rsidRDefault="00E31447">
      <w:pPr>
        <w:ind w:firstLineChars="300" w:firstLine="660"/>
        <w:rPr>
          <w:rFonts w:ascii="ＭＳ ゴシック" w:eastAsia="ＭＳ ゴシック" w:hAnsi="ＭＳ ゴシック"/>
          <w:color w:val="0070C0"/>
          <w:sz w:val="22"/>
        </w:rPr>
      </w:pPr>
      <w:r>
        <w:rPr>
          <w:rFonts w:ascii="ＭＳ ゴシック" w:eastAsia="ＭＳ ゴシック" w:hAnsi="ＭＳ ゴシック" w:hint="eastAsia"/>
          <w:color w:val="0070C0"/>
          <w:sz w:val="22"/>
        </w:rPr>
        <w:t>(3)　治療のための入院又は入院期間の延長が必要となるもの</w:t>
      </w:r>
    </w:p>
    <w:p w14:paraId="4CF452AC" w14:textId="77777777" w:rsidR="00902D17" w:rsidRDefault="00E31447">
      <w:pPr>
        <w:ind w:firstLineChars="300" w:firstLine="660"/>
        <w:rPr>
          <w:rFonts w:ascii="ＭＳ ゴシック" w:eastAsia="ＭＳ ゴシック" w:hAnsi="ＭＳ ゴシック"/>
          <w:color w:val="0070C0"/>
          <w:sz w:val="22"/>
        </w:rPr>
      </w:pPr>
      <w:r>
        <w:rPr>
          <w:rFonts w:ascii="ＭＳ ゴシック" w:eastAsia="ＭＳ ゴシック" w:hAnsi="ＭＳ ゴシック" w:hint="eastAsia"/>
          <w:color w:val="0070C0"/>
          <w:sz w:val="22"/>
        </w:rPr>
        <w:t>(4)　永続的又は顕著な障害・機能不全に陥るもの</w:t>
      </w:r>
    </w:p>
    <w:p w14:paraId="54147A22" w14:textId="77777777" w:rsidR="00902D17" w:rsidRDefault="00E31447">
      <w:pPr>
        <w:ind w:firstLineChars="300" w:firstLine="660"/>
        <w:rPr>
          <w:rFonts w:ascii="ＭＳ ゴシック" w:eastAsia="ＭＳ ゴシック" w:hAnsi="ＭＳ ゴシック"/>
          <w:color w:val="0070C0"/>
          <w:sz w:val="22"/>
        </w:rPr>
      </w:pPr>
      <w:r>
        <w:rPr>
          <w:rFonts w:ascii="ＭＳ ゴシック" w:eastAsia="ＭＳ ゴシック" w:hAnsi="ＭＳ ゴシック" w:hint="eastAsia"/>
          <w:color w:val="0070C0"/>
          <w:sz w:val="22"/>
        </w:rPr>
        <w:t>(5)　子孫に先天異常を来すもの</w:t>
      </w:r>
    </w:p>
    <w:p w14:paraId="309E488A" w14:textId="77777777" w:rsidR="00902D17" w:rsidRDefault="00E31447">
      <w:pPr>
        <w:jc w:val="left"/>
        <w:rPr>
          <w:rFonts w:ascii="ＭＳ ゴシック" w:eastAsia="ＭＳ ゴシック" w:hAnsi="ＭＳ ゴシック"/>
          <w:color w:val="000000" w:themeColor="text1"/>
          <w:sz w:val="22"/>
        </w:rPr>
      </w:pPr>
      <w:r>
        <w:rPr>
          <w:rFonts w:ascii="ＭＳ ゴシック" w:eastAsia="ＭＳ ゴシック" w:hAnsi="ＭＳ ゴシック" w:hint="eastAsia"/>
          <w:color w:val="000000" w:themeColor="text1"/>
          <w:sz w:val="22"/>
        </w:rPr>
        <w:t>17.2.2. 重篤な有害事象の報告方法</w:t>
      </w:r>
    </w:p>
    <w:p w14:paraId="435195F9" w14:textId="77777777" w:rsidR="00902D17" w:rsidRDefault="00E31447">
      <w:pPr>
        <w:autoSpaceDE w:val="0"/>
        <w:autoSpaceDN w:val="0"/>
        <w:adjustRightInd w:val="0"/>
        <w:jc w:val="left"/>
        <w:rPr>
          <w:rFonts w:asciiTheme="majorEastAsia" w:eastAsiaTheme="majorEastAsia" w:hAnsiTheme="majorEastAsia"/>
          <w:kern w:val="0"/>
          <w:sz w:val="22"/>
        </w:rPr>
      </w:pPr>
      <w:r>
        <w:rPr>
          <w:rFonts w:asciiTheme="majorEastAsia" w:eastAsiaTheme="majorEastAsia" w:hAnsiTheme="majorEastAsia"/>
          <w:color w:val="FF0000"/>
          <w:kern w:val="0"/>
          <w:sz w:val="22"/>
        </w:rPr>
        <w:t>(文</w:t>
      </w:r>
      <w:r>
        <w:rPr>
          <w:rFonts w:asciiTheme="majorEastAsia" w:eastAsiaTheme="majorEastAsia" w:hAnsiTheme="majorEastAsia" w:hint="eastAsia"/>
          <w:color w:val="FF0000"/>
          <w:kern w:val="0"/>
          <w:sz w:val="22"/>
        </w:rPr>
        <w:t>例３：</w:t>
      </w:r>
      <w:r>
        <w:rPr>
          <w:rFonts w:asciiTheme="majorEastAsia" w:eastAsiaTheme="majorEastAsia" w:hAnsiTheme="majorEastAsia" w:hint="eastAsia"/>
          <w:color w:val="FF0000"/>
          <w:sz w:val="22"/>
        </w:rPr>
        <w:t>多機関共同研究の場合</w:t>
      </w:r>
      <w:r>
        <w:rPr>
          <w:rFonts w:asciiTheme="majorEastAsia" w:eastAsiaTheme="majorEastAsia" w:hAnsiTheme="majorEastAsia"/>
          <w:color w:val="FF0000"/>
          <w:sz w:val="22"/>
        </w:rPr>
        <w:t>）</w:t>
      </w:r>
    </w:p>
    <w:p w14:paraId="2BF34202" w14:textId="77777777" w:rsidR="00902D17" w:rsidRDefault="00E31447">
      <w:pPr>
        <w:autoSpaceDE w:val="0"/>
        <w:autoSpaceDN w:val="0"/>
        <w:adjustRightInd w:val="0"/>
        <w:ind w:firstLineChars="100" w:firstLine="220"/>
        <w:jc w:val="left"/>
        <w:rPr>
          <w:rFonts w:ascii="ＭＳ ゴシック" w:eastAsia="ＭＳ ゴシック" w:hAnsi="ＭＳ ゴシック"/>
          <w:color w:val="0070C0"/>
          <w:sz w:val="22"/>
        </w:rPr>
      </w:pPr>
      <w:r>
        <w:rPr>
          <w:rFonts w:ascii="ＭＳ ゴシック" w:eastAsia="ＭＳ ゴシック" w:hAnsi="ＭＳ ゴシック" w:hint="eastAsia"/>
          <w:color w:val="0070C0"/>
          <w:sz w:val="22"/>
        </w:rPr>
        <w:t>研究者は、侵襲を伴う研究の実施において重篤な有害事象の発生を知った場合には、研究対象者等への説明等、必要な措置を講じるとともに、速やかに研究責任者および研究代表者に報告する。</w:t>
      </w:r>
    </w:p>
    <w:p w14:paraId="2E380452" w14:textId="77777777" w:rsidR="00902D17" w:rsidRDefault="00E31447">
      <w:pPr>
        <w:autoSpaceDE w:val="0"/>
        <w:autoSpaceDN w:val="0"/>
        <w:adjustRightInd w:val="0"/>
        <w:ind w:firstLineChars="100" w:firstLine="220"/>
        <w:jc w:val="left"/>
        <w:rPr>
          <w:rFonts w:asciiTheme="majorEastAsia" w:eastAsiaTheme="majorEastAsia" w:hAnsiTheme="majorEastAsia"/>
          <w:kern w:val="0"/>
          <w:sz w:val="22"/>
        </w:rPr>
      </w:pPr>
      <w:r>
        <w:rPr>
          <w:rFonts w:ascii="ＭＳ ゴシック" w:eastAsia="ＭＳ ゴシック" w:hAnsi="ＭＳ ゴシック" w:hint="eastAsia"/>
          <w:color w:val="0070C0"/>
          <w:sz w:val="22"/>
        </w:rPr>
        <w:t>研究代表者は、重篤な有害事象の発生を知った場合には、速やかに、倫理審査委員会に意見を聴いた上で適切な対応を図り、他の共同研究機関の研究責任者へ当該重篤な有害事象の発生に係る情報を連絡する。</w:t>
      </w:r>
    </w:p>
    <w:p w14:paraId="360A7D1B" w14:textId="77777777" w:rsidR="00902D17" w:rsidRDefault="00902D17">
      <w:pPr>
        <w:autoSpaceDE w:val="0"/>
        <w:autoSpaceDN w:val="0"/>
        <w:adjustRightInd w:val="0"/>
        <w:jc w:val="left"/>
        <w:rPr>
          <w:rFonts w:ascii="ＭＳ ゴシック" w:eastAsia="ＭＳ ゴシック" w:hAnsi="ＭＳ ゴシック"/>
          <w:color w:val="FF0000"/>
          <w:sz w:val="22"/>
        </w:rPr>
      </w:pPr>
    </w:p>
    <w:p w14:paraId="4B6E3AF1" w14:textId="77777777" w:rsidR="00902D17" w:rsidRDefault="00E31447">
      <w:pPr>
        <w:autoSpaceDE w:val="0"/>
        <w:autoSpaceDN w:val="0"/>
        <w:adjustRightInd w:val="0"/>
        <w:jc w:val="left"/>
        <w:rPr>
          <w:rFonts w:ascii="ＭＳ ゴシック" w:eastAsia="ＭＳ ゴシック" w:hAnsi="ＭＳ ゴシック"/>
          <w:color w:val="0070C0"/>
          <w:sz w:val="22"/>
        </w:rPr>
      </w:pPr>
      <w:r>
        <w:rPr>
          <w:rFonts w:ascii="ＭＳ ゴシック" w:eastAsia="ＭＳ ゴシック" w:hAnsi="ＭＳ ゴシック" w:hint="eastAsia"/>
          <w:color w:val="FF0000"/>
          <w:sz w:val="22"/>
        </w:rPr>
        <w:t>（文例４：当院のみでの研究の場合）</w:t>
      </w:r>
    </w:p>
    <w:p w14:paraId="5ED809FD" w14:textId="77777777" w:rsidR="00902D17" w:rsidRDefault="00E31447">
      <w:pPr>
        <w:autoSpaceDE w:val="0"/>
        <w:autoSpaceDN w:val="0"/>
        <w:adjustRightInd w:val="0"/>
        <w:ind w:firstLineChars="100" w:firstLine="220"/>
        <w:jc w:val="left"/>
        <w:rPr>
          <w:rFonts w:ascii="ＭＳ ゴシック" w:eastAsia="ＭＳ ゴシック" w:hAnsi="ＭＳ ゴシック"/>
          <w:color w:val="0070C0"/>
          <w:sz w:val="22"/>
        </w:rPr>
      </w:pPr>
      <w:r>
        <w:rPr>
          <w:rFonts w:ascii="ＭＳ ゴシック" w:eastAsia="ＭＳ ゴシック" w:hAnsi="ＭＳ ゴシック" w:hint="eastAsia"/>
          <w:color w:val="0070C0"/>
          <w:sz w:val="22"/>
        </w:rPr>
        <w:t>研究者は、侵襲を伴う研究の実施において重篤な有害事象の発生を知った場合には、研究対象者等への説明等、必要な措置を講じるとともに、速やかに研究責任者に報告する。</w:t>
      </w:r>
    </w:p>
    <w:p w14:paraId="210411F8" w14:textId="77777777" w:rsidR="00902D17" w:rsidRDefault="00E31447">
      <w:pPr>
        <w:autoSpaceDE w:val="0"/>
        <w:autoSpaceDN w:val="0"/>
        <w:adjustRightInd w:val="0"/>
        <w:ind w:firstLineChars="100" w:firstLine="220"/>
        <w:jc w:val="left"/>
        <w:rPr>
          <w:rFonts w:ascii="ＭＳ ゴシック" w:eastAsia="ＭＳ ゴシック" w:hAnsi="ＭＳ ゴシック"/>
          <w:color w:val="0070C0"/>
          <w:sz w:val="22"/>
        </w:rPr>
      </w:pPr>
      <w:r>
        <w:rPr>
          <w:rFonts w:ascii="ＭＳ ゴシック" w:eastAsia="ＭＳ ゴシック" w:hAnsi="ＭＳ ゴシック" w:hint="eastAsia"/>
          <w:color w:val="0070C0"/>
          <w:sz w:val="22"/>
        </w:rPr>
        <w:t>研究責任者は、重篤な有害事象の発生を知った場合には、速やかに院長に報告するとともに、その旨を倫理審査委員会に意見を聴いた上で、適切な対応を図り、また、速やかに当該研究の実施に携わる研究者に対して、当該有害事象の発生に係る情報を共有する。</w:t>
      </w:r>
    </w:p>
    <w:p w14:paraId="34320F84" w14:textId="77777777" w:rsidR="00902D17" w:rsidRDefault="00902D17">
      <w:pPr>
        <w:autoSpaceDE w:val="0"/>
        <w:autoSpaceDN w:val="0"/>
        <w:adjustRightInd w:val="0"/>
        <w:ind w:leftChars="100" w:left="870" w:hangingChars="300" w:hanging="660"/>
        <w:jc w:val="left"/>
        <w:rPr>
          <w:rFonts w:asciiTheme="majorEastAsia" w:eastAsiaTheme="majorEastAsia" w:hAnsiTheme="majorEastAsia"/>
          <w:kern w:val="0"/>
          <w:sz w:val="22"/>
        </w:rPr>
      </w:pPr>
    </w:p>
    <w:p w14:paraId="7F8A0C2C" w14:textId="77777777" w:rsidR="00902D17" w:rsidRDefault="00E31447">
      <w:pPr>
        <w:autoSpaceDE w:val="0"/>
        <w:autoSpaceDN w:val="0"/>
        <w:adjustRightInd w:val="0"/>
        <w:jc w:val="left"/>
        <w:rPr>
          <w:rFonts w:asciiTheme="majorEastAsia" w:eastAsiaTheme="majorEastAsia" w:hAnsiTheme="majorEastAsia"/>
          <w:b/>
          <w:kern w:val="0"/>
          <w:sz w:val="24"/>
        </w:rPr>
      </w:pPr>
      <w:commentRangeStart w:id="49"/>
      <w:r>
        <w:rPr>
          <w:rFonts w:asciiTheme="majorEastAsia" w:eastAsiaTheme="majorEastAsia" w:hAnsiTheme="majorEastAsia" w:hint="eastAsia"/>
          <w:b/>
          <w:kern w:val="0"/>
          <w:sz w:val="24"/>
        </w:rPr>
        <w:t>18.健康被害に対する補償の有無及びその内容</w:t>
      </w:r>
      <w:commentRangeEnd w:id="49"/>
      <w:r>
        <w:rPr>
          <w:rFonts w:asciiTheme="majorEastAsia" w:eastAsiaTheme="majorEastAsia" w:hAnsiTheme="majorEastAsia" w:hint="eastAsia"/>
          <w:b/>
          <w:kern w:val="0"/>
          <w:sz w:val="24"/>
        </w:rPr>
        <w:commentReference w:id="49"/>
      </w:r>
    </w:p>
    <w:tbl>
      <w:tblPr>
        <w:tblStyle w:val="af8"/>
        <w:tblW w:w="8494" w:type="dxa"/>
        <w:tblLayout w:type="fixed"/>
        <w:tblLook w:val="04A0" w:firstRow="1" w:lastRow="0" w:firstColumn="1" w:lastColumn="0" w:noHBand="0" w:noVBand="1"/>
      </w:tblPr>
      <w:tblGrid>
        <w:gridCol w:w="8494"/>
      </w:tblGrid>
      <w:tr w:rsidR="00902D17" w14:paraId="2245D5E2" w14:textId="77777777">
        <w:tc>
          <w:tcPr>
            <w:tcW w:w="8494" w:type="dxa"/>
            <w:shd w:val="clear" w:color="auto" w:fill="DEEAF6" w:themeFill="accent1" w:themeFillTint="33"/>
          </w:tcPr>
          <w:p w14:paraId="5B6C2DE8" w14:textId="77777777" w:rsidR="00902D17" w:rsidRDefault="00E31447">
            <w:pPr>
              <w:autoSpaceDE w:val="0"/>
              <w:autoSpaceDN w:val="0"/>
              <w:adjustRightInd w:val="0"/>
              <w:ind w:left="420" w:hangingChars="200" w:hanging="420"/>
              <w:jc w:val="left"/>
              <w:rPr>
                <w:rFonts w:asciiTheme="majorEastAsia" w:eastAsiaTheme="majorEastAsia" w:hAnsiTheme="majorEastAsia"/>
                <w:color w:val="FF0000"/>
                <w:kern w:val="0"/>
                <w:highlight w:val="yellow"/>
              </w:rPr>
            </w:pPr>
            <w:r>
              <w:rPr>
                <w:rFonts w:asciiTheme="majorEastAsia" w:eastAsiaTheme="majorEastAsia" w:hAnsiTheme="majorEastAsia" w:hint="eastAsia"/>
                <w:color w:val="FF0000"/>
                <w:kern w:val="0"/>
              </w:rPr>
              <w:t>☑　侵襲</w:t>
            </w:r>
            <w:r>
              <w:rPr>
                <w:rFonts w:hint="eastAsia"/>
                <w:color w:val="FF0000"/>
              </w:rPr>
              <w:t>（</w:t>
            </w:r>
            <w:r w:rsidRPr="007D21CD">
              <w:rPr>
                <w:rFonts w:hint="eastAsia"/>
                <w:color w:val="FF0000"/>
                <w:highlight w:val="yellow"/>
              </w:rPr>
              <w:t>軽微な侵襲を</w:t>
            </w:r>
            <w:r>
              <w:rPr>
                <w:rFonts w:hint="eastAsia"/>
                <w:color w:val="FF0000"/>
                <w:highlight w:val="yellow"/>
              </w:rPr>
              <w:t>含む</w:t>
            </w:r>
            <w:r w:rsidRPr="007D21CD">
              <w:rPr>
                <w:rFonts w:hint="eastAsia"/>
                <w:color w:val="FF0000"/>
                <w:highlight w:val="yellow"/>
              </w:rPr>
              <w:t>。</w:t>
            </w:r>
            <w:r>
              <w:rPr>
                <w:rFonts w:hint="eastAsia"/>
                <w:color w:val="FF0000"/>
              </w:rPr>
              <w:t>）</w:t>
            </w:r>
            <w:r>
              <w:rPr>
                <w:rFonts w:asciiTheme="majorEastAsia" w:eastAsiaTheme="majorEastAsia" w:hAnsiTheme="majorEastAsia" w:hint="eastAsia"/>
                <w:color w:val="FF0000"/>
                <w:kern w:val="0"/>
              </w:rPr>
              <w:t>を伴う研究の場合には、当該研究によって生じた健康被害に対する補償の有無及びその内容を記載します。</w:t>
            </w:r>
          </w:p>
          <w:p w14:paraId="602A1431" w14:textId="77777777" w:rsidR="00902D17" w:rsidRDefault="00E31447">
            <w:pPr>
              <w:autoSpaceDE w:val="0"/>
              <w:autoSpaceDN w:val="0"/>
              <w:adjustRightInd w:val="0"/>
              <w:ind w:left="420" w:hangingChars="200" w:hanging="420"/>
              <w:jc w:val="left"/>
              <w:rPr>
                <w:rFonts w:asciiTheme="majorEastAsia" w:eastAsiaTheme="majorEastAsia" w:hAnsiTheme="majorEastAsia"/>
                <w:color w:val="FF0000"/>
                <w:kern w:val="0"/>
              </w:rPr>
            </w:pPr>
            <w:r>
              <w:rPr>
                <w:rFonts w:asciiTheme="majorEastAsia" w:eastAsiaTheme="majorEastAsia" w:hAnsiTheme="majorEastAsia"/>
                <w:color w:val="FF0000"/>
                <w:kern w:val="0"/>
              </w:rPr>
              <w:lastRenderedPageBreak/>
              <w:t>☑</w:t>
            </w:r>
            <w:r>
              <w:rPr>
                <w:rFonts w:asciiTheme="majorEastAsia" w:eastAsiaTheme="majorEastAsia" w:hAnsiTheme="majorEastAsia" w:hint="eastAsia"/>
                <w:color w:val="FF0000"/>
                <w:kern w:val="0"/>
              </w:rPr>
              <w:t xml:space="preserve">　侵襲</w:t>
            </w:r>
            <w:r>
              <w:rPr>
                <w:rFonts w:hint="eastAsia"/>
                <w:color w:val="FF0000"/>
              </w:rPr>
              <w:t>（軽微な侵襲を除く。）</w:t>
            </w:r>
            <w:r>
              <w:rPr>
                <w:rFonts w:asciiTheme="majorEastAsia" w:eastAsiaTheme="majorEastAsia" w:hAnsiTheme="majorEastAsia" w:hint="eastAsia"/>
                <w:color w:val="FF0000"/>
                <w:kern w:val="0"/>
              </w:rPr>
              <w:t>を伴う研究であって通常の診療を超える医療行為を伴うものを実施しようとする場合には、当該研究に関連して研究対象者に生じた健康被害に対する補償を行うために、あらかじめ、保険への加入その他の必要な措置を適切に講じなければなりません。</w:t>
            </w:r>
          </w:p>
          <w:p w14:paraId="49557FC1" w14:textId="77777777" w:rsidR="00902D17" w:rsidRDefault="00E31447">
            <w:pPr>
              <w:autoSpaceDE w:val="0"/>
              <w:autoSpaceDN w:val="0"/>
              <w:adjustRightInd w:val="0"/>
              <w:ind w:left="420" w:hangingChars="200" w:hanging="420"/>
              <w:jc w:val="left"/>
              <w:rPr>
                <w:rFonts w:asciiTheme="majorEastAsia" w:eastAsiaTheme="majorEastAsia" w:hAnsiTheme="majorEastAsia"/>
                <w:color w:val="FF0000"/>
                <w:kern w:val="0"/>
              </w:rPr>
            </w:pPr>
            <w:r>
              <w:rPr>
                <w:rFonts w:asciiTheme="majorEastAsia" w:eastAsiaTheme="majorEastAsia" w:hAnsiTheme="majorEastAsia"/>
                <w:color w:val="FF0000"/>
                <w:kern w:val="0"/>
              </w:rPr>
              <w:t>☑　補償措置</w:t>
            </w:r>
            <w:r>
              <w:rPr>
                <w:rFonts w:asciiTheme="majorEastAsia" w:eastAsiaTheme="majorEastAsia" w:hAnsiTheme="majorEastAsia" w:hint="eastAsia"/>
                <w:color w:val="FF0000"/>
                <w:kern w:val="0"/>
              </w:rPr>
              <w:t>については、必ずしも保険への加入に基づく金銭の支払いに限られたものではありません。補償保険の概念に必ずしも馴染まず、補償保険商品の設定がない場合には、研究で使用される薬剤の特性に応じて、補償保険に限らず医療の提供等の手段を講じることにより実質的に補完できます。</w:t>
            </w:r>
          </w:p>
          <w:p w14:paraId="7012F4CA" w14:textId="77777777" w:rsidR="00902D17" w:rsidRDefault="00E31447">
            <w:pPr>
              <w:autoSpaceDE w:val="0"/>
              <w:autoSpaceDN w:val="0"/>
              <w:adjustRightInd w:val="0"/>
              <w:ind w:left="420" w:hangingChars="200" w:hanging="420"/>
              <w:jc w:val="left"/>
              <w:rPr>
                <w:rFonts w:asciiTheme="majorEastAsia" w:eastAsiaTheme="majorEastAsia" w:hAnsiTheme="majorEastAsia"/>
                <w:kern w:val="0"/>
              </w:rPr>
            </w:pPr>
            <w:r>
              <w:rPr>
                <w:rFonts w:asciiTheme="majorEastAsia" w:eastAsiaTheme="majorEastAsia" w:hAnsiTheme="majorEastAsia" w:hint="eastAsia"/>
                <w:color w:val="FF0000"/>
                <w:kern w:val="0"/>
              </w:rPr>
              <w:t>☑　金銭的な補償を行うか否か及び行う場合に許容される程度については、研究計画の内容に応じて、個別に研究責任者が考慮すべきものですが、臨床研究倫理委員会での審査を受けた上で、研究対象者に対し予め文書により具体的に説明するとともに文書により同意を得ておくことは最低限必要です。</w:t>
            </w:r>
          </w:p>
        </w:tc>
      </w:tr>
    </w:tbl>
    <w:p w14:paraId="6C2AF32D" w14:textId="77777777" w:rsidR="00902D17" w:rsidRDefault="00E31447">
      <w:pPr>
        <w:widowControl/>
        <w:autoSpaceDE w:val="0"/>
        <w:autoSpaceDN w:val="0"/>
        <w:adjustRightInd w:val="0"/>
        <w:jc w:val="left"/>
        <w:rPr>
          <w:rFonts w:ascii="ＭＳ ゴシック" w:eastAsia="ＭＳ ゴシック" w:hAnsi="ＭＳ ゴシック"/>
          <w:color w:val="FF0000"/>
          <w:kern w:val="1"/>
          <w:sz w:val="22"/>
        </w:rPr>
      </w:pPr>
      <w:r>
        <w:rPr>
          <w:rFonts w:ascii="ＭＳ ゴシック" w:eastAsia="ＭＳ ゴシック" w:hAnsi="ＭＳ ゴシック" w:hint="eastAsia"/>
          <w:color w:val="FF0000"/>
          <w:kern w:val="1"/>
          <w:sz w:val="22"/>
        </w:rPr>
        <w:lastRenderedPageBreak/>
        <w:t>(文例１</w:t>
      </w:r>
      <w:r>
        <w:rPr>
          <w:rFonts w:ascii="ＭＳ ゴシック" w:eastAsia="ＭＳ ゴシック" w:hAnsi="ＭＳ ゴシック"/>
          <w:color w:val="FF0000"/>
          <w:kern w:val="1"/>
          <w:sz w:val="22"/>
        </w:rPr>
        <w:t>)</w:t>
      </w:r>
    </w:p>
    <w:p w14:paraId="46BFE867" w14:textId="77777777" w:rsidR="00902D17" w:rsidRDefault="00E31447">
      <w:pPr>
        <w:widowControl/>
        <w:autoSpaceDE w:val="0"/>
        <w:autoSpaceDN w:val="0"/>
        <w:adjustRightInd w:val="0"/>
        <w:ind w:firstLineChars="100" w:firstLine="220"/>
        <w:jc w:val="left"/>
        <w:rPr>
          <w:rFonts w:ascii="ＭＳ ゴシック" w:eastAsia="ＭＳ ゴシック" w:hAnsi="ＭＳ ゴシック"/>
          <w:color w:val="000000" w:themeColor="text1"/>
          <w:kern w:val="1"/>
          <w:sz w:val="22"/>
        </w:rPr>
      </w:pPr>
      <w:r>
        <w:rPr>
          <w:rFonts w:ascii="ＭＳ ゴシック" w:eastAsia="ＭＳ ゴシック" w:hAnsi="ＭＳ ゴシック" w:hint="eastAsia"/>
          <w:color w:val="000000" w:themeColor="text1"/>
          <w:kern w:val="1"/>
          <w:sz w:val="22"/>
        </w:rPr>
        <w:t>本研究では該当しないので記載を省略する。</w:t>
      </w:r>
    </w:p>
    <w:p w14:paraId="4B43965A" w14:textId="77777777" w:rsidR="00902D17" w:rsidRDefault="00902D17">
      <w:pPr>
        <w:widowControl/>
        <w:autoSpaceDE w:val="0"/>
        <w:autoSpaceDN w:val="0"/>
        <w:adjustRightInd w:val="0"/>
        <w:jc w:val="left"/>
        <w:rPr>
          <w:rFonts w:ascii="ＭＳ ゴシック" w:eastAsia="ＭＳ ゴシック" w:hAnsi="ＭＳ ゴシック"/>
          <w:color w:val="00B050"/>
          <w:kern w:val="1"/>
          <w:sz w:val="22"/>
        </w:rPr>
      </w:pPr>
    </w:p>
    <w:p w14:paraId="7AEBD9DA" w14:textId="77777777" w:rsidR="00902D17" w:rsidRDefault="00E31447">
      <w:pPr>
        <w:autoSpaceDE w:val="0"/>
        <w:autoSpaceDN w:val="0"/>
        <w:adjustRightInd w:val="0"/>
        <w:jc w:val="left"/>
        <w:rPr>
          <w:rFonts w:asciiTheme="majorEastAsia" w:eastAsiaTheme="majorEastAsia" w:hAnsiTheme="majorEastAsia"/>
          <w:color w:val="FF0000"/>
          <w:kern w:val="0"/>
          <w:sz w:val="22"/>
        </w:rPr>
      </w:pPr>
      <w:r>
        <w:rPr>
          <w:rFonts w:asciiTheme="majorEastAsia" w:eastAsiaTheme="majorEastAsia" w:hAnsiTheme="majorEastAsia"/>
          <w:color w:val="FF0000"/>
          <w:kern w:val="0"/>
          <w:sz w:val="22"/>
        </w:rPr>
        <w:t xml:space="preserve"> (</w:t>
      </w:r>
      <w:r>
        <w:rPr>
          <w:rFonts w:asciiTheme="majorEastAsia" w:eastAsiaTheme="majorEastAsia" w:hAnsiTheme="majorEastAsia" w:hint="eastAsia"/>
          <w:color w:val="FF0000"/>
          <w:kern w:val="0"/>
          <w:sz w:val="22"/>
        </w:rPr>
        <w:t xml:space="preserve">文例２)　</w:t>
      </w:r>
    </w:p>
    <w:p w14:paraId="45117442" w14:textId="77777777" w:rsidR="00902D17" w:rsidRDefault="00E31447">
      <w:pPr>
        <w:autoSpaceDE w:val="0"/>
        <w:autoSpaceDN w:val="0"/>
        <w:adjustRightInd w:val="0"/>
        <w:ind w:firstLineChars="100" w:firstLine="220"/>
        <w:jc w:val="left"/>
        <w:rPr>
          <w:rFonts w:asciiTheme="majorEastAsia" w:eastAsiaTheme="majorEastAsia" w:hAnsiTheme="majorEastAsia"/>
          <w:color w:val="0070C0"/>
          <w:kern w:val="0"/>
          <w:sz w:val="22"/>
        </w:rPr>
      </w:pPr>
      <w:r>
        <w:rPr>
          <w:rFonts w:asciiTheme="majorEastAsia" w:eastAsiaTheme="majorEastAsia" w:hAnsiTheme="majorEastAsia" w:hint="eastAsia"/>
          <w:color w:val="0070C0"/>
          <w:kern w:val="0"/>
          <w:sz w:val="22"/>
        </w:rPr>
        <w:t>本研究は保険に加入していない。研究の実施に起因して研究対象者に健康被害が生じた場合には、研究者は十分な治療並びにその他の適切な処置を行うとともに、その原因究明に努める。その際の医療費は健康保険を使用し、自己負担分については患者負担となる。本研究では研究対象者の健康被害に対する金銭的な補償はしない。</w:t>
      </w:r>
    </w:p>
    <w:p w14:paraId="49A5EFC1" w14:textId="77777777" w:rsidR="00902D17" w:rsidRDefault="00902D17">
      <w:pPr>
        <w:autoSpaceDE w:val="0"/>
        <w:autoSpaceDN w:val="0"/>
        <w:adjustRightInd w:val="0"/>
        <w:jc w:val="left"/>
        <w:rPr>
          <w:rFonts w:asciiTheme="majorEastAsia" w:eastAsiaTheme="majorEastAsia" w:hAnsiTheme="majorEastAsia"/>
          <w:b/>
          <w:kern w:val="0"/>
          <w:sz w:val="24"/>
        </w:rPr>
      </w:pPr>
    </w:p>
    <w:p w14:paraId="7DEB888A" w14:textId="77777777" w:rsidR="00902D17" w:rsidRDefault="00E31447">
      <w:pPr>
        <w:autoSpaceDE w:val="0"/>
        <w:autoSpaceDN w:val="0"/>
        <w:adjustRightInd w:val="0"/>
        <w:jc w:val="left"/>
        <w:rPr>
          <w:rFonts w:asciiTheme="majorEastAsia" w:eastAsiaTheme="majorEastAsia" w:hAnsiTheme="majorEastAsia"/>
          <w:b/>
          <w:kern w:val="0"/>
          <w:sz w:val="24"/>
        </w:rPr>
      </w:pPr>
      <w:commentRangeStart w:id="50"/>
      <w:r>
        <w:rPr>
          <w:rFonts w:asciiTheme="majorEastAsia" w:eastAsiaTheme="majorEastAsia" w:hAnsiTheme="majorEastAsia" w:hint="eastAsia"/>
          <w:b/>
          <w:kern w:val="0"/>
          <w:sz w:val="24"/>
        </w:rPr>
        <w:t>19.研究実施後における医療の提供に関する対応</w:t>
      </w:r>
      <w:commentRangeEnd w:id="50"/>
      <w:r>
        <w:rPr>
          <w:rFonts w:asciiTheme="majorEastAsia" w:eastAsiaTheme="majorEastAsia" w:hAnsiTheme="majorEastAsia" w:hint="eastAsia"/>
          <w:b/>
          <w:kern w:val="0"/>
          <w:sz w:val="24"/>
        </w:rPr>
        <w:commentReference w:id="50"/>
      </w:r>
    </w:p>
    <w:tbl>
      <w:tblPr>
        <w:tblStyle w:val="af8"/>
        <w:tblW w:w="8494" w:type="dxa"/>
        <w:tblLayout w:type="fixed"/>
        <w:tblLook w:val="04A0" w:firstRow="1" w:lastRow="0" w:firstColumn="1" w:lastColumn="0" w:noHBand="0" w:noVBand="1"/>
      </w:tblPr>
      <w:tblGrid>
        <w:gridCol w:w="8494"/>
      </w:tblGrid>
      <w:tr w:rsidR="00902D17" w14:paraId="736485FB" w14:textId="77777777">
        <w:tc>
          <w:tcPr>
            <w:tcW w:w="8494" w:type="dxa"/>
            <w:shd w:val="clear" w:color="auto" w:fill="DEEAF6" w:themeFill="accent1" w:themeFillTint="33"/>
          </w:tcPr>
          <w:p w14:paraId="2F8B3279" w14:textId="77777777" w:rsidR="00902D17" w:rsidRDefault="00E31447">
            <w:pPr>
              <w:pStyle w:val="a9"/>
              <w:wordWrap/>
              <w:spacing w:line="240" w:lineRule="auto"/>
              <w:ind w:left="416" w:hangingChars="200" w:hanging="416"/>
              <w:rPr>
                <w:rFonts w:asciiTheme="majorEastAsia" w:eastAsiaTheme="majorEastAsia" w:hAnsiTheme="majorEastAsia"/>
                <w:color w:val="FF0000"/>
                <w:sz w:val="21"/>
              </w:rPr>
            </w:pPr>
            <w:r>
              <w:rPr>
                <w:rFonts w:asciiTheme="majorEastAsia" w:eastAsiaTheme="majorEastAsia" w:hAnsiTheme="majorEastAsia"/>
                <w:color w:val="FF0000"/>
                <w:sz w:val="21"/>
              </w:rPr>
              <w:t>☑</w:t>
            </w:r>
            <w:r>
              <w:rPr>
                <w:rFonts w:asciiTheme="majorEastAsia" w:eastAsiaTheme="majorEastAsia" w:hAnsiTheme="majorEastAsia" w:hint="eastAsia"/>
                <w:color w:val="FF0000"/>
                <w:sz w:val="21"/>
              </w:rPr>
              <w:t xml:space="preserve">　通常の診療を超える医療行為を伴う研究が実施された研究対象者が、当該研究の結果により得られた最善の医療（予防、診断及び治療）を受けることができるよう研究責任者に努力を求めています。</w:t>
            </w:r>
          </w:p>
          <w:p w14:paraId="0A1C1BD6" w14:textId="77777777" w:rsidR="00902D17" w:rsidRDefault="00E31447">
            <w:pPr>
              <w:pStyle w:val="a9"/>
              <w:wordWrap/>
              <w:spacing w:line="240" w:lineRule="auto"/>
              <w:ind w:left="416" w:hangingChars="200" w:hanging="416"/>
              <w:rPr>
                <w:rFonts w:asciiTheme="majorEastAsia" w:eastAsiaTheme="majorEastAsia" w:hAnsiTheme="majorEastAsia"/>
                <w:color w:val="0070C0"/>
                <w:sz w:val="21"/>
              </w:rPr>
            </w:pPr>
            <w:r>
              <w:rPr>
                <w:rFonts w:asciiTheme="majorEastAsia" w:eastAsiaTheme="majorEastAsia" w:hAnsiTheme="majorEastAsia"/>
                <w:color w:val="FF0000"/>
                <w:sz w:val="21"/>
              </w:rPr>
              <w:t xml:space="preserve">☑　</w:t>
            </w:r>
            <w:r>
              <w:rPr>
                <w:rFonts w:asciiTheme="majorEastAsia" w:eastAsiaTheme="majorEastAsia" w:hAnsiTheme="majorEastAsia" w:hint="eastAsia"/>
                <w:color w:val="FF0000"/>
                <w:sz w:val="21"/>
              </w:rPr>
              <w:t>「研究対象者への研究実施後」とは、研究計画書に記載された研究期間が満了したときではなく、個々の研究対象者に対して通常の診療を超える医療行為を終了した後を指します。</w:t>
            </w:r>
          </w:p>
        </w:tc>
      </w:tr>
    </w:tbl>
    <w:p w14:paraId="7274D296" w14:textId="77777777" w:rsidR="00902D17" w:rsidRDefault="00E31447">
      <w:pPr>
        <w:widowControl/>
        <w:autoSpaceDE w:val="0"/>
        <w:autoSpaceDN w:val="0"/>
        <w:adjustRightInd w:val="0"/>
        <w:jc w:val="left"/>
        <w:rPr>
          <w:rFonts w:ascii="ＭＳ ゴシック" w:eastAsia="ＭＳ ゴシック" w:hAnsi="ＭＳ ゴシック"/>
          <w:color w:val="FF0000"/>
          <w:kern w:val="1"/>
          <w:sz w:val="22"/>
        </w:rPr>
      </w:pPr>
      <w:r>
        <w:rPr>
          <w:rFonts w:ascii="ＭＳ ゴシック" w:eastAsia="ＭＳ ゴシック" w:hAnsi="ＭＳ ゴシック" w:hint="eastAsia"/>
          <w:color w:val="FF0000"/>
          <w:kern w:val="1"/>
          <w:sz w:val="22"/>
        </w:rPr>
        <w:t>(文例１</w:t>
      </w:r>
      <w:r>
        <w:rPr>
          <w:rFonts w:ascii="ＭＳ ゴシック" w:eastAsia="ＭＳ ゴシック" w:hAnsi="ＭＳ ゴシック"/>
          <w:color w:val="FF0000"/>
          <w:kern w:val="1"/>
          <w:sz w:val="22"/>
        </w:rPr>
        <w:t>)</w:t>
      </w:r>
    </w:p>
    <w:p w14:paraId="06BFAD9F" w14:textId="77777777" w:rsidR="00902D17" w:rsidRDefault="00E31447">
      <w:pPr>
        <w:widowControl/>
        <w:autoSpaceDE w:val="0"/>
        <w:autoSpaceDN w:val="0"/>
        <w:adjustRightInd w:val="0"/>
        <w:ind w:firstLineChars="100" w:firstLine="220"/>
        <w:jc w:val="left"/>
        <w:rPr>
          <w:rFonts w:ascii="ＭＳ ゴシック" w:eastAsia="ＭＳ ゴシック" w:hAnsi="ＭＳ ゴシック"/>
          <w:color w:val="000000" w:themeColor="text1"/>
          <w:kern w:val="1"/>
          <w:sz w:val="22"/>
        </w:rPr>
      </w:pPr>
      <w:r>
        <w:rPr>
          <w:rFonts w:ascii="ＭＳ ゴシック" w:eastAsia="ＭＳ ゴシック" w:hAnsi="ＭＳ ゴシック" w:hint="eastAsia"/>
          <w:color w:val="000000" w:themeColor="text1"/>
          <w:kern w:val="1"/>
          <w:sz w:val="22"/>
        </w:rPr>
        <w:t>本研究では該当しないので記載を省略する。</w:t>
      </w:r>
    </w:p>
    <w:p w14:paraId="02745A3F" w14:textId="77777777" w:rsidR="00902D17" w:rsidRDefault="00E31447">
      <w:pPr>
        <w:pStyle w:val="a9"/>
        <w:wordWrap/>
        <w:snapToGrid w:val="0"/>
        <w:spacing w:line="240" w:lineRule="auto"/>
        <w:rPr>
          <w:rFonts w:asciiTheme="majorEastAsia" w:eastAsiaTheme="majorEastAsia" w:hAnsiTheme="majorEastAsia"/>
          <w:color w:val="0070C0"/>
          <w:sz w:val="22"/>
        </w:rPr>
      </w:pPr>
      <w:r>
        <w:rPr>
          <w:rFonts w:asciiTheme="majorEastAsia" w:eastAsiaTheme="majorEastAsia" w:hAnsiTheme="majorEastAsia" w:hint="eastAsia"/>
          <w:color w:val="0070C0"/>
          <w:sz w:val="22"/>
        </w:rPr>
        <w:t xml:space="preserve"> </w:t>
      </w:r>
    </w:p>
    <w:p w14:paraId="44B6E02E" w14:textId="77777777" w:rsidR="00902D17" w:rsidRDefault="00E31447">
      <w:pPr>
        <w:pStyle w:val="a9"/>
        <w:wordWrap/>
        <w:snapToGrid w:val="0"/>
        <w:spacing w:line="240" w:lineRule="auto"/>
        <w:rPr>
          <w:rFonts w:asciiTheme="majorEastAsia" w:eastAsiaTheme="majorEastAsia" w:hAnsiTheme="majorEastAsia"/>
          <w:color w:val="FF0000"/>
          <w:sz w:val="22"/>
        </w:rPr>
      </w:pPr>
      <w:r>
        <w:rPr>
          <w:rFonts w:asciiTheme="majorEastAsia" w:eastAsiaTheme="majorEastAsia" w:hAnsiTheme="majorEastAsia" w:hint="eastAsia"/>
          <w:color w:val="FF0000"/>
          <w:sz w:val="22"/>
        </w:rPr>
        <w:t>(文例２）</w:t>
      </w:r>
    </w:p>
    <w:p w14:paraId="36C30E85" w14:textId="63E122DD" w:rsidR="00902D17" w:rsidRDefault="00E31447">
      <w:pPr>
        <w:pStyle w:val="a9"/>
        <w:wordWrap/>
        <w:snapToGrid w:val="0"/>
        <w:spacing w:line="240" w:lineRule="auto"/>
        <w:ind w:firstLineChars="100" w:firstLine="218"/>
        <w:rPr>
          <w:rFonts w:asciiTheme="majorEastAsia" w:eastAsiaTheme="majorEastAsia" w:hAnsiTheme="majorEastAsia"/>
          <w:color w:val="0070C0"/>
          <w:sz w:val="22"/>
        </w:rPr>
      </w:pPr>
      <w:r>
        <w:rPr>
          <w:rFonts w:asciiTheme="majorEastAsia" w:eastAsiaTheme="majorEastAsia" w:hAnsiTheme="majorEastAsia" w:hint="eastAsia"/>
          <w:color w:val="0070C0"/>
          <w:sz w:val="22"/>
        </w:rPr>
        <w:t>研究終了以後は、研究対象者に対しこの研究で得られた成果も考慮して、最も適切と考える医療を提供する。また、継続して行う医療に関する費用は研究責任者が所属する診療科の研究費で賄う。</w:t>
      </w:r>
    </w:p>
    <w:p w14:paraId="7410CB92" w14:textId="77777777" w:rsidR="00902D17" w:rsidRDefault="00902D17">
      <w:pPr>
        <w:pStyle w:val="a9"/>
        <w:wordWrap/>
        <w:snapToGrid w:val="0"/>
        <w:spacing w:line="240" w:lineRule="auto"/>
        <w:rPr>
          <w:rFonts w:asciiTheme="majorEastAsia" w:eastAsiaTheme="majorEastAsia" w:hAnsiTheme="majorEastAsia"/>
          <w:color w:val="0070C0"/>
          <w:sz w:val="22"/>
        </w:rPr>
      </w:pPr>
    </w:p>
    <w:p w14:paraId="435E9647" w14:textId="77777777" w:rsidR="00902D17" w:rsidRDefault="00E31447">
      <w:pPr>
        <w:pStyle w:val="a9"/>
        <w:wordWrap/>
        <w:snapToGrid w:val="0"/>
        <w:spacing w:line="240" w:lineRule="auto"/>
        <w:rPr>
          <w:rFonts w:asciiTheme="majorEastAsia" w:eastAsiaTheme="majorEastAsia" w:hAnsiTheme="majorEastAsia"/>
          <w:color w:val="FF0000"/>
          <w:sz w:val="22"/>
        </w:rPr>
      </w:pPr>
      <w:r>
        <w:rPr>
          <w:rFonts w:asciiTheme="majorEastAsia" w:eastAsiaTheme="majorEastAsia" w:hAnsiTheme="majorEastAsia" w:hint="eastAsia"/>
          <w:color w:val="FF0000"/>
          <w:sz w:val="22"/>
        </w:rPr>
        <w:t>(文例３</w:t>
      </w:r>
      <w:r>
        <w:rPr>
          <w:rFonts w:asciiTheme="majorEastAsia" w:eastAsiaTheme="majorEastAsia" w:hAnsiTheme="majorEastAsia"/>
          <w:color w:val="FF0000"/>
          <w:sz w:val="22"/>
        </w:rPr>
        <w:t>)</w:t>
      </w:r>
    </w:p>
    <w:p w14:paraId="1EB7ED8C" w14:textId="77777777" w:rsidR="00902D17" w:rsidRDefault="00E31447">
      <w:pPr>
        <w:pStyle w:val="a9"/>
        <w:wordWrap/>
        <w:snapToGrid w:val="0"/>
        <w:spacing w:line="240" w:lineRule="auto"/>
        <w:ind w:firstLineChars="100" w:firstLine="218"/>
        <w:rPr>
          <w:rFonts w:asciiTheme="majorEastAsia" w:eastAsiaTheme="majorEastAsia" w:hAnsiTheme="majorEastAsia"/>
          <w:color w:val="0070C0"/>
          <w:sz w:val="22"/>
        </w:rPr>
      </w:pPr>
      <w:r>
        <w:rPr>
          <w:rFonts w:asciiTheme="majorEastAsia" w:eastAsiaTheme="majorEastAsia" w:hAnsiTheme="majorEastAsia" w:hint="eastAsia"/>
          <w:color w:val="0070C0"/>
          <w:sz w:val="22"/>
        </w:rPr>
        <w:t>研究終了以後は、通常の治療を行う。医療費は研究対象者が負担する。</w:t>
      </w:r>
    </w:p>
    <w:p w14:paraId="1120DFD7" w14:textId="77777777" w:rsidR="00902D17" w:rsidRDefault="00902D17">
      <w:pPr>
        <w:autoSpaceDE w:val="0"/>
        <w:autoSpaceDN w:val="0"/>
        <w:adjustRightInd w:val="0"/>
        <w:jc w:val="left"/>
        <w:rPr>
          <w:rFonts w:asciiTheme="majorEastAsia" w:eastAsiaTheme="majorEastAsia" w:hAnsiTheme="majorEastAsia"/>
          <w:b/>
          <w:kern w:val="0"/>
          <w:sz w:val="24"/>
        </w:rPr>
      </w:pPr>
    </w:p>
    <w:p w14:paraId="3537F5A0" w14:textId="77777777" w:rsidR="00902D17" w:rsidRDefault="00E31447">
      <w:pPr>
        <w:autoSpaceDE w:val="0"/>
        <w:autoSpaceDN w:val="0"/>
        <w:adjustRightInd w:val="0"/>
        <w:jc w:val="left"/>
        <w:rPr>
          <w:rFonts w:asciiTheme="majorEastAsia" w:eastAsiaTheme="majorEastAsia" w:hAnsiTheme="majorEastAsia"/>
          <w:b/>
          <w:kern w:val="0"/>
          <w:sz w:val="24"/>
        </w:rPr>
      </w:pPr>
      <w:commentRangeStart w:id="51"/>
      <w:r>
        <w:rPr>
          <w:rFonts w:asciiTheme="majorEastAsia" w:eastAsiaTheme="majorEastAsia" w:hAnsiTheme="majorEastAsia" w:hint="eastAsia"/>
          <w:b/>
          <w:kern w:val="0"/>
          <w:sz w:val="24"/>
        </w:rPr>
        <w:t>20.研究に関する業務を委託する取扱い</w:t>
      </w:r>
      <w:commentRangeEnd w:id="51"/>
      <w:r>
        <w:rPr>
          <w:rFonts w:asciiTheme="majorEastAsia" w:eastAsiaTheme="majorEastAsia" w:hAnsiTheme="majorEastAsia" w:hint="eastAsia"/>
          <w:b/>
          <w:kern w:val="0"/>
          <w:sz w:val="24"/>
        </w:rPr>
        <w:commentReference w:id="51"/>
      </w:r>
    </w:p>
    <w:tbl>
      <w:tblPr>
        <w:tblStyle w:val="af8"/>
        <w:tblW w:w="8494" w:type="dxa"/>
        <w:tblLayout w:type="fixed"/>
        <w:tblLook w:val="04A0" w:firstRow="1" w:lastRow="0" w:firstColumn="1" w:lastColumn="0" w:noHBand="0" w:noVBand="1"/>
      </w:tblPr>
      <w:tblGrid>
        <w:gridCol w:w="8494"/>
      </w:tblGrid>
      <w:tr w:rsidR="00902D17" w14:paraId="697DBF91" w14:textId="77777777">
        <w:tc>
          <w:tcPr>
            <w:tcW w:w="8494" w:type="dxa"/>
            <w:shd w:val="clear" w:color="auto" w:fill="DEEAF6" w:themeFill="accent1" w:themeFillTint="33"/>
          </w:tcPr>
          <w:p w14:paraId="51E8C295" w14:textId="77777777" w:rsidR="00902D17" w:rsidRDefault="00E31447">
            <w:pPr>
              <w:autoSpaceDE w:val="0"/>
              <w:autoSpaceDN w:val="0"/>
              <w:adjustRightInd w:val="0"/>
              <w:ind w:left="420" w:hangingChars="200" w:hanging="420"/>
              <w:jc w:val="left"/>
              <w:rPr>
                <w:rFonts w:asciiTheme="majorEastAsia" w:eastAsiaTheme="majorEastAsia" w:hAnsiTheme="majorEastAsia"/>
                <w:b/>
                <w:kern w:val="0"/>
              </w:rPr>
            </w:pPr>
            <w:r>
              <w:rPr>
                <w:rFonts w:asciiTheme="majorEastAsia" w:eastAsiaTheme="majorEastAsia" w:hAnsiTheme="majorEastAsia"/>
                <w:color w:val="FF0000"/>
                <w:kern w:val="0"/>
              </w:rPr>
              <w:t>☑</w:t>
            </w:r>
            <w:r>
              <w:rPr>
                <w:rFonts w:asciiTheme="majorEastAsia" w:eastAsiaTheme="majorEastAsia" w:hAnsiTheme="majorEastAsia" w:hint="eastAsia"/>
                <w:b/>
                <w:kern w:val="0"/>
              </w:rPr>
              <w:t xml:space="preserve">　</w:t>
            </w:r>
            <w:r>
              <w:rPr>
                <w:rFonts w:asciiTheme="majorEastAsia" w:eastAsiaTheme="majorEastAsia" w:hAnsiTheme="majorEastAsia" w:hint="eastAsia"/>
                <w:color w:val="FF0000"/>
                <w:kern w:val="0"/>
              </w:rPr>
              <w:t>研究に関する業務の一部を委託する場合は委託業務内容及び委託先の監督方法を記載します。</w:t>
            </w:r>
          </w:p>
        </w:tc>
      </w:tr>
    </w:tbl>
    <w:p w14:paraId="182B1E08" w14:textId="77777777" w:rsidR="00902D17" w:rsidRDefault="00E31447">
      <w:pPr>
        <w:widowControl/>
        <w:autoSpaceDE w:val="0"/>
        <w:autoSpaceDN w:val="0"/>
        <w:adjustRightInd w:val="0"/>
        <w:jc w:val="left"/>
        <w:rPr>
          <w:rFonts w:ascii="ＭＳ ゴシック" w:eastAsia="ＭＳ ゴシック" w:hAnsi="ＭＳ ゴシック"/>
          <w:color w:val="FF0000"/>
          <w:kern w:val="1"/>
          <w:sz w:val="22"/>
        </w:rPr>
      </w:pPr>
      <w:r>
        <w:rPr>
          <w:rFonts w:ascii="ＭＳ ゴシック" w:eastAsia="ＭＳ ゴシック" w:hAnsi="ＭＳ ゴシック" w:hint="eastAsia"/>
          <w:color w:val="FF0000"/>
          <w:kern w:val="1"/>
          <w:sz w:val="22"/>
        </w:rPr>
        <w:t>(文例１</w:t>
      </w:r>
      <w:r>
        <w:rPr>
          <w:rFonts w:ascii="ＭＳ ゴシック" w:eastAsia="ＭＳ ゴシック" w:hAnsi="ＭＳ ゴシック"/>
          <w:color w:val="FF0000"/>
          <w:kern w:val="1"/>
          <w:sz w:val="22"/>
        </w:rPr>
        <w:t>)</w:t>
      </w:r>
    </w:p>
    <w:p w14:paraId="492BD227" w14:textId="77777777" w:rsidR="00902D17" w:rsidRDefault="00E31447">
      <w:pPr>
        <w:autoSpaceDE w:val="0"/>
        <w:autoSpaceDN w:val="0"/>
        <w:adjustRightInd w:val="0"/>
        <w:ind w:firstLineChars="100" w:firstLine="220"/>
        <w:jc w:val="left"/>
        <w:rPr>
          <w:rFonts w:asciiTheme="majorEastAsia" w:eastAsiaTheme="majorEastAsia" w:hAnsiTheme="majorEastAsia"/>
          <w:color w:val="000000" w:themeColor="text1"/>
          <w:kern w:val="0"/>
        </w:rPr>
      </w:pPr>
      <w:r>
        <w:rPr>
          <w:rFonts w:ascii="ＭＳ ゴシック" w:eastAsia="ＭＳ ゴシック" w:hAnsi="ＭＳ ゴシック" w:hint="eastAsia"/>
          <w:color w:val="000000" w:themeColor="text1"/>
          <w:kern w:val="1"/>
          <w:sz w:val="22"/>
        </w:rPr>
        <w:t>本研究では該当しないので記載を省略する。</w:t>
      </w:r>
    </w:p>
    <w:p w14:paraId="31683967" w14:textId="77777777" w:rsidR="00902D17" w:rsidRDefault="00902D17">
      <w:pPr>
        <w:autoSpaceDE w:val="0"/>
        <w:autoSpaceDN w:val="0"/>
        <w:adjustRightInd w:val="0"/>
        <w:jc w:val="left"/>
        <w:rPr>
          <w:rFonts w:asciiTheme="majorEastAsia" w:eastAsiaTheme="majorEastAsia" w:hAnsiTheme="majorEastAsia"/>
          <w:color w:val="0070C0"/>
          <w:kern w:val="0"/>
          <w:sz w:val="22"/>
        </w:rPr>
      </w:pPr>
    </w:p>
    <w:p w14:paraId="066EE922" w14:textId="77777777" w:rsidR="00902D17" w:rsidRDefault="00E31447">
      <w:pPr>
        <w:autoSpaceDE w:val="0"/>
        <w:autoSpaceDN w:val="0"/>
        <w:adjustRightInd w:val="0"/>
        <w:jc w:val="left"/>
        <w:rPr>
          <w:rFonts w:asciiTheme="majorEastAsia" w:eastAsiaTheme="majorEastAsia" w:hAnsiTheme="majorEastAsia"/>
          <w:color w:val="FF0000"/>
          <w:kern w:val="0"/>
        </w:rPr>
      </w:pPr>
      <w:commentRangeStart w:id="52"/>
      <w:r>
        <w:rPr>
          <w:rFonts w:asciiTheme="majorEastAsia" w:eastAsiaTheme="majorEastAsia" w:hAnsiTheme="majorEastAsia" w:hint="eastAsia"/>
          <w:color w:val="FF0000"/>
          <w:kern w:val="0"/>
          <w:sz w:val="22"/>
        </w:rPr>
        <w:t>（文例２）</w:t>
      </w:r>
      <w:commentRangeEnd w:id="52"/>
      <w:r w:rsidR="007D21CD">
        <w:rPr>
          <w:rStyle w:val="af0"/>
        </w:rPr>
        <w:commentReference w:id="52"/>
      </w:r>
    </w:p>
    <w:p w14:paraId="67F2601E" w14:textId="77777777" w:rsidR="00902D17" w:rsidRDefault="00E31447">
      <w:pPr>
        <w:autoSpaceDE w:val="0"/>
        <w:autoSpaceDN w:val="0"/>
        <w:adjustRightInd w:val="0"/>
        <w:ind w:firstLineChars="100" w:firstLine="220"/>
        <w:jc w:val="left"/>
        <w:rPr>
          <w:rFonts w:asciiTheme="majorEastAsia" w:eastAsiaTheme="majorEastAsia" w:hAnsiTheme="majorEastAsia"/>
          <w:color w:val="0070C0"/>
          <w:sz w:val="22"/>
        </w:rPr>
      </w:pPr>
      <w:r>
        <w:rPr>
          <w:rFonts w:asciiTheme="majorEastAsia" w:eastAsiaTheme="majorEastAsia" w:hAnsiTheme="majorEastAsia" w:hint="eastAsia"/>
          <w:color w:val="0070C0"/>
          <w:sz w:val="22"/>
        </w:rPr>
        <w:t>研究代表者は、本研究に係る業務の一部（●●）を■■に委託する。研究代表者は■■に対して委託した業務の進捗状況を逐次把握し、委託した業務が問題なく進むように管理・監督する。</w:t>
      </w:r>
    </w:p>
    <w:p w14:paraId="585E4387" w14:textId="77777777" w:rsidR="00902D17" w:rsidRDefault="00902D17">
      <w:pPr>
        <w:autoSpaceDE w:val="0"/>
        <w:autoSpaceDN w:val="0"/>
        <w:adjustRightInd w:val="0"/>
        <w:ind w:firstLineChars="100" w:firstLine="210"/>
        <w:jc w:val="left"/>
        <w:rPr>
          <w:rFonts w:asciiTheme="majorEastAsia" w:eastAsiaTheme="majorEastAsia" w:hAnsiTheme="majorEastAsia"/>
          <w:color w:val="0070C0"/>
          <w:kern w:val="0"/>
        </w:rPr>
      </w:pPr>
    </w:p>
    <w:p w14:paraId="335169B6" w14:textId="77777777" w:rsidR="00902D17" w:rsidRDefault="00E31447">
      <w:pPr>
        <w:autoSpaceDE w:val="0"/>
        <w:autoSpaceDN w:val="0"/>
        <w:adjustRightInd w:val="0"/>
        <w:jc w:val="left"/>
        <w:rPr>
          <w:rFonts w:asciiTheme="majorEastAsia" w:eastAsiaTheme="majorEastAsia" w:hAnsiTheme="majorEastAsia"/>
          <w:b/>
          <w:kern w:val="0"/>
          <w:sz w:val="24"/>
        </w:rPr>
      </w:pPr>
      <w:commentRangeStart w:id="53"/>
      <w:r>
        <w:rPr>
          <w:rFonts w:asciiTheme="majorEastAsia" w:eastAsiaTheme="majorEastAsia" w:hAnsiTheme="majorEastAsia"/>
          <w:b/>
          <w:kern w:val="0"/>
          <w:sz w:val="24"/>
        </w:rPr>
        <w:t>2</w:t>
      </w:r>
      <w:r>
        <w:rPr>
          <w:rFonts w:asciiTheme="majorEastAsia" w:eastAsiaTheme="majorEastAsia" w:hAnsiTheme="majorEastAsia" w:hint="eastAsia"/>
          <w:b/>
          <w:kern w:val="0"/>
          <w:sz w:val="24"/>
        </w:rPr>
        <w:t>1.モニタリング及び監査</w:t>
      </w:r>
      <w:commentRangeEnd w:id="53"/>
      <w:r>
        <w:rPr>
          <w:rFonts w:asciiTheme="majorEastAsia" w:eastAsiaTheme="majorEastAsia" w:hAnsiTheme="majorEastAsia" w:hint="eastAsia"/>
          <w:b/>
          <w:kern w:val="0"/>
          <w:sz w:val="24"/>
        </w:rPr>
        <w:commentReference w:id="53"/>
      </w:r>
    </w:p>
    <w:tbl>
      <w:tblPr>
        <w:tblStyle w:val="af8"/>
        <w:tblW w:w="8494" w:type="dxa"/>
        <w:tblLayout w:type="fixed"/>
        <w:tblLook w:val="04A0" w:firstRow="1" w:lastRow="0" w:firstColumn="1" w:lastColumn="0" w:noHBand="0" w:noVBand="1"/>
      </w:tblPr>
      <w:tblGrid>
        <w:gridCol w:w="8494"/>
      </w:tblGrid>
      <w:tr w:rsidR="00902D17" w14:paraId="16ADD123" w14:textId="77777777">
        <w:tc>
          <w:tcPr>
            <w:tcW w:w="8494" w:type="dxa"/>
            <w:shd w:val="clear" w:color="auto" w:fill="DEEAF6" w:themeFill="accent1" w:themeFillTint="33"/>
          </w:tcPr>
          <w:p w14:paraId="270C1C7E" w14:textId="7D80DA6C" w:rsidR="00902D17" w:rsidRDefault="00E31447">
            <w:pPr>
              <w:autoSpaceDE w:val="0"/>
              <w:autoSpaceDN w:val="0"/>
              <w:adjustRightInd w:val="0"/>
              <w:ind w:left="420" w:hangingChars="200" w:hanging="420"/>
              <w:jc w:val="left"/>
              <w:rPr>
                <w:rFonts w:asciiTheme="majorEastAsia" w:eastAsiaTheme="majorEastAsia" w:hAnsiTheme="majorEastAsia"/>
                <w:color w:val="FF0000"/>
                <w:kern w:val="0"/>
              </w:rPr>
            </w:pPr>
            <w:r>
              <w:rPr>
                <w:rFonts w:asciiTheme="majorEastAsia" w:eastAsiaTheme="majorEastAsia" w:hAnsiTheme="majorEastAsia"/>
                <w:color w:val="FF0000"/>
                <w:kern w:val="0"/>
              </w:rPr>
              <w:t xml:space="preserve">☑　</w:t>
            </w:r>
            <w:r>
              <w:rPr>
                <w:rFonts w:asciiTheme="majorEastAsia" w:eastAsiaTheme="majorEastAsia" w:hAnsiTheme="majorEastAsia" w:hint="eastAsia"/>
                <w:color w:val="FF0000"/>
                <w:kern w:val="0"/>
              </w:rPr>
              <w:t>侵襲（軽微な侵襲を除く。）を伴う介入研究の実施においては、</w:t>
            </w:r>
            <w:r>
              <w:rPr>
                <w:rFonts w:asciiTheme="majorEastAsia" w:eastAsiaTheme="majorEastAsia" w:hAnsiTheme="majorEastAsia"/>
                <w:color w:val="FF0000"/>
                <w:kern w:val="0"/>
              </w:rPr>
              <w:t>モニタリング・監査が必要となります。</w:t>
            </w:r>
          </w:p>
        </w:tc>
      </w:tr>
    </w:tbl>
    <w:p w14:paraId="253CEA82" w14:textId="77777777" w:rsidR="00902D17" w:rsidRDefault="00E31447">
      <w:pPr>
        <w:widowControl/>
        <w:autoSpaceDE w:val="0"/>
        <w:autoSpaceDN w:val="0"/>
        <w:adjustRightInd w:val="0"/>
        <w:jc w:val="left"/>
        <w:rPr>
          <w:rFonts w:ascii="ＭＳ ゴシック" w:eastAsia="ＭＳ ゴシック" w:hAnsi="ＭＳ ゴシック"/>
          <w:color w:val="FF0000"/>
          <w:kern w:val="1"/>
          <w:sz w:val="22"/>
        </w:rPr>
      </w:pPr>
      <w:r>
        <w:rPr>
          <w:rFonts w:ascii="ＭＳ ゴシック" w:eastAsia="ＭＳ ゴシック" w:hAnsi="ＭＳ ゴシック" w:hint="eastAsia"/>
          <w:color w:val="FF0000"/>
          <w:kern w:val="1"/>
          <w:sz w:val="22"/>
        </w:rPr>
        <w:t>(文例１</w:t>
      </w:r>
      <w:r>
        <w:rPr>
          <w:rFonts w:ascii="ＭＳ ゴシック" w:eastAsia="ＭＳ ゴシック" w:hAnsi="ＭＳ ゴシック"/>
          <w:color w:val="FF0000"/>
          <w:kern w:val="1"/>
          <w:sz w:val="22"/>
        </w:rPr>
        <w:t>)</w:t>
      </w:r>
    </w:p>
    <w:p w14:paraId="2CFD38F2" w14:textId="77777777" w:rsidR="00902D17" w:rsidRDefault="00E31447">
      <w:pPr>
        <w:autoSpaceDE w:val="0"/>
        <w:autoSpaceDN w:val="0"/>
        <w:adjustRightInd w:val="0"/>
        <w:ind w:firstLineChars="100" w:firstLine="220"/>
        <w:jc w:val="left"/>
        <w:rPr>
          <w:rFonts w:ascii="ＭＳ ゴシック" w:eastAsia="ＭＳ ゴシック" w:hAnsi="ＭＳ ゴシック"/>
          <w:color w:val="000000" w:themeColor="text1"/>
          <w:kern w:val="1"/>
          <w:sz w:val="22"/>
        </w:rPr>
      </w:pPr>
      <w:r>
        <w:rPr>
          <w:rFonts w:ascii="ＭＳ ゴシック" w:eastAsia="ＭＳ ゴシック" w:hAnsi="ＭＳ ゴシック" w:hint="eastAsia"/>
          <w:color w:val="000000" w:themeColor="text1"/>
          <w:kern w:val="1"/>
          <w:sz w:val="22"/>
        </w:rPr>
        <w:t>本研究では該当しないので記載を省略する。</w:t>
      </w:r>
    </w:p>
    <w:p w14:paraId="52222E2D" w14:textId="77777777" w:rsidR="00902D17" w:rsidRDefault="00902D17">
      <w:pPr>
        <w:autoSpaceDE w:val="0"/>
        <w:autoSpaceDN w:val="0"/>
        <w:adjustRightInd w:val="0"/>
        <w:jc w:val="left"/>
        <w:rPr>
          <w:rFonts w:asciiTheme="majorEastAsia" w:eastAsiaTheme="majorEastAsia" w:hAnsiTheme="majorEastAsia"/>
          <w:kern w:val="0"/>
          <w:sz w:val="22"/>
        </w:rPr>
      </w:pPr>
    </w:p>
    <w:p w14:paraId="0452456D" w14:textId="77777777" w:rsidR="00902D17" w:rsidRDefault="00E31447">
      <w:pPr>
        <w:autoSpaceDE w:val="0"/>
        <w:autoSpaceDN w:val="0"/>
        <w:adjustRightInd w:val="0"/>
        <w:jc w:val="left"/>
        <w:rPr>
          <w:rFonts w:asciiTheme="majorEastAsia" w:eastAsiaTheme="majorEastAsia" w:hAnsiTheme="majorEastAsia"/>
          <w:color w:val="FF0000"/>
          <w:kern w:val="0"/>
          <w:sz w:val="22"/>
        </w:rPr>
      </w:pPr>
      <w:r>
        <w:rPr>
          <w:rFonts w:asciiTheme="majorEastAsia" w:eastAsiaTheme="majorEastAsia" w:hAnsiTheme="majorEastAsia" w:hint="eastAsia"/>
          <w:color w:val="FF0000"/>
          <w:kern w:val="0"/>
          <w:sz w:val="22"/>
        </w:rPr>
        <w:t>（文例２：モニタリング）</w:t>
      </w:r>
    </w:p>
    <w:p w14:paraId="633E083D" w14:textId="79DFA4EF" w:rsidR="00902D17" w:rsidRDefault="00E31447" w:rsidP="00B77708">
      <w:pPr>
        <w:autoSpaceDE w:val="0"/>
        <w:autoSpaceDN w:val="0"/>
        <w:adjustRightInd w:val="0"/>
        <w:ind w:firstLineChars="100" w:firstLine="220"/>
        <w:jc w:val="left"/>
        <w:rPr>
          <w:rFonts w:asciiTheme="majorEastAsia" w:eastAsiaTheme="majorEastAsia" w:hAnsiTheme="majorEastAsia"/>
          <w:color w:val="000000" w:themeColor="text1"/>
          <w:kern w:val="0"/>
          <w:sz w:val="22"/>
        </w:rPr>
      </w:pPr>
      <w:r>
        <w:rPr>
          <w:rFonts w:asciiTheme="majorEastAsia" w:eastAsiaTheme="majorEastAsia" w:hAnsiTheme="majorEastAsia" w:hint="eastAsia"/>
          <w:color w:val="000000" w:themeColor="text1"/>
          <w:sz w:val="22"/>
        </w:rPr>
        <w:t>研究責任者は、</w:t>
      </w:r>
      <w:r w:rsidR="00B77708" w:rsidRPr="00B77708">
        <w:rPr>
          <w:rFonts w:asciiTheme="majorEastAsia" w:eastAsiaTheme="majorEastAsia" w:hAnsiTheme="majorEastAsia" w:hint="eastAsia"/>
          <w:color w:val="000000" w:themeColor="text1"/>
          <w:sz w:val="22"/>
        </w:rPr>
        <w:t>研究が適正に行われることを確保するため、研究がどの程度進捗しているか並びに</w:t>
      </w:r>
      <w:r w:rsidR="00B77708">
        <w:rPr>
          <w:rFonts w:asciiTheme="majorEastAsia" w:eastAsiaTheme="majorEastAsia" w:hAnsiTheme="majorEastAsia" w:hint="eastAsia"/>
          <w:color w:val="000000" w:themeColor="text1"/>
          <w:sz w:val="22"/>
        </w:rPr>
        <w:t>倫理</w:t>
      </w:r>
      <w:r w:rsidR="00B77708" w:rsidRPr="00B77708">
        <w:rPr>
          <w:rFonts w:asciiTheme="majorEastAsia" w:eastAsiaTheme="majorEastAsia" w:hAnsiTheme="majorEastAsia" w:hint="eastAsia"/>
          <w:color w:val="000000" w:themeColor="text1"/>
          <w:sz w:val="22"/>
        </w:rPr>
        <w:t>指針及び研究計画書に従って行われているかについて、</w:t>
      </w:r>
      <w:r>
        <w:rPr>
          <w:rFonts w:asciiTheme="majorEastAsia" w:eastAsiaTheme="majorEastAsia" w:hAnsiTheme="majorEastAsia" w:hint="eastAsia"/>
          <w:color w:val="000000" w:themeColor="text1"/>
          <w:sz w:val="22"/>
        </w:rPr>
        <w:t>自らが</w:t>
      </w:r>
      <w:r w:rsidR="00330DB2">
        <w:rPr>
          <w:rFonts w:asciiTheme="majorEastAsia" w:eastAsiaTheme="majorEastAsia" w:hAnsiTheme="majorEastAsia" w:hint="eastAsia"/>
          <w:color w:val="000000" w:themeColor="text1"/>
          <w:sz w:val="22"/>
        </w:rPr>
        <w:t>指名</w:t>
      </w:r>
      <w:r>
        <w:rPr>
          <w:rFonts w:asciiTheme="majorEastAsia" w:eastAsiaTheme="majorEastAsia" w:hAnsiTheme="majorEastAsia" w:hint="eastAsia"/>
          <w:color w:val="000000" w:themeColor="text1"/>
          <w:sz w:val="22"/>
        </w:rPr>
        <w:t>したものにモニタリングを実施させる。モニタリングの実施方法等の詳細については、</w:t>
      </w:r>
      <w:commentRangeStart w:id="54"/>
      <w:r w:rsidR="007B42FF">
        <w:rPr>
          <w:rFonts w:asciiTheme="majorEastAsia" w:eastAsiaTheme="majorEastAsia" w:hAnsiTheme="majorEastAsia" w:hint="eastAsia"/>
          <w:color w:val="000000" w:themeColor="text1"/>
          <w:sz w:val="22"/>
        </w:rPr>
        <w:t>静岡県立総合病院 モニタリングに関する標準業務手順書</w:t>
      </w:r>
      <w:commentRangeEnd w:id="54"/>
      <w:r w:rsidR="007B42FF">
        <w:rPr>
          <w:rStyle w:val="af0"/>
        </w:rPr>
        <w:commentReference w:id="54"/>
      </w:r>
      <w:r>
        <w:rPr>
          <w:rFonts w:asciiTheme="majorEastAsia" w:eastAsiaTheme="majorEastAsia" w:hAnsiTheme="majorEastAsia" w:hint="eastAsia"/>
          <w:color w:val="000000" w:themeColor="text1"/>
          <w:sz w:val="22"/>
        </w:rPr>
        <w:t>に従う。</w:t>
      </w:r>
    </w:p>
    <w:p w14:paraId="74016A43" w14:textId="77777777" w:rsidR="00902D17" w:rsidRDefault="00902D17">
      <w:pPr>
        <w:autoSpaceDE w:val="0"/>
        <w:autoSpaceDN w:val="0"/>
        <w:adjustRightInd w:val="0"/>
        <w:jc w:val="left"/>
        <w:rPr>
          <w:rFonts w:asciiTheme="majorEastAsia" w:eastAsiaTheme="majorEastAsia" w:hAnsiTheme="majorEastAsia"/>
          <w:kern w:val="0"/>
          <w:sz w:val="22"/>
        </w:rPr>
      </w:pPr>
    </w:p>
    <w:p w14:paraId="75568E7D" w14:textId="69EE7087" w:rsidR="00902D17" w:rsidRDefault="00E31447">
      <w:pPr>
        <w:autoSpaceDE w:val="0"/>
        <w:autoSpaceDN w:val="0"/>
        <w:adjustRightInd w:val="0"/>
        <w:jc w:val="left"/>
        <w:rPr>
          <w:rFonts w:asciiTheme="majorEastAsia" w:eastAsiaTheme="majorEastAsia" w:hAnsiTheme="majorEastAsia"/>
          <w:color w:val="FF0000"/>
          <w:kern w:val="0"/>
          <w:sz w:val="22"/>
        </w:rPr>
      </w:pPr>
      <w:r>
        <w:rPr>
          <w:rFonts w:asciiTheme="majorEastAsia" w:eastAsiaTheme="majorEastAsia" w:hAnsiTheme="majorEastAsia" w:hint="eastAsia"/>
          <w:color w:val="FF0000"/>
          <w:kern w:val="0"/>
          <w:sz w:val="22"/>
        </w:rPr>
        <w:t>（文例</w:t>
      </w:r>
      <w:r w:rsidR="00B77708">
        <w:rPr>
          <w:rFonts w:asciiTheme="majorEastAsia" w:eastAsiaTheme="majorEastAsia" w:hAnsiTheme="majorEastAsia" w:hint="eastAsia"/>
          <w:color w:val="FF0000"/>
          <w:kern w:val="0"/>
          <w:sz w:val="22"/>
        </w:rPr>
        <w:t>３</w:t>
      </w:r>
      <w:r>
        <w:rPr>
          <w:rFonts w:asciiTheme="majorEastAsia" w:eastAsiaTheme="majorEastAsia" w:hAnsiTheme="majorEastAsia" w:hint="eastAsia"/>
          <w:color w:val="FF0000"/>
          <w:kern w:val="0"/>
          <w:sz w:val="22"/>
        </w:rPr>
        <w:t>：監査）</w:t>
      </w:r>
    </w:p>
    <w:p w14:paraId="14A53EE2" w14:textId="67C172E8" w:rsidR="00902D17" w:rsidRDefault="00E31447" w:rsidP="00B77708">
      <w:pPr>
        <w:autoSpaceDE w:val="0"/>
        <w:autoSpaceDN w:val="0"/>
        <w:adjustRightInd w:val="0"/>
        <w:ind w:firstLineChars="100" w:firstLine="220"/>
        <w:jc w:val="left"/>
        <w:rPr>
          <w:rFonts w:asciiTheme="majorEastAsia" w:eastAsiaTheme="majorEastAsia" w:hAnsiTheme="majorEastAsia"/>
          <w:kern w:val="0"/>
          <w:sz w:val="22"/>
        </w:rPr>
      </w:pPr>
      <w:r>
        <w:rPr>
          <w:rFonts w:asciiTheme="majorEastAsia" w:eastAsiaTheme="majorEastAsia" w:hAnsiTheme="majorEastAsia" w:hint="eastAsia"/>
          <w:sz w:val="22"/>
        </w:rPr>
        <w:t>研究責任者は、</w:t>
      </w:r>
      <w:r w:rsidR="00B77708" w:rsidRPr="00B77708">
        <w:rPr>
          <w:rFonts w:asciiTheme="majorEastAsia" w:eastAsiaTheme="majorEastAsia" w:hAnsiTheme="majorEastAsia" w:hint="eastAsia"/>
          <w:sz w:val="22"/>
        </w:rPr>
        <w:t>研究結果の信頼性を確保するため、研究が</w:t>
      </w:r>
      <w:r w:rsidR="00330DB2">
        <w:rPr>
          <w:rFonts w:asciiTheme="majorEastAsia" w:eastAsiaTheme="majorEastAsia" w:hAnsiTheme="majorEastAsia" w:hint="eastAsia"/>
          <w:sz w:val="22"/>
        </w:rPr>
        <w:t>倫理</w:t>
      </w:r>
      <w:r w:rsidR="00B77708" w:rsidRPr="00B77708">
        <w:rPr>
          <w:rFonts w:asciiTheme="majorEastAsia" w:eastAsiaTheme="majorEastAsia" w:hAnsiTheme="majorEastAsia" w:hint="eastAsia"/>
          <w:sz w:val="22"/>
        </w:rPr>
        <w:t>指針及び研究計画書に従って</w:t>
      </w:r>
      <w:r w:rsidR="00330DB2">
        <w:rPr>
          <w:rFonts w:asciiTheme="majorEastAsia" w:eastAsiaTheme="majorEastAsia" w:hAnsiTheme="majorEastAsia" w:hint="eastAsia"/>
          <w:sz w:val="22"/>
        </w:rPr>
        <w:t>行われているか</w:t>
      </w:r>
      <w:r w:rsidR="00B77708" w:rsidRPr="00B77708">
        <w:rPr>
          <w:rFonts w:asciiTheme="majorEastAsia" w:eastAsiaTheme="majorEastAsia" w:hAnsiTheme="majorEastAsia" w:hint="eastAsia"/>
          <w:sz w:val="22"/>
        </w:rPr>
        <w:t>について、</w:t>
      </w:r>
      <w:r>
        <w:rPr>
          <w:rFonts w:asciiTheme="majorEastAsia" w:eastAsiaTheme="majorEastAsia" w:hAnsiTheme="majorEastAsia" w:hint="eastAsia"/>
          <w:sz w:val="22"/>
        </w:rPr>
        <w:t>自らが</w:t>
      </w:r>
      <w:r w:rsidR="00330DB2">
        <w:rPr>
          <w:rFonts w:asciiTheme="majorEastAsia" w:eastAsiaTheme="majorEastAsia" w:hAnsiTheme="majorEastAsia" w:hint="eastAsia"/>
          <w:sz w:val="22"/>
        </w:rPr>
        <w:t>指名</w:t>
      </w:r>
      <w:r>
        <w:rPr>
          <w:rFonts w:asciiTheme="majorEastAsia" w:eastAsiaTheme="majorEastAsia" w:hAnsiTheme="majorEastAsia" w:hint="eastAsia"/>
          <w:sz w:val="22"/>
        </w:rPr>
        <w:t>したものに監査を実施させる。監査の実施方法等の詳細については、</w:t>
      </w:r>
      <w:commentRangeStart w:id="55"/>
      <w:r>
        <w:rPr>
          <w:rFonts w:asciiTheme="majorEastAsia" w:eastAsiaTheme="majorEastAsia" w:hAnsiTheme="majorEastAsia" w:hint="eastAsia"/>
          <w:sz w:val="22"/>
        </w:rPr>
        <w:t>別途定める監査手順書</w:t>
      </w:r>
      <w:commentRangeEnd w:id="55"/>
      <w:r>
        <w:rPr>
          <w:rFonts w:asciiTheme="majorEastAsia" w:eastAsiaTheme="majorEastAsia" w:hAnsiTheme="majorEastAsia" w:hint="eastAsia"/>
          <w:sz w:val="22"/>
        </w:rPr>
        <w:commentReference w:id="55"/>
      </w:r>
      <w:r>
        <w:rPr>
          <w:rFonts w:asciiTheme="majorEastAsia" w:eastAsiaTheme="majorEastAsia" w:hAnsiTheme="majorEastAsia" w:hint="eastAsia"/>
          <w:sz w:val="22"/>
        </w:rPr>
        <w:t>に従う。</w:t>
      </w:r>
    </w:p>
    <w:p w14:paraId="5D450159" w14:textId="77777777" w:rsidR="00902D17" w:rsidRDefault="00902D17">
      <w:pPr>
        <w:autoSpaceDE w:val="0"/>
        <w:autoSpaceDN w:val="0"/>
        <w:adjustRightInd w:val="0"/>
        <w:jc w:val="left"/>
        <w:rPr>
          <w:rFonts w:asciiTheme="majorEastAsia" w:eastAsiaTheme="majorEastAsia" w:hAnsiTheme="majorEastAsia"/>
          <w:kern w:val="0"/>
          <w:sz w:val="22"/>
        </w:rPr>
      </w:pPr>
    </w:p>
    <w:p w14:paraId="3B5192DE" w14:textId="77777777" w:rsidR="00902D17" w:rsidRDefault="00E31447">
      <w:pPr>
        <w:autoSpaceDE w:val="0"/>
        <w:autoSpaceDN w:val="0"/>
        <w:adjustRightInd w:val="0"/>
        <w:jc w:val="left"/>
        <w:rPr>
          <w:rFonts w:asciiTheme="majorEastAsia" w:eastAsiaTheme="majorEastAsia" w:hAnsiTheme="majorEastAsia"/>
          <w:b/>
          <w:kern w:val="0"/>
          <w:sz w:val="24"/>
        </w:rPr>
      </w:pPr>
      <w:r>
        <w:rPr>
          <w:rFonts w:asciiTheme="majorEastAsia" w:eastAsiaTheme="majorEastAsia" w:hAnsiTheme="majorEastAsia"/>
          <w:b/>
          <w:kern w:val="0"/>
          <w:sz w:val="24"/>
        </w:rPr>
        <w:t>2</w:t>
      </w:r>
      <w:r>
        <w:rPr>
          <w:rFonts w:asciiTheme="majorEastAsia" w:eastAsiaTheme="majorEastAsia" w:hAnsiTheme="majorEastAsia" w:hint="eastAsia"/>
          <w:b/>
          <w:kern w:val="0"/>
          <w:sz w:val="24"/>
        </w:rPr>
        <w:t>2.遵守すべき倫理指針</w:t>
      </w:r>
    </w:p>
    <w:p w14:paraId="437C18D4" w14:textId="49B60830" w:rsidR="00902D17" w:rsidRDefault="00E31447">
      <w:pPr>
        <w:autoSpaceDE w:val="0"/>
        <w:autoSpaceDN w:val="0"/>
        <w:adjustRightInd w:val="0"/>
        <w:jc w:val="left"/>
        <w:rPr>
          <w:rFonts w:asciiTheme="majorEastAsia" w:eastAsiaTheme="majorEastAsia" w:hAnsiTheme="majorEastAsia"/>
          <w:kern w:val="0"/>
          <w:sz w:val="22"/>
        </w:rPr>
      </w:pPr>
      <w:r>
        <w:rPr>
          <w:rFonts w:asciiTheme="majorEastAsia" w:eastAsiaTheme="majorEastAsia" w:hAnsiTheme="majorEastAsia" w:hint="eastAsia"/>
          <w:kern w:val="0"/>
          <w:sz w:val="22"/>
        </w:rPr>
        <w:t xml:space="preserve">　本研究は「ヘルシンキ宣言」と「人を対象とする生命科学・医学系研究に関する倫理指針」に基づき実施する。また、静岡県立総合病院臨床研究倫理委員会の審査を受け、研究機関</w:t>
      </w:r>
      <w:r w:rsidR="003313A7">
        <w:rPr>
          <w:rFonts w:asciiTheme="majorEastAsia" w:eastAsiaTheme="majorEastAsia" w:hAnsiTheme="majorEastAsia" w:hint="eastAsia"/>
          <w:kern w:val="0"/>
          <w:sz w:val="22"/>
        </w:rPr>
        <w:t>の</w:t>
      </w:r>
      <w:r>
        <w:rPr>
          <w:rFonts w:asciiTheme="majorEastAsia" w:eastAsiaTheme="majorEastAsia" w:hAnsiTheme="majorEastAsia" w:hint="eastAsia"/>
          <w:kern w:val="0"/>
          <w:sz w:val="22"/>
        </w:rPr>
        <w:t>長の許可を得て実施する。</w:t>
      </w:r>
    </w:p>
    <w:p w14:paraId="0AD1501D" w14:textId="77777777" w:rsidR="00902D17" w:rsidRDefault="00902D17">
      <w:pPr>
        <w:autoSpaceDE w:val="0"/>
        <w:autoSpaceDN w:val="0"/>
        <w:adjustRightInd w:val="0"/>
        <w:jc w:val="left"/>
        <w:rPr>
          <w:rFonts w:asciiTheme="majorEastAsia" w:eastAsiaTheme="majorEastAsia" w:hAnsiTheme="majorEastAsia"/>
          <w:kern w:val="0"/>
          <w:sz w:val="22"/>
        </w:rPr>
      </w:pPr>
    </w:p>
    <w:p w14:paraId="1AFB2CDF" w14:textId="77777777" w:rsidR="00902D17" w:rsidRDefault="00E31447">
      <w:pPr>
        <w:autoSpaceDE w:val="0"/>
        <w:autoSpaceDN w:val="0"/>
        <w:adjustRightInd w:val="0"/>
        <w:jc w:val="left"/>
        <w:rPr>
          <w:rFonts w:asciiTheme="majorEastAsia" w:eastAsiaTheme="majorEastAsia" w:hAnsiTheme="majorEastAsia"/>
          <w:b/>
          <w:kern w:val="0"/>
          <w:sz w:val="24"/>
        </w:rPr>
      </w:pPr>
      <w:r>
        <w:rPr>
          <w:rFonts w:asciiTheme="majorEastAsia" w:eastAsiaTheme="majorEastAsia" w:hAnsiTheme="majorEastAsia" w:hint="eastAsia"/>
          <w:b/>
          <w:kern w:val="0"/>
          <w:sz w:val="24"/>
        </w:rPr>
        <w:t>23.参考資料・文献リスト</w:t>
      </w:r>
    </w:p>
    <w:tbl>
      <w:tblPr>
        <w:tblStyle w:val="af8"/>
        <w:tblW w:w="8494" w:type="dxa"/>
        <w:tblLayout w:type="fixed"/>
        <w:tblLook w:val="04A0" w:firstRow="1" w:lastRow="0" w:firstColumn="1" w:lastColumn="0" w:noHBand="0" w:noVBand="1"/>
      </w:tblPr>
      <w:tblGrid>
        <w:gridCol w:w="8494"/>
      </w:tblGrid>
      <w:tr w:rsidR="00902D17" w14:paraId="49CBD3A1" w14:textId="77777777">
        <w:tc>
          <w:tcPr>
            <w:tcW w:w="8494" w:type="dxa"/>
            <w:shd w:val="clear" w:color="auto" w:fill="DEEAF6" w:themeFill="accent1" w:themeFillTint="33"/>
          </w:tcPr>
          <w:p w14:paraId="30F533AA" w14:textId="77777777" w:rsidR="00902D17" w:rsidRDefault="00E31447">
            <w:pPr>
              <w:autoSpaceDE w:val="0"/>
              <w:autoSpaceDN w:val="0"/>
              <w:adjustRightInd w:val="0"/>
              <w:ind w:left="420" w:hangingChars="200" w:hanging="420"/>
              <w:jc w:val="left"/>
              <w:rPr>
                <w:rFonts w:asciiTheme="majorEastAsia" w:eastAsiaTheme="majorEastAsia" w:hAnsiTheme="majorEastAsia"/>
                <w:b/>
                <w:kern w:val="0"/>
                <w:sz w:val="24"/>
              </w:rPr>
            </w:pPr>
            <w:r>
              <w:rPr>
                <w:rFonts w:asciiTheme="majorEastAsia" w:eastAsiaTheme="majorEastAsia" w:hAnsiTheme="majorEastAsia"/>
                <w:color w:val="FF0000"/>
              </w:rPr>
              <w:t xml:space="preserve">☑　</w:t>
            </w:r>
            <w:r>
              <w:rPr>
                <w:rFonts w:asciiTheme="majorEastAsia" w:eastAsiaTheme="majorEastAsia" w:hAnsiTheme="majorEastAsia" w:hint="eastAsia"/>
                <w:color w:val="FF0000"/>
              </w:rPr>
              <w:t>過去の研究成果を引用する場合は、当該文献を記載します。その際は、文献番号を</w:t>
            </w:r>
            <w:r>
              <w:rPr>
                <w:rFonts w:asciiTheme="majorEastAsia" w:eastAsiaTheme="majorEastAsia" w:hAnsiTheme="majorEastAsia" w:hint="eastAsia"/>
                <w:color w:val="FF0000"/>
              </w:rPr>
              <w:lastRenderedPageBreak/>
              <w:t>当該箇所の右肩に付し、「文献・参考資料」に一括して記載します。</w:t>
            </w:r>
          </w:p>
        </w:tc>
      </w:tr>
    </w:tbl>
    <w:p w14:paraId="2B829D48" w14:textId="77777777" w:rsidR="00902D17" w:rsidRDefault="00902D17">
      <w:pPr>
        <w:autoSpaceDE w:val="0"/>
        <w:autoSpaceDN w:val="0"/>
        <w:adjustRightInd w:val="0"/>
        <w:jc w:val="left"/>
        <w:rPr>
          <w:rFonts w:asciiTheme="majorEastAsia" w:eastAsiaTheme="majorEastAsia" w:hAnsiTheme="majorEastAsia"/>
          <w:b/>
          <w:kern w:val="0"/>
          <w:sz w:val="24"/>
        </w:rPr>
      </w:pPr>
    </w:p>
    <w:sectPr w:rsidR="00902D17">
      <w:footerReference w:type="default" r:id="rId12"/>
      <w:type w:val="continuous"/>
      <w:pgSz w:w="11906" w:h="16838"/>
      <w:pgMar w:top="1985" w:right="991" w:bottom="1701" w:left="1560" w:header="851" w:footer="992" w:gutter="0"/>
      <w:pgNumType w:start="1"/>
      <w:cols w:space="720"/>
      <w:docGrid w:type="lines"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作成者" w:initials="A">
    <w:p w14:paraId="00000001" w14:textId="77777777" w:rsidR="00B57A15" w:rsidRDefault="00B57A15">
      <w:pPr>
        <w:pStyle w:val="af1"/>
      </w:pPr>
      <w:r>
        <w:rPr>
          <w:rFonts w:hint="eastAsia"/>
        </w:rPr>
        <w:t>頁数を入力してください。</w:t>
      </w:r>
    </w:p>
  </w:comment>
  <w:comment w:id="1" w:author="作成者" w:initials="A">
    <w:p w14:paraId="00000002" w14:textId="77777777" w:rsidR="00B57A15" w:rsidRPr="003877F5" w:rsidRDefault="00B57A15">
      <w:pPr>
        <w:pStyle w:val="af1"/>
        <w:rPr>
          <w:color w:val="0070C0"/>
        </w:rPr>
      </w:pPr>
      <w:r w:rsidRPr="003877F5">
        <w:rPr>
          <w:rFonts w:hint="eastAsia"/>
          <w:color w:val="0070C0"/>
        </w:rPr>
        <w:t>研究計画書記載必須項目：指針②</w:t>
      </w:r>
    </w:p>
  </w:comment>
  <w:comment w:id="3" w:author="作成者" w:initials="A">
    <w:p w14:paraId="00000003" w14:textId="1A62911A" w:rsidR="00B57A15" w:rsidRPr="00CB2F68" w:rsidRDefault="00B57A15">
      <w:pPr>
        <w:pStyle w:val="af1"/>
        <w:rPr>
          <w:b/>
        </w:rPr>
      </w:pPr>
      <w:r w:rsidRPr="00CB2F68">
        <w:rPr>
          <w:rFonts w:hint="eastAsia"/>
          <w:b/>
          <w:color w:val="FF0000"/>
        </w:rPr>
        <w:t>多機関で共同研究を行う場合</w:t>
      </w:r>
      <w:r w:rsidRPr="00CB2F68">
        <w:rPr>
          <w:rFonts w:hint="eastAsia"/>
          <w:b/>
        </w:rPr>
        <w:t>など、研究事務局を設置する場合は記載してください。</w:t>
      </w:r>
    </w:p>
    <w:p w14:paraId="00000004" w14:textId="77777777" w:rsidR="00B57A15" w:rsidRDefault="00B57A15">
      <w:pPr>
        <w:pStyle w:val="af1"/>
      </w:pPr>
      <w:r w:rsidRPr="00CB2F68">
        <w:rPr>
          <w:rFonts w:hint="eastAsia"/>
          <w:color w:val="000000" w:themeColor="text1"/>
        </w:rPr>
        <w:t>研究事務局は問合せを受けることが多いので住所や連絡先</w:t>
      </w:r>
      <w:r w:rsidRPr="00CB2F68">
        <w:rPr>
          <w:rFonts w:hint="eastAsia"/>
          <w:color w:val="000000" w:themeColor="text1"/>
        </w:rPr>
        <w:t>(TEL</w:t>
      </w:r>
      <w:r w:rsidRPr="00CB2F68">
        <w:rPr>
          <w:rFonts w:hint="eastAsia"/>
          <w:color w:val="000000" w:themeColor="text1"/>
        </w:rPr>
        <w:t>等</w:t>
      </w:r>
      <w:r w:rsidRPr="00CB2F68">
        <w:rPr>
          <w:rFonts w:hint="eastAsia"/>
          <w:color w:val="000000" w:themeColor="text1"/>
        </w:rPr>
        <w:t>)</w:t>
      </w:r>
      <w:r w:rsidRPr="00CB2F68">
        <w:rPr>
          <w:rFonts w:hint="eastAsia"/>
          <w:color w:val="000000" w:themeColor="text1"/>
        </w:rPr>
        <w:t>を記載していることが多いです。</w:t>
      </w:r>
    </w:p>
  </w:comment>
  <w:comment w:id="4" w:author="作成者" w:initials="A">
    <w:p w14:paraId="00000005" w14:textId="77777777" w:rsidR="00B57A15" w:rsidRPr="003645EA" w:rsidRDefault="00B57A15">
      <w:pPr>
        <w:pStyle w:val="af1"/>
        <w:rPr>
          <w:color w:val="0070C0"/>
        </w:rPr>
      </w:pPr>
      <w:r w:rsidRPr="003645EA">
        <w:rPr>
          <w:rFonts w:hint="eastAsia"/>
          <w:color w:val="0070C0"/>
        </w:rPr>
        <w:t>研究計画書記載必須項目：指針③と⑥</w:t>
      </w:r>
    </w:p>
  </w:comment>
  <w:comment w:id="5" w:author="作成者" w:initials="A">
    <w:p w14:paraId="00000006" w14:textId="77777777" w:rsidR="00B57A15" w:rsidRPr="003645EA" w:rsidRDefault="00B57A15">
      <w:pPr>
        <w:pStyle w:val="af1"/>
        <w:rPr>
          <w:color w:val="0070C0"/>
        </w:rPr>
      </w:pPr>
      <w:r w:rsidRPr="003645EA">
        <w:rPr>
          <w:rFonts w:hint="eastAsia"/>
          <w:color w:val="0070C0"/>
        </w:rPr>
        <w:t>研究計画書記載必須項目：指針⑤</w:t>
      </w:r>
    </w:p>
  </w:comment>
  <w:comment w:id="6" w:author="作成者" w:initials="A">
    <w:p w14:paraId="00000007" w14:textId="77777777" w:rsidR="00B57A15" w:rsidRPr="003645EA" w:rsidRDefault="00B57A15">
      <w:pPr>
        <w:pStyle w:val="af1"/>
        <w:rPr>
          <w:color w:val="0070C0"/>
        </w:rPr>
      </w:pPr>
      <w:r w:rsidRPr="003645EA">
        <w:rPr>
          <w:rFonts w:hint="eastAsia"/>
          <w:color w:val="0070C0"/>
        </w:rPr>
        <w:t>研究計画書記載必須項目：指針④</w:t>
      </w:r>
    </w:p>
  </w:comment>
  <w:comment w:id="7" w:author="作成者" w:initials="A">
    <w:p w14:paraId="00000008" w14:textId="30D272BA" w:rsidR="00B57A15" w:rsidRDefault="00B57A15">
      <w:pPr>
        <w:pStyle w:val="af1"/>
      </w:pPr>
      <w:r>
        <w:rPr>
          <w:rFonts w:hint="eastAsia"/>
        </w:rPr>
        <w:t>4.4.2.</w:t>
      </w:r>
      <w:r>
        <w:rPr>
          <w:rFonts w:hint="eastAsia"/>
        </w:rPr>
        <w:t>観察項目及び検査項目と整合性がとれるよう全て記載してください。</w:t>
      </w:r>
    </w:p>
  </w:comment>
  <w:comment w:id="8" w:author="作成者" w:initials="A">
    <w:p w14:paraId="00000009" w14:textId="77777777" w:rsidR="00B57A15" w:rsidRDefault="00B57A15">
      <w:pPr>
        <w:pStyle w:val="af1"/>
        <w:rPr>
          <w:b/>
        </w:rPr>
      </w:pPr>
      <w:r>
        <w:rPr>
          <w:rFonts w:hint="eastAsia"/>
          <w:b/>
        </w:rPr>
        <w:t>研究に必要となる項目を全て記載してください。</w:t>
      </w:r>
    </w:p>
  </w:comment>
  <w:comment w:id="9" w:author="作成者" w:initials="A">
    <w:p w14:paraId="0000000A" w14:textId="388DF3CF" w:rsidR="00B57A15" w:rsidRPr="003645EA" w:rsidRDefault="00B57A15">
      <w:pPr>
        <w:pStyle w:val="af1"/>
      </w:pPr>
      <w:r w:rsidRPr="00CB2F68">
        <w:rPr>
          <w:rFonts w:hint="eastAsia"/>
          <w:b/>
          <w:color w:val="FF0000"/>
        </w:rPr>
        <w:t>多機関共同研究や介入研究を行う場合</w:t>
      </w:r>
      <w:r>
        <w:rPr>
          <w:rFonts w:hint="eastAsia"/>
          <w:b/>
        </w:rPr>
        <w:t>等、必要な場合のみ記載</w:t>
      </w:r>
    </w:p>
  </w:comment>
  <w:comment w:id="10" w:author="作成者" w:initials="A">
    <w:p w14:paraId="3F8FE6DD" w14:textId="121EB5F6" w:rsidR="00B57A15" w:rsidRDefault="00B57A15">
      <w:pPr>
        <w:pStyle w:val="af1"/>
      </w:pPr>
      <w:r>
        <w:rPr>
          <w:rStyle w:val="af0"/>
        </w:rPr>
        <w:annotationRef/>
      </w:r>
      <w:r w:rsidRPr="004134C8">
        <w:rPr>
          <w:rFonts w:hint="eastAsia"/>
          <w:b/>
          <w:color w:val="FF0000"/>
        </w:rPr>
        <w:t>介入研究</w:t>
      </w:r>
      <w:r>
        <w:rPr>
          <w:rFonts w:hint="eastAsia"/>
          <w:b/>
        </w:rPr>
        <w:t>等、必要な場合のみ記載</w:t>
      </w:r>
      <w:r w:rsidR="00B76F7E" w:rsidRPr="00CB2F68">
        <w:rPr>
          <w:rFonts w:hint="eastAsia"/>
          <w:b/>
        </w:rPr>
        <w:t>し不要な場合は削除してください。</w:t>
      </w:r>
    </w:p>
  </w:comment>
  <w:comment w:id="11" w:author="作成者" w:initials="A">
    <w:p w14:paraId="0000000B" w14:textId="70F8E175" w:rsidR="00B57A15" w:rsidRPr="00B76F7E" w:rsidRDefault="00B57A15">
      <w:pPr>
        <w:pStyle w:val="af1"/>
      </w:pPr>
      <w:r w:rsidRPr="004134C8">
        <w:rPr>
          <w:rFonts w:hint="eastAsia"/>
          <w:b/>
          <w:color w:val="FF0000"/>
        </w:rPr>
        <w:t>介入研究</w:t>
      </w:r>
      <w:r>
        <w:rPr>
          <w:rFonts w:hint="eastAsia"/>
          <w:b/>
        </w:rPr>
        <w:t>等、必要な場合のみ記載</w:t>
      </w:r>
      <w:r w:rsidR="00B76F7E" w:rsidRPr="00CB2F68">
        <w:rPr>
          <w:rFonts w:hint="eastAsia"/>
          <w:b/>
        </w:rPr>
        <w:t>し不要な場合は削除してください。</w:t>
      </w:r>
    </w:p>
  </w:comment>
  <w:comment w:id="12" w:author="作成者" w:initials="A">
    <w:p w14:paraId="0000000C" w14:textId="4E5F5DA4" w:rsidR="00B57A15" w:rsidRPr="00B76F7E" w:rsidRDefault="00B57A15">
      <w:pPr>
        <w:pStyle w:val="af1"/>
      </w:pPr>
      <w:r w:rsidRPr="004134C8">
        <w:rPr>
          <w:rFonts w:hint="eastAsia"/>
          <w:b/>
          <w:color w:val="FF0000"/>
        </w:rPr>
        <w:t>介入研究</w:t>
      </w:r>
      <w:r>
        <w:rPr>
          <w:rFonts w:hint="eastAsia"/>
          <w:b/>
        </w:rPr>
        <w:t>等、必要な場合のみ記載</w:t>
      </w:r>
      <w:r w:rsidR="00B76F7E" w:rsidRPr="00CB2F68">
        <w:rPr>
          <w:rFonts w:hint="eastAsia"/>
          <w:b/>
        </w:rPr>
        <w:t>し不要な場合は削除してください。</w:t>
      </w:r>
    </w:p>
  </w:comment>
  <w:comment w:id="13" w:author="作成者" w:initials="A">
    <w:p w14:paraId="0000000D" w14:textId="5911E0E3" w:rsidR="00B57A15" w:rsidRPr="00B76F7E" w:rsidRDefault="00B57A15">
      <w:pPr>
        <w:pStyle w:val="af1"/>
        <w:rPr>
          <w:b/>
        </w:rPr>
      </w:pPr>
      <w:r w:rsidRPr="004134C8">
        <w:rPr>
          <w:rFonts w:hint="eastAsia"/>
          <w:b/>
          <w:color w:val="FF0000"/>
        </w:rPr>
        <w:t>介入研究</w:t>
      </w:r>
      <w:r>
        <w:rPr>
          <w:rFonts w:hint="eastAsia"/>
          <w:b/>
        </w:rPr>
        <w:t>等、必要な場合のみ記載</w:t>
      </w:r>
      <w:r w:rsidR="00B76F7E" w:rsidRPr="00CB2F68">
        <w:rPr>
          <w:rFonts w:hint="eastAsia"/>
          <w:b/>
        </w:rPr>
        <w:t>し不要な場合は削除してください。</w:t>
      </w:r>
    </w:p>
  </w:comment>
  <w:comment w:id="14" w:author="作成者" w:initials="A">
    <w:p w14:paraId="6232CB0E" w14:textId="35462B1F" w:rsidR="00B57A15" w:rsidRPr="00B76F7E" w:rsidRDefault="00B57A15">
      <w:pPr>
        <w:pStyle w:val="af1"/>
      </w:pPr>
      <w:r>
        <w:rPr>
          <w:rStyle w:val="af0"/>
        </w:rPr>
        <w:annotationRef/>
      </w:r>
      <w:r>
        <w:rPr>
          <w:rFonts w:hint="eastAsia"/>
          <w:b/>
        </w:rPr>
        <w:t>該当する場合のみ記載</w:t>
      </w:r>
      <w:r w:rsidR="00B76F7E" w:rsidRPr="00CB2F68">
        <w:rPr>
          <w:rFonts w:hint="eastAsia"/>
          <w:b/>
        </w:rPr>
        <w:t>し不要な場合は削除してください。</w:t>
      </w:r>
    </w:p>
  </w:comment>
  <w:comment w:id="15" w:author="作成者" w:initials="A">
    <w:p w14:paraId="0000000E" w14:textId="09FE56F6" w:rsidR="00B57A15" w:rsidRDefault="00B57A15">
      <w:pPr>
        <w:pStyle w:val="af1"/>
      </w:pPr>
      <w:r>
        <w:rPr>
          <w:rFonts w:hint="eastAsia"/>
        </w:rPr>
        <w:t>観察研究におけるアウトカムは主要、副次といった順位</w:t>
      </w:r>
      <w:r w:rsidR="00B76F7E" w:rsidRPr="009E281B">
        <w:rPr>
          <w:rFonts w:hint="eastAsia"/>
        </w:rPr>
        <w:t>を設定せず</w:t>
      </w:r>
      <w:r>
        <w:rPr>
          <w:rFonts w:hint="eastAsia"/>
        </w:rPr>
        <w:t>、考え付くものをいくつか挙げても構いません。</w:t>
      </w:r>
    </w:p>
  </w:comment>
  <w:comment w:id="16" w:author="作成者" w:initials="A">
    <w:p w14:paraId="0A244EAC" w14:textId="481D1B52" w:rsidR="00151398" w:rsidRPr="00151398" w:rsidRDefault="00151398">
      <w:pPr>
        <w:pStyle w:val="af1"/>
      </w:pPr>
      <w:r>
        <w:rPr>
          <w:rStyle w:val="af0"/>
        </w:rPr>
        <w:annotationRef/>
      </w:r>
      <w:r w:rsidRPr="00151398">
        <w:rPr>
          <w:rFonts w:hint="eastAsia"/>
        </w:rPr>
        <w:t>順序ロジステッ</w:t>
      </w:r>
      <w:bookmarkStart w:id="17" w:name="_GoBack"/>
      <w:bookmarkEnd w:id="17"/>
      <w:r w:rsidRPr="00151398">
        <w:rPr>
          <w:rFonts w:hint="eastAsia"/>
        </w:rPr>
        <w:t>ク回帰の場合は</w:t>
      </w:r>
      <w:r>
        <w:rPr>
          <w:rFonts w:hint="eastAsia"/>
        </w:rPr>
        <w:t>必要に応じて</w:t>
      </w:r>
      <w:r w:rsidRPr="00151398">
        <w:rPr>
          <w:rFonts w:hint="eastAsia"/>
        </w:rPr>
        <w:t>統計家などにご相談ください。</w:t>
      </w:r>
    </w:p>
  </w:comment>
  <w:comment w:id="18" w:author="作成者" w:initials="A">
    <w:p w14:paraId="590EBD11" w14:textId="59F92FF5" w:rsidR="00B57A15" w:rsidRPr="00BC179B" w:rsidRDefault="00B57A15">
      <w:pPr>
        <w:pStyle w:val="af1"/>
        <w:rPr>
          <w:b/>
        </w:rPr>
      </w:pPr>
      <w:r>
        <w:rPr>
          <w:rStyle w:val="af0"/>
        </w:rPr>
        <w:annotationRef/>
      </w:r>
      <w:r>
        <w:rPr>
          <w:rFonts w:hint="eastAsia"/>
          <w:b/>
        </w:rPr>
        <w:t>5.2.</w:t>
      </w:r>
      <w:r>
        <w:rPr>
          <w:rFonts w:hint="eastAsia"/>
          <w:b/>
        </w:rPr>
        <w:t>予測される</w:t>
      </w:r>
      <w:r w:rsidRPr="00DA1A4B">
        <w:rPr>
          <w:rFonts w:hint="eastAsia"/>
          <w:b/>
          <w:color w:val="FF0000"/>
        </w:rPr>
        <w:t>不利益がある場合</w:t>
      </w:r>
      <w:r>
        <w:rPr>
          <w:rFonts w:hint="eastAsia"/>
          <w:b/>
        </w:rPr>
        <w:t>は、その不利益を最小化する</w:t>
      </w:r>
      <w:r w:rsidRPr="003877F5">
        <w:rPr>
          <w:rFonts w:hint="eastAsia"/>
          <w:b/>
          <w:color w:val="FF0000"/>
        </w:rPr>
        <w:t>対策を記載</w:t>
      </w:r>
      <w:r>
        <w:rPr>
          <w:rFonts w:hint="eastAsia"/>
          <w:b/>
        </w:rPr>
        <w:t>してください。</w:t>
      </w:r>
    </w:p>
  </w:comment>
  <w:comment w:id="19" w:author="作成者" w:initials="A">
    <w:p w14:paraId="00000010" w14:textId="77777777" w:rsidR="00B57A15" w:rsidRPr="00F550DC" w:rsidRDefault="00B57A15">
      <w:pPr>
        <w:pStyle w:val="af1"/>
        <w:rPr>
          <w:color w:val="0070C0"/>
        </w:rPr>
      </w:pPr>
      <w:r w:rsidRPr="00F550DC">
        <w:rPr>
          <w:rFonts w:hint="eastAsia"/>
          <w:color w:val="0070C0"/>
        </w:rPr>
        <w:t>研究計画書記載必須項目：指針⑦</w:t>
      </w:r>
    </w:p>
  </w:comment>
  <w:comment w:id="20" w:author="作成者" w:initials="A">
    <w:p w14:paraId="00000011" w14:textId="77777777" w:rsidR="00B57A15" w:rsidRDefault="00B57A15">
      <w:pPr>
        <w:pStyle w:val="af1"/>
      </w:pPr>
      <w:r>
        <w:rPr>
          <w:rFonts w:hint="eastAsia"/>
          <w:color w:val="FF0000"/>
        </w:rPr>
        <w:t>場合分けの記載は削除してください。</w:t>
      </w:r>
    </w:p>
  </w:comment>
  <w:comment w:id="21" w:author="作成者" w:initials="A">
    <w:p w14:paraId="00000012" w14:textId="77777777" w:rsidR="00B57A15" w:rsidRDefault="00B57A15">
      <w:pPr>
        <w:pStyle w:val="af1"/>
        <w:rPr>
          <w:color w:val="FF0000"/>
        </w:rPr>
      </w:pPr>
      <w:r>
        <w:rPr>
          <w:rFonts w:hint="eastAsia"/>
          <w:color w:val="FF0000"/>
        </w:rPr>
        <w:t>説明事項を記載した文書及び同意書の様式を研究計画書に添付し、倫理審査委員会における審査に提供する必要があります。</w:t>
      </w:r>
    </w:p>
  </w:comment>
  <w:comment w:id="22" w:author="作成者" w:initials="A">
    <w:p w14:paraId="00000013" w14:textId="77777777" w:rsidR="00B57A15" w:rsidRPr="00F550DC" w:rsidRDefault="00B57A15">
      <w:pPr>
        <w:pStyle w:val="af1"/>
        <w:rPr>
          <w:color w:val="000000" w:themeColor="text1"/>
        </w:rPr>
      </w:pPr>
      <w:r w:rsidRPr="00F550DC">
        <w:rPr>
          <w:rFonts w:hint="eastAsia"/>
          <w:color w:val="000000" w:themeColor="text1"/>
        </w:rPr>
        <w:t>例えば</w:t>
      </w:r>
      <w:r w:rsidRPr="00F550DC">
        <w:rPr>
          <w:rFonts w:hint="eastAsia"/>
          <w:color w:val="000000" w:themeColor="text1"/>
        </w:rPr>
        <w:t>(16)(17)(18)(19)</w:t>
      </w:r>
      <w:r w:rsidRPr="00F550DC">
        <w:rPr>
          <w:rFonts w:hint="eastAsia"/>
          <w:color w:val="000000" w:themeColor="text1"/>
        </w:rPr>
        <w:t>・・・・又は</w:t>
      </w:r>
      <w:r w:rsidRPr="00F550DC">
        <w:rPr>
          <w:rFonts w:hint="eastAsia"/>
          <w:color w:val="000000" w:themeColor="text1"/>
        </w:rPr>
        <w:t>(16)</w:t>
      </w:r>
      <w:r w:rsidRPr="00F550DC">
        <w:rPr>
          <w:rFonts w:hint="eastAsia"/>
          <w:color w:val="000000" w:themeColor="text1"/>
        </w:rPr>
        <w:t>～</w:t>
      </w:r>
      <w:r w:rsidRPr="00F550DC">
        <w:rPr>
          <w:rFonts w:hint="eastAsia"/>
          <w:color w:val="000000" w:themeColor="text1"/>
        </w:rPr>
        <w:t>(22)</w:t>
      </w:r>
      <w:r w:rsidRPr="00F550DC">
        <w:rPr>
          <w:rFonts w:hint="eastAsia"/>
          <w:color w:val="000000" w:themeColor="text1"/>
        </w:rPr>
        <w:t>のように番号を記載してください。</w:t>
      </w:r>
    </w:p>
  </w:comment>
  <w:comment w:id="23" w:author="作成者" w:initials="A">
    <w:p w14:paraId="00000014" w14:textId="77777777" w:rsidR="00B57A15" w:rsidRPr="00F550DC" w:rsidRDefault="00B57A15">
      <w:pPr>
        <w:pStyle w:val="af1"/>
        <w:rPr>
          <w:color w:val="000000" w:themeColor="text1"/>
        </w:rPr>
      </w:pPr>
      <w:r>
        <w:rPr>
          <w:rFonts w:hint="eastAsia"/>
          <w:color w:val="FF0000"/>
        </w:rPr>
        <w:t>公開する</w:t>
      </w:r>
      <w:r w:rsidRPr="00F550DC">
        <w:rPr>
          <w:rFonts w:hint="eastAsia"/>
          <w:b/>
          <w:color w:val="FF0000"/>
        </w:rPr>
        <w:t>手段や場所</w:t>
      </w:r>
      <w:r>
        <w:rPr>
          <w:rFonts w:hint="eastAsia"/>
          <w:color w:val="FF0000"/>
        </w:rPr>
        <w:t>を記載してください。</w:t>
      </w:r>
      <w:r w:rsidRPr="00F550DC">
        <w:rPr>
          <w:rFonts w:hint="eastAsia"/>
          <w:color w:val="000000" w:themeColor="text1"/>
        </w:rPr>
        <w:t>ホームページに掲載するほか、院内の掲示も方法として考えられます。</w:t>
      </w:r>
    </w:p>
    <w:p w14:paraId="00000015" w14:textId="2CEFAFFF" w:rsidR="00B57A15" w:rsidRDefault="00B57A15">
      <w:pPr>
        <w:pStyle w:val="af1"/>
      </w:pPr>
      <w:r w:rsidRPr="0038792D">
        <w:rPr>
          <w:rFonts w:hint="eastAsia"/>
          <w:b/>
          <w:color w:val="000000" w:themeColor="text1"/>
        </w:rPr>
        <w:t>多機関共同研究を行う場合</w:t>
      </w:r>
      <w:r w:rsidRPr="0006730B">
        <w:rPr>
          <w:rFonts w:hint="eastAsia"/>
          <w:color w:val="000000" w:themeColor="text1"/>
        </w:rPr>
        <w:t>は</w:t>
      </w:r>
      <w:r w:rsidRPr="0006730B">
        <w:rPr>
          <w:rFonts w:hint="eastAsia"/>
          <w:color w:val="000000" w:themeColor="text1"/>
          <w:highlight w:val="yellow"/>
        </w:rPr>
        <w:t>各機関</w:t>
      </w:r>
      <w:r w:rsidRPr="0006730B">
        <w:rPr>
          <w:rFonts w:hint="eastAsia"/>
          <w:color w:val="000000" w:themeColor="text1"/>
        </w:rPr>
        <w:t>のホームページ</w:t>
      </w:r>
      <w:r>
        <w:rPr>
          <w:rFonts w:hint="eastAsia"/>
        </w:rPr>
        <w:t>上に公開する。等</w:t>
      </w:r>
      <w:r w:rsidR="00B76F7E">
        <w:rPr>
          <w:rFonts w:hint="eastAsia"/>
        </w:rPr>
        <w:t>、</w:t>
      </w:r>
      <w:r>
        <w:rPr>
          <w:rFonts w:hint="eastAsia"/>
        </w:rPr>
        <w:t>上述に合わせて記載してください。</w:t>
      </w:r>
    </w:p>
  </w:comment>
  <w:comment w:id="24" w:author="作成者" w:initials="A">
    <w:p w14:paraId="00000016" w14:textId="33C044C0" w:rsidR="00B57A15" w:rsidRDefault="00B57A15">
      <w:pPr>
        <w:pStyle w:val="af1"/>
      </w:pPr>
      <w:r w:rsidRPr="00F550DC">
        <w:rPr>
          <w:rFonts w:hint="eastAsia"/>
          <w:b/>
          <w:color w:val="FF0000"/>
        </w:rPr>
        <w:t>当院のみ</w:t>
      </w:r>
      <w:r>
        <w:rPr>
          <w:rFonts w:hint="eastAsia"/>
        </w:rPr>
        <w:t>で行う研究の場合には</w:t>
      </w:r>
      <w:r w:rsidRPr="00F550DC">
        <w:rPr>
          <w:rFonts w:hint="eastAsia"/>
          <w:b/>
          <w:color w:val="FF0000"/>
        </w:rPr>
        <w:t>④を削除</w:t>
      </w:r>
      <w:r>
        <w:rPr>
          <w:rFonts w:hint="eastAsia"/>
        </w:rPr>
        <w:t>してください。</w:t>
      </w:r>
    </w:p>
  </w:comment>
  <w:comment w:id="25" w:author="作成者" w:initials="A">
    <w:p w14:paraId="00000018" w14:textId="77777777" w:rsidR="00B57A15" w:rsidRDefault="00B57A15">
      <w:pPr>
        <w:pStyle w:val="af1"/>
        <w:rPr>
          <w:color w:val="FF0000"/>
        </w:rPr>
      </w:pPr>
      <w:r w:rsidRPr="00F550DC">
        <w:rPr>
          <w:rFonts w:hint="eastAsia"/>
          <w:color w:val="0070C0"/>
        </w:rPr>
        <w:t>研究計画書に必要時記載する項目：指針⑯</w:t>
      </w:r>
    </w:p>
    <w:p w14:paraId="00000019" w14:textId="14AF733F" w:rsidR="00B57A15" w:rsidRDefault="00B57A15">
      <w:pPr>
        <w:pStyle w:val="af1"/>
        <w:rPr>
          <w:color w:val="FF0000"/>
        </w:rPr>
      </w:pPr>
      <w:r w:rsidRPr="00F550DC">
        <w:rPr>
          <w:rFonts w:hint="eastAsia"/>
          <w:color w:val="000000" w:themeColor="text1"/>
        </w:rPr>
        <w:t>研究対象者本人のみからの同意により研究を実施し、</w:t>
      </w:r>
      <w:r w:rsidRPr="00F550DC">
        <w:rPr>
          <w:rFonts w:hint="eastAsia"/>
          <w:b/>
          <w:color w:val="FF0000"/>
        </w:rPr>
        <w:t>代諾者の同意を許容しない場合</w:t>
      </w:r>
      <w:r w:rsidRPr="00F550DC">
        <w:rPr>
          <w:rFonts w:hint="eastAsia"/>
          <w:color w:val="000000" w:themeColor="text1"/>
        </w:rPr>
        <w:t>は、「</w:t>
      </w:r>
      <w:r w:rsidRPr="00F550DC">
        <w:rPr>
          <w:rFonts w:hint="eastAsia"/>
          <w:color w:val="000000" w:themeColor="text1"/>
        </w:rPr>
        <w:t>5.</w:t>
      </w:r>
      <w:r w:rsidRPr="00F550DC">
        <w:rPr>
          <w:rFonts w:hint="eastAsia"/>
          <w:color w:val="000000" w:themeColor="text1"/>
        </w:rPr>
        <w:t>インフォームドコンセントを受ける手続き等」の項目にその旨を記載し、</w:t>
      </w:r>
      <w:r w:rsidRPr="00F550DC">
        <w:rPr>
          <w:rFonts w:hint="eastAsia"/>
          <w:b/>
          <w:color w:val="FF0000"/>
        </w:rPr>
        <w:t>この項目は削除</w:t>
      </w:r>
      <w:r w:rsidRPr="00F550DC">
        <w:rPr>
          <w:rFonts w:hint="eastAsia"/>
          <w:color w:val="000000" w:themeColor="text1"/>
        </w:rPr>
        <w:t>します。</w:t>
      </w:r>
    </w:p>
  </w:comment>
  <w:comment w:id="26" w:author="作成者" w:initials="A">
    <w:p w14:paraId="0000001A" w14:textId="77777777" w:rsidR="00B57A15" w:rsidRDefault="00B57A15">
      <w:pPr>
        <w:pStyle w:val="af1"/>
      </w:pPr>
      <w:r>
        <w:rPr>
          <w:rFonts w:hint="eastAsia"/>
          <w:color w:val="FF0000"/>
        </w:rPr>
        <w:t>(16)</w:t>
      </w:r>
      <w:r>
        <w:rPr>
          <w:rFonts w:hint="eastAsia"/>
          <w:color w:val="FF0000"/>
        </w:rPr>
        <w:t>からは省略する場合は、理由も記載してください。</w:t>
      </w:r>
    </w:p>
  </w:comment>
  <w:comment w:id="27" w:author="作成者" w:initials="A">
    <w:p w14:paraId="0000001C" w14:textId="77777777" w:rsidR="00B57A15" w:rsidRPr="003028A8" w:rsidRDefault="00B57A15">
      <w:pPr>
        <w:pStyle w:val="af1"/>
        <w:rPr>
          <w:color w:val="0070C0"/>
        </w:rPr>
      </w:pPr>
      <w:r w:rsidRPr="003028A8">
        <w:rPr>
          <w:rFonts w:hint="eastAsia"/>
          <w:color w:val="0070C0"/>
        </w:rPr>
        <w:t>研究計画書必要時に記載する項目：指針⑰</w:t>
      </w:r>
    </w:p>
    <w:p w14:paraId="0000001D" w14:textId="6BB51BB0" w:rsidR="00B57A15" w:rsidRDefault="00B57A15">
      <w:pPr>
        <w:pStyle w:val="af1"/>
        <w:rPr>
          <w:color w:val="FF0000"/>
        </w:rPr>
      </w:pPr>
      <w:r w:rsidRPr="000C2F9D">
        <w:rPr>
          <w:rFonts w:hint="eastAsia"/>
          <w:color w:val="000000" w:themeColor="text1"/>
        </w:rPr>
        <w:t>研究対象者本人のみからの同意により研究を実施し、</w:t>
      </w:r>
      <w:r w:rsidRPr="000C2F9D">
        <w:rPr>
          <w:rFonts w:hint="eastAsia"/>
          <w:b/>
          <w:color w:val="FF0000"/>
        </w:rPr>
        <w:t>代諾者の同意を許容しない場合は、</w:t>
      </w:r>
      <w:r w:rsidRPr="000C2F9D">
        <w:rPr>
          <w:rFonts w:hint="eastAsia"/>
          <w:color w:val="000000" w:themeColor="text1"/>
        </w:rPr>
        <w:t>「</w:t>
      </w:r>
      <w:r w:rsidRPr="000C2F9D">
        <w:rPr>
          <w:rFonts w:hint="eastAsia"/>
          <w:color w:val="000000" w:themeColor="text1"/>
        </w:rPr>
        <w:t>5.</w:t>
      </w:r>
      <w:r w:rsidRPr="000C2F9D">
        <w:rPr>
          <w:rFonts w:hint="eastAsia"/>
          <w:color w:val="000000" w:themeColor="text1"/>
        </w:rPr>
        <w:t>インフォームドコンセントを受ける手続き等」の項目にその旨を記載し、</w:t>
      </w:r>
      <w:r w:rsidRPr="000C2F9D">
        <w:rPr>
          <w:rFonts w:hint="eastAsia"/>
          <w:b/>
          <w:color w:val="FF0000"/>
        </w:rPr>
        <w:t>この項目は削除</w:t>
      </w:r>
      <w:r w:rsidRPr="000C2F9D">
        <w:rPr>
          <w:rFonts w:hint="eastAsia"/>
          <w:color w:val="000000" w:themeColor="text1"/>
        </w:rPr>
        <w:t>します。</w:t>
      </w:r>
    </w:p>
  </w:comment>
  <w:comment w:id="28" w:author="作成者" w:initials="A">
    <w:p w14:paraId="47101406" w14:textId="77777777" w:rsidR="00B57A15" w:rsidRDefault="00B57A15" w:rsidP="000F5CD0">
      <w:pPr>
        <w:pStyle w:val="af1"/>
      </w:pPr>
      <w:r w:rsidRPr="000C2F9D">
        <w:rPr>
          <w:rFonts w:hint="eastAsia"/>
          <w:b/>
          <w:color w:val="FF0000"/>
        </w:rPr>
        <w:t>他機関</w:t>
      </w:r>
      <w:r>
        <w:rPr>
          <w:rFonts w:hint="eastAsia"/>
        </w:rPr>
        <w:t>から試料・情報の</w:t>
      </w:r>
      <w:r w:rsidRPr="000C2F9D">
        <w:rPr>
          <w:rFonts w:hint="eastAsia"/>
          <w:b/>
          <w:color w:val="FF0000"/>
        </w:rPr>
        <w:t>提供を受ける場合</w:t>
      </w:r>
      <w:r>
        <w:rPr>
          <w:rFonts w:hint="eastAsia"/>
        </w:rPr>
        <w:t>に記載してください。</w:t>
      </w:r>
    </w:p>
  </w:comment>
  <w:comment w:id="29" w:author="作成者" w:initials="A">
    <w:p w14:paraId="0000001E" w14:textId="77777777" w:rsidR="00B57A15" w:rsidRDefault="00B57A15">
      <w:pPr>
        <w:pStyle w:val="af1"/>
        <w:rPr>
          <w:color w:val="FF0000"/>
        </w:rPr>
      </w:pPr>
      <w:r w:rsidRPr="00274DC8">
        <w:rPr>
          <w:rFonts w:hint="eastAsia"/>
          <w:color w:val="0070C0"/>
        </w:rPr>
        <w:t>研究計画書記載必須項目：指針⑩</w:t>
      </w:r>
    </w:p>
  </w:comment>
  <w:comment w:id="32" w:author="作成者" w:initials="A">
    <w:p w14:paraId="0000001F" w14:textId="77777777" w:rsidR="00B57A15" w:rsidRDefault="00B57A15">
      <w:pPr>
        <w:rPr>
          <w:rFonts w:ascii="ＭＳ 明朝" w:eastAsia="ＭＳ 明朝" w:hAnsi="ＭＳ 明朝"/>
        </w:rPr>
      </w:pPr>
      <w:r>
        <w:rPr>
          <w:rFonts w:ascii="ＭＳ 明朝" w:eastAsia="ＭＳ 明朝" w:hAnsi="ＭＳ 明朝" w:hint="eastAsia"/>
        </w:rPr>
        <w:t>実際の</w:t>
      </w:r>
      <w:r w:rsidRPr="00274DC8">
        <w:rPr>
          <w:rFonts w:ascii="ＭＳ 明朝" w:eastAsia="ＭＳ 明朝" w:hAnsi="ＭＳ 明朝" w:hint="eastAsia"/>
          <w:b/>
        </w:rPr>
        <w:t>保管場所、保管方法</w:t>
      </w:r>
      <w:r>
        <w:rPr>
          <w:rFonts w:ascii="ＭＳ 明朝" w:eastAsia="ＭＳ 明朝" w:hAnsi="ＭＳ 明朝" w:hint="eastAsia"/>
        </w:rPr>
        <w:t>についてできるだけ</w:t>
      </w:r>
      <w:r w:rsidRPr="00274DC8">
        <w:rPr>
          <w:rFonts w:ascii="ＭＳ 明朝" w:eastAsia="ＭＳ 明朝" w:hAnsi="ＭＳ 明朝" w:hint="eastAsia"/>
          <w:b/>
        </w:rPr>
        <w:t>詳細に記載</w:t>
      </w:r>
      <w:r>
        <w:rPr>
          <w:rFonts w:ascii="ＭＳ 明朝" w:eastAsia="ＭＳ 明朝" w:hAnsi="ＭＳ 明朝" w:hint="eastAsia"/>
        </w:rPr>
        <w:t>してください。</w:t>
      </w:r>
    </w:p>
    <w:p w14:paraId="00000020" w14:textId="77777777" w:rsidR="00B57A15" w:rsidRDefault="00B57A15">
      <w:pPr>
        <w:rPr>
          <w:rFonts w:ascii="ＭＳ 明朝" w:eastAsia="ＭＳ 明朝" w:hAnsi="ＭＳ 明朝"/>
        </w:rPr>
      </w:pPr>
      <w:r>
        <w:rPr>
          <w:rFonts w:ascii="ＭＳ 明朝" w:eastAsia="ＭＳ 明朝" w:hAnsi="ＭＳ 明朝" w:hint="eastAsia"/>
        </w:rPr>
        <w:t>〈例〉</w:t>
      </w:r>
    </w:p>
    <w:p w14:paraId="00000021" w14:textId="38898AB1" w:rsidR="00B57A15" w:rsidRDefault="00B57A15">
      <w:pPr>
        <w:rPr>
          <w:rFonts w:ascii="ＭＳ 明朝" w:eastAsia="ＭＳ 明朝" w:hAnsi="ＭＳ 明朝"/>
        </w:rPr>
      </w:pPr>
      <w:r>
        <w:rPr>
          <w:rFonts w:ascii="ＭＳ 明朝" w:eastAsia="ＭＳ 明朝" w:hAnsi="ＭＳ 明朝" w:hint="eastAsia"/>
          <w:sz w:val="22"/>
        </w:rPr>
        <w:t>本研究</w:t>
      </w:r>
      <w:r>
        <w:rPr>
          <w:rFonts w:ascii="ＭＳ 明朝" w:eastAsia="ＭＳ 明朝" w:hAnsi="ＭＳ 明朝" w:hint="eastAsia"/>
          <w:color w:val="000000" w:themeColor="text1"/>
          <w:sz w:val="22"/>
        </w:rPr>
        <w:t>における対照表はインターネットへの接続のない電子カルテ内（限られた者のみが閲覧できるフォルダ）にパスワードをかけて保管し、院外には持ち出さない。仮名化し、個人情報が同定されないように加工した研究データはハードディスク（研究用パソコン、外付けハードディスク）内のファイルにパスワードをかけて保存する。</w:t>
      </w:r>
    </w:p>
  </w:comment>
  <w:comment w:id="33" w:author="作成者" w:initials="A">
    <w:p w14:paraId="00000024" w14:textId="61CDC833" w:rsidR="00B57A15" w:rsidRPr="00033D34" w:rsidRDefault="00B57A15">
      <w:pPr>
        <w:pStyle w:val="af1"/>
        <w:rPr>
          <w:color w:val="FF0000"/>
        </w:rPr>
      </w:pPr>
      <w:r w:rsidRPr="00033D34">
        <w:rPr>
          <w:rFonts w:hint="eastAsia"/>
          <w:color w:val="0070C0"/>
        </w:rPr>
        <w:t>研究計画書必要時に記載する項目：指針</w:t>
      </w:r>
      <w:r w:rsidRPr="00033D34">
        <w:rPr>
          <w:rFonts w:asciiTheme="majorEastAsia" w:eastAsiaTheme="majorEastAsia" w:hAnsiTheme="majorEastAsia" w:hint="eastAsia"/>
          <w:color w:val="0070C0"/>
          <w:kern w:val="0"/>
        </w:rPr>
        <w:t>㉔</w:t>
      </w:r>
    </w:p>
  </w:comment>
  <w:comment w:id="34" w:author="作成者" w:initials="A">
    <w:p w14:paraId="00000025" w14:textId="77777777" w:rsidR="00B57A15" w:rsidRDefault="00B57A15">
      <w:pPr>
        <w:pStyle w:val="af1"/>
      </w:pPr>
      <w:r>
        <w:rPr>
          <w:rFonts w:hint="eastAsia"/>
        </w:rPr>
        <w:t>指針では「同意を受ける時点において想定される内容として、可能な限り説明されていること。」とされています。</w:t>
      </w:r>
      <w:r w:rsidRPr="00033D34">
        <w:rPr>
          <w:rFonts w:hint="eastAsia"/>
          <w:b/>
          <w:color w:val="FF0000"/>
        </w:rPr>
        <w:t>想定できる疾患や診療領域を記載</w:t>
      </w:r>
      <w:r>
        <w:rPr>
          <w:rFonts w:hint="eastAsia"/>
        </w:rPr>
        <w:t>してください。</w:t>
      </w:r>
    </w:p>
  </w:comment>
  <w:comment w:id="35" w:author="作成者" w:initials="A">
    <w:p w14:paraId="00000026" w14:textId="77777777" w:rsidR="00B57A15" w:rsidRDefault="00B57A15">
      <w:pPr>
        <w:pStyle w:val="af1"/>
        <w:rPr>
          <w:color w:val="FF0000"/>
        </w:rPr>
      </w:pPr>
      <w:r w:rsidRPr="00033D34">
        <w:rPr>
          <w:rFonts w:hint="eastAsia"/>
          <w:color w:val="0070C0"/>
        </w:rPr>
        <w:t>研究計画書記載必須項目：指針⑪</w:t>
      </w:r>
    </w:p>
  </w:comment>
  <w:comment w:id="36" w:author="作成者" w:initials="A">
    <w:p w14:paraId="00000027" w14:textId="77777777" w:rsidR="00B57A15" w:rsidRPr="00033D34" w:rsidRDefault="00B57A15">
      <w:pPr>
        <w:pStyle w:val="af1"/>
        <w:rPr>
          <w:color w:val="000000" w:themeColor="text1"/>
        </w:rPr>
      </w:pPr>
      <w:r w:rsidRPr="00033D34">
        <w:rPr>
          <w:rFonts w:hint="eastAsia"/>
          <w:b/>
          <w:color w:val="FF0000"/>
        </w:rPr>
        <w:t>項目番号</w:t>
      </w:r>
      <w:r w:rsidRPr="00033D34">
        <w:rPr>
          <w:rFonts w:hint="eastAsia"/>
          <w:color w:val="000000" w:themeColor="text1"/>
        </w:rPr>
        <w:t>がずれた場合には</w:t>
      </w:r>
      <w:r w:rsidRPr="00033D34">
        <w:rPr>
          <w:rFonts w:hint="eastAsia"/>
          <w:b/>
          <w:color w:val="FF0000"/>
        </w:rPr>
        <w:t>修正</w:t>
      </w:r>
      <w:r w:rsidRPr="00033D34">
        <w:rPr>
          <w:rFonts w:hint="eastAsia"/>
          <w:color w:val="000000" w:themeColor="text1"/>
        </w:rPr>
        <w:t>が必要です。</w:t>
      </w:r>
    </w:p>
  </w:comment>
  <w:comment w:id="37" w:author="作成者" w:initials="A">
    <w:p w14:paraId="00000028" w14:textId="64B9F3CF" w:rsidR="00B57A15" w:rsidRDefault="00B57A15">
      <w:pPr>
        <w:pStyle w:val="af1"/>
      </w:pPr>
      <w:r w:rsidRPr="00033D34">
        <w:rPr>
          <w:rFonts w:hint="eastAsia"/>
          <w:b/>
          <w:color w:val="FF0000"/>
          <w:u w:val="wave"/>
        </w:rPr>
        <w:t>侵襲（軽微な侵襲を除く。）を伴う介入研究</w:t>
      </w:r>
      <w:r w:rsidRPr="00033D34">
        <w:rPr>
          <w:rFonts w:hint="eastAsia"/>
          <w:color w:val="000000" w:themeColor="text1"/>
          <w:u w:val="wave"/>
        </w:rPr>
        <w:t>の場合には</w:t>
      </w:r>
      <w:r w:rsidRPr="00033D34">
        <w:rPr>
          <w:rFonts w:hint="eastAsia"/>
          <w:b/>
          <w:color w:val="FF0000"/>
        </w:rPr>
        <w:t>記載</w:t>
      </w:r>
      <w:r w:rsidRPr="00033D34">
        <w:rPr>
          <w:rFonts w:hint="eastAsia"/>
          <w:color w:val="000000" w:themeColor="text1"/>
        </w:rPr>
        <w:t>してください。</w:t>
      </w:r>
    </w:p>
  </w:comment>
  <w:comment w:id="38" w:author="作成者" w:initials="A">
    <w:p w14:paraId="00000029" w14:textId="77777777" w:rsidR="00B57A15" w:rsidRDefault="00B57A15">
      <w:pPr>
        <w:pStyle w:val="af1"/>
        <w:rPr>
          <w:color w:val="FF0000"/>
        </w:rPr>
      </w:pPr>
      <w:r w:rsidRPr="00033D34">
        <w:rPr>
          <w:rFonts w:hint="eastAsia"/>
          <w:color w:val="0070C0"/>
        </w:rPr>
        <w:t>研究計画書記載必須項目：指針⑫</w:t>
      </w:r>
    </w:p>
  </w:comment>
  <w:comment w:id="39" w:author="作成者" w:initials="A">
    <w:p w14:paraId="0000002A" w14:textId="64939F25" w:rsidR="00B57A15" w:rsidRDefault="00B57A15">
      <w:pPr>
        <w:pStyle w:val="af1"/>
      </w:pPr>
      <w:r w:rsidRPr="00033D34">
        <w:rPr>
          <w:rFonts w:hint="eastAsia"/>
          <w:b/>
        </w:rPr>
        <w:t>多機関共同研究の場合</w:t>
      </w:r>
      <w:r w:rsidRPr="00D07FBA">
        <w:rPr>
          <w:rFonts w:hint="eastAsia"/>
          <w:b/>
          <w:color w:val="000000" w:themeColor="text1"/>
        </w:rPr>
        <w:t>は各施設</w:t>
      </w:r>
      <w:r>
        <w:rPr>
          <w:rFonts w:hint="eastAsia"/>
        </w:rPr>
        <w:t>を選択してください。</w:t>
      </w:r>
    </w:p>
  </w:comment>
  <w:comment w:id="40" w:author="作成者" w:initials="A">
    <w:p w14:paraId="0000002B" w14:textId="77777777" w:rsidR="00B57A15" w:rsidRDefault="00B57A15">
      <w:pPr>
        <w:pStyle w:val="af1"/>
        <w:rPr>
          <w:color w:val="FF0000"/>
        </w:rPr>
      </w:pPr>
      <w:r w:rsidRPr="00033D34">
        <w:rPr>
          <w:rFonts w:hint="eastAsia"/>
          <w:color w:val="0070C0"/>
        </w:rPr>
        <w:t>研究計画書記載必須項目：指針⑬</w:t>
      </w:r>
    </w:p>
  </w:comment>
  <w:comment w:id="41" w:author="作成者" w:initials="A">
    <w:p w14:paraId="0000002C" w14:textId="247886B9" w:rsidR="00B57A15" w:rsidRDefault="00B57A15">
      <w:pPr>
        <w:pStyle w:val="af1"/>
        <w:rPr>
          <w:rFonts w:asciiTheme="minorEastAsia" w:hAnsiTheme="minorEastAsia"/>
          <w:color w:val="000000" w:themeColor="text1"/>
          <w:kern w:val="0"/>
        </w:rPr>
      </w:pPr>
      <w:r w:rsidRPr="00033D34">
        <w:rPr>
          <w:rFonts w:asciiTheme="minorEastAsia" w:hAnsiTheme="minorEastAsia" w:hint="eastAsia"/>
          <w:b/>
          <w:color w:val="000000" w:themeColor="text1"/>
          <w:kern w:val="0"/>
        </w:rPr>
        <w:t>下記</w:t>
      </w:r>
      <w:r>
        <w:rPr>
          <w:rFonts w:asciiTheme="minorEastAsia" w:hAnsiTheme="minorEastAsia" w:hint="eastAsia"/>
          <w:color w:val="000000" w:themeColor="text1"/>
          <w:kern w:val="0"/>
        </w:rPr>
        <w:t>の中から</w:t>
      </w:r>
      <w:r w:rsidRPr="00033D34">
        <w:rPr>
          <w:rFonts w:asciiTheme="minorEastAsia" w:hAnsiTheme="minorEastAsia" w:hint="eastAsia"/>
          <w:b/>
          <w:color w:val="FF0000"/>
          <w:kern w:val="0"/>
        </w:rPr>
        <w:t>選択して記載</w:t>
      </w:r>
      <w:r>
        <w:rPr>
          <w:rFonts w:asciiTheme="minorEastAsia" w:hAnsiTheme="minorEastAsia" w:hint="eastAsia"/>
          <w:color w:val="000000" w:themeColor="text1"/>
          <w:kern w:val="0"/>
        </w:rPr>
        <w:t>してください。</w:t>
      </w:r>
    </w:p>
    <w:p w14:paraId="0000002D" w14:textId="77777777" w:rsidR="00B57A15" w:rsidRDefault="00B57A15">
      <w:pPr>
        <w:pStyle w:val="af1"/>
        <w:rPr>
          <w:rFonts w:asciiTheme="minorEastAsia" w:hAnsiTheme="minorEastAsia"/>
          <w:color w:val="000000" w:themeColor="text1"/>
          <w:kern w:val="0"/>
        </w:rPr>
      </w:pPr>
      <w:r>
        <w:rPr>
          <w:rFonts w:asciiTheme="minorEastAsia" w:hAnsiTheme="minorEastAsia" w:hint="eastAsia"/>
          <w:color w:val="000000" w:themeColor="text1"/>
          <w:kern w:val="0"/>
        </w:rPr>
        <w:t>・厚生労働省が整備するデータベース（jRCT）</w:t>
      </w:r>
    </w:p>
    <w:p w14:paraId="0000002E" w14:textId="77777777" w:rsidR="00B57A15" w:rsidRDefault="00B57A15">
      <w:pPr>
        <w:pStyle w:val="af1"/>
        <w:ind w:leftChars="86" w:left="181"/>
      </w:pPr>
      <w:r>
        <w:rPr>
          <w:rFonts w:asciiTheme="minorEastAsia" w:hAnsiTheme="minorEastAsia" w:hint="eastAsia"/>
          <w:color w:val="000000" w:themeColor="text1"/>
          <w:kern w:val="0"/>
        </w:rPr>
        <w:t>・国立大学附属病院長会議設置している公開データベース（UMIN-CTR)</w:t>
      </w:r>
    </w:p>
  </w:comment>
  <w:comment w:id="42" w:author="作成者" w:initials="A">
    <w:p w14:paraId="0000002F" w14:textId="77777777" w:rsidR="00B57A15" w:rsidRDefault="00B57A15">
      <w:pPr>
        <w:pStyle w:val="af1"/>
      </w:pPr>
      <w:r w:rsidRPr="00C22938">
        <w:rPr>
          <w:rFonts w:hint="eastAsia"/>
          <w:color w:val="0070C0"/>
        </w:rPr>
        <w:t>研究計画書必要時に記載する項目：指針</w:t>
      </w:r>
      <w:r w:rsidRPr="00C22938">
        <w:rPr>
          <w:rFonts w:asciiTheme="majorEastAsia" w:eastAsiaTheme="majorEastAsia" w:hAnsiTheme="majorEastAsia" w:hint="eastAsia"/>
          <w:color w:val="0070C0"/>
          <w:kern w:val="0"/>
        </w:rPr>
        <w:t>⑭</w:t>
      </w:r>
    </w:p>
  </w:comment>
  <w:comment w:id="43" w:author="作成者" w:initials="A">
    <w:p w14:paraId="00000030" w14:textId="77777777" w:rsidR="00B57A15" w:rsidRDefault="00B57A15">
      <w:pPr>
        <w:pStyle w:val="af1"/>
        <w:rPr>
          <w:color w:val="FF0000"/>
        </w:rPr>
      </w:pPr>
      <w:r w:rsidRPr="001739DF">
        <w:rPr>
          <w:rFonts w:hint="eastAsia"/>
          <w:color w:val="0070C0"/>
        </w:rPr>
        <w:t>研究計画書記載必須項目：指針⑮</w:t>
      </w:r>
    </w:p>
  </w:comment>
  <w:comment w:id="44" w:author="作成者" w:initials="A">
    <w:p w14:paraId="00000031" w14:textId="77777777" w:rsidR="00B57A15" w:rsidRDefault="00B57A15">
      <w:pPr>
        <w:pStyle w:val="af1"/>
        <w:rPr>
          <w:color w:val="FF0000"/>
        </w:rPr>
      </w:pPr>
      <w:r w:rsidRPr="001739DF">
        <w:rPr>
          <w:rFonts w:hint="eastAsia"/>
          <w:color w:val="0070C0"/>
        </w:rPr>
        <w:t>必要時記載する項目：指針⑱</w:t>
      </w:r>
    </w:p>
    <w:p w14:paraId="00000032" w14:textId="407EFDB0" w:rsidR="00B57A15" w:rsidRPr="007743AD" w:rsidRDefault="00B57A15">
      <w:pPr>
        <w:pStyle w:val="af1"/>
        <w:rPr>
          <w:color w:val="000000" w:themeColor="text1"/>
        </w:rPr>
      </w:pPr>
      <w:r w:rsidRPr="009B21C4">
        <w:rPr>
          <w:rFonts w:hint="eastAsia"/>
          <w:b/>
          <w:color w:val="FF0000"/>
        </w:rPr>
        <w:t>該当しない場合</w:t>
      </w:r>
      <w:r w:rsidRPr="009B21C4">
        <w:rPr>
          <w:rFonts w:hint="eastAsia"/>
          <w:color w:val="000000" w:themeColor="text1"/>
        </w:rPr>
        <w:t>は、</w:t>
      </w:r>
      <w:r w:rsidRPr="009B21C4">
        <w:rPr>
          <w:rFonts w:hint="eastAsia"/>
          <w:b/>
          <w:color w:val="FF0000"/>
        </w:rPr>
        <w:t>項目名を残し（文例１）</w:t>
      </w:r>
      <w:r w:rsidRPr="007743AD">
        <w:rPr>
          <w:rFonts w:hint="eastAsia"/>
          <w:color w:val="000000" w:themeColor="text1"/>
        </w:rPr>
        <w:t>を使うか、項目を削除してください。</w:t>
      </w:r>
    </w:p>
  </w:comment>
  <w:comment w:id="45" w:author="作成者" w:initials="A">
    <w:p w14:paraId="00000033" w14:textId="77777777" w:rsidR="00B57A15" w:rsidRDefault="00B57A15">
      <w:pPr>
        <w:pStyle w:val="af1"/>
        <w:rPr>
          <w:color w:val="000000" w:themeColor="text1"/>
        </w:rPr>
      </w:pPr>
      <w:r>
        <w:rPr>
          <w:rFonts w:asciiTheme="minorEastAsia" w:hAnsiTheme="minorEastAsia" w:hint="eastAsia"/>
          <w:color w:val="000000" w:themeColor="text1"/>
        </w:rPr>
        <w:t>時間的にも極めて切迫しており、研究対象者本人はもとより、代諾者等からも適正な同意は得られない状況を想定しています。例えば、</w:t>
      </w:r>
      <w:r>
        <w:rPr>
          <w:rFonts w:asciiTheme="minorEastAsia" w:hAnsiTheme="minorEastAsia" w:hint="eastAsia"/>
          <w:color w:val="000000" w:themeColor="text1"/>
          <w:kern w:val="0"/>
          <w:sz w:val="22"/>
        </w:rPr>
        <w:t>重症頭部外傷や心停止の状態などが考えられます。</w:t>
      </w:r>
    </w:p>
  </w:comment>
  <w:comment w:id="46" w:author="作成者" w:initials="A">
    <w:p w14:paraId="00000034" w14:textId="77777777" w:rsidR="00B57A15" w:rsidRPr="007743AD" w:rsidRDefault="00B57A15">
      <w:pPr>
        <w:pStyle w:val="af1"/>
        <w:rPr>
          <w:color w:val="0070C0"/>
        </w:rPr>
      </w:pPr>
      <w:r w:rsidRPr="007743AD">
        <w:rPr>
          <w:rFonts w:hint="eastAsia"/>
          <w:color w:val="0070C0"/>
        </w:rPr>
        <w:t>研究計画書必要時に記載する項目：指針⑱</w:t>
      </w:r>
    </w:p>
  </w:comment>
  <w:comment w:id="47" w:author="作成者" w:initials="A">
    <w:p w14:paraId="5E0074D0" w14:textId="77777777" w:rsidR="00B57A15" w:rsidRDefault="00B57A15" w:rsidP="007743AD">
      <w:pPr>
        <w:pStyle w:val="af1"/>
        <w:rPr>
          <w:color w:val="0070C0"/>
        </w:rPr>
      </w:pPr>
      <w:r w:rsidRPr="007743AD">
        <w:rPr>
          <w:rFonts w:hint="eastAsia"/>
          <w:color w:val="0070C0"/>
        </w:rPr>
        <w:t>侵襲を伴う研究の場合に研究計画書に記載する項目：指針⑳</w:t>
      </w:r>
    </w:p>
    <w:p w14:paraId="00000036" w14:textId="528E469F" w:rsidR="00B57A15" w:rsidRPr="007743AD" w:rsidRDefault="00B57A15" w:rsidP="007743AD">
      <w:pPr>
        <w:pStyle w:val="af1"/>
        <w:rPr>
          <w:color w:val="000000" w:themeColor="text1"/>
        </w:rPr>
      </w:pPr>
      <w:r w:rsidRPr="009B21C4">
        <w:rPr>
          <w:rFonts w:hint="eastAsia"/>
          <w:b/>
          <w:color w:val="FF0000"/>
        </w:rPr>
        <w:t>該当しない場合</w:t>
      </w:r>
      <w:r w:rsidRPr="009B21C4">
        <w:rPr>
          <w:rFonts w:hint="eastAsia"/>
          <w:color w:val="000000" w:themeColor="text1"/>
        </w:rPr>
        <w:t>は、</w:t>
      </w:r>
      <w:r w:rsidRPr="009B21C4">
        <w:rPr>
          <w:rFonts w:hint="eastAsia"/>
          <w:b/>
          <w:color w:val="FF0000"/>
        </w:rPr>
        <w:t>項目名を残し（文例１）</w:t>
      </w:r>
      <w:r w:rsidRPr="007743AD">
        <w:rPr>
          <w:rFonts w:hint="eastAsia"/>
          <w:color w:val="000000" w:themeColor="text1"/>
        </w:rPr>
        <w:t>を使うか、項目を削除してください。</w:t>
      </w:r>
    </w:p>
  </w:comment>
  <w:comment w:id="48" w:author="作成者" w:initials="A">
    <w:p w14:paraId="00000037" w14:textId="77777777" w:rsidR="00B57A15" w:rsidRDefault="00B57A15">
      <w:pPr>
        <w:pStyle w:val="af1"/>
        <w:rPr>
          <w:color w:val="000000" w:themeColor="text1"/>
        </w:rPr>
      </w:pPr>
      <w:r>
        <w:rPr>
          <w:rFonts w:hint="eastAsia"/>
          <w:color w:val="000000" w:themeColor="text1"/>
        </w:rPr>
        <w:t>特定の傷病領域において標準化されている有害事象評価基準等がある場合には、当該規準等を参照して適宜記載してください。</w:t>
      </w:r>
    </w:p>
  </w:comment>
  <w:comment w:id="49" w:author="作成者" w:initials="A">
    <w:p w14:paraId="00000038" w14:textId="77777777" w:rsidR="00B57A15" w:rsidRDefault="00B57A15">
      <w:pPr>
        <w:pStyle w:val="af1"/>
        <w:rPr>
          <w:color w:val="FF0000"/>
        </w:rPr>
      </w:pPr>
      <w:r w:rsidRPr="007743AD">
        <w:rPr>
          <w:rFonts w:hint="eastAsia"/>
          <w:color w:val="0070C0"/>
        </w:rPr>
        <w:t>侵襲（</w:t>
      </w:r>
      <w:r w:rsidRPr="007D21CD">
        <w:rPr>
          <w:rFonts w:hint="eastAsia"/>
          <w:color w:val="0070C0"/>
          <w:highlight w:val="yellow"/>
        </w:rPr>
        <w:t>軽微な侵襲を</w:t>
      </w:r>
      <w:r w:rsidRPr="007743AD">
        <w:rPr>
          <w:rFonts w:hint="eastAsia"/>
          <w:color w:val="0070C0"/>
          <w:highlight w:val="yellow"/>
        </w:rPr>
        <w:t>含む</w:t>
      </w:r>
      <w:r w:rsidRPr="007D21CD">
        <w:rPr>
          <w:rFonts w:hint="eastAsia"/>
          <w:color w:val="0070C0"/>
          <w:highlight w:val="yellow"/>
        </w:rPr>
        <w:t>。</w:t>
      </w:r>
      <w:r w:rsidRPr="007743AD">
        <w:rPr>
          <w:rFonts w:hint="eastAsia"/>
          <w:color w:val="0070C0"/>
        </w:rPr>
        <w:t>）を伴う研究の場合に研究計画書に記載する項目：指針㉑</w:t>
      </w:r>
    </w:p>
    <w:p w14:paraId="00000039" w14:textId="6B42DFC1" w:rsidR="00B57A15" w:rsidRPr="007743AD" w:rsidRDefault="00B57A15">
      <w:pPr>
        <w:pStyle w:val="af1"/>
        <w:rPr>
          <w:color w:val="000000" w:themeColor="text1"/>
        </w:rPr>
      </w:pPr>
      <w:r w:rsidRPr="009B21C4">
        <w:rPr>
          <w:rFonts w:hint="eastAsia"/>
          <w:b/>
          <w:color w:val="FF0000"/>
        </w:rPr>
        <w:t>該当しない場合</w:t>
      </w:r>
      <w:r w:rsidRPr="009B21C4">
        <w:rPr>
          <w:rFonts w:hint="eastAsia"/>
          <w:color w:val="000000" w:themeColor="text1"/>
        </w:rPr>
        <w:t>は、</w:t>
      </w:r>
      <w:r w:rsidRPr="009B21C4">
        <w:rPr>
          <w:rFonts w:hint="eastAsia"/>
          <w:b/>
          <w:color w:val="FF0000"/>
        </w:rPr>
        <w:t>項目名を残し（文例１）</w:t>
      </w:r>
      <w:r w:rsidRPr="007743AD">
        <w:rPr>
          <w:rFonts w:hint="eastAsia"/>
          <w:color w:val="000000" w:themeColor="text1"/>
        </w:rPr>
        <w:t>を使うか、項目を削除してください。</w:t>
      </w:r>
    </w:p>
  </w:comment>
  <w:comment w:id="50" w:author="作成者" w:initials="A">
    <w:p w14:paraId="0000003A" w14:textId="77777777" w:rsidR="00B57A15" w:rsidRDefault="00B57A15">
      <w:pPr>
        <w:pStyle w:val="a9"/>
        <w:wordWrap/>
        <w:spacing w:line="240" w:lineRule="auto"/>
        <w:rPr>
          <w:rFonts w:asciiTheme="majorEastAsia" w:eastAsiaTheme="majorEastAsia" w:hAnsiTheme="majorEastAsia"/>
          <w:sz w:val="24"/>
        </w:rPr>
      </w:pPr>
      <w:r w:rsidRPr="007D21CD">
        <w:rPr>
          <w:rFonts w:hint="eastAsia"/>
          <w:color w:val="0070C0"/>
        </w:rPr>
        <w:t>通常の診療を超える医療行為を伴う研究の場合に研究計画書に記載する項目：指針</w:t>
      </w:r>
      <w:r w:rsidRPr="007D21CD">
        <w:rPr>
          <w:rFonts w:asciiTheme="majorEastAsia" w:eastAsiaTheme="majorEastAsia" w:hAnsiTheme="majorEastAsia" w:hint="eastAsia"/>
          <w:color w:val="0070C0"/>
        </w:rPr>
        <w:t>㉒</w:t>
      </w:r>
    </w:p>
    <w:p w14:paraId="0000003B" w14:textId="1D78B4CA" w:rsidR="00B57A15" w:rsidRDefault="00B57A15">
      <w:pPr>
        <w:pStyle w:val="af1"/>
      </w:pPr>
      <w:r w:rsidRPr="009B21C4">
        <w:rPr>
          <w:rFonts w:hint="eastAsia"/>
          <w:b/>
          <w:color w:val="FF0000"/>
        </w:rPr>
        <w:t>該当しない場合</w:t>
      </w:r>
      <w:r w:rsidRPr="009B21C4">
        <w:rPr>
          <w:rFonts w:hint="eastAsia"/>
          <w:color w:val="000000" w:themeColor="text1"/>
        </w:rPr>
        <w:t>は、</w:t>
      </w:r>
      <w:r w:rsidRPr="009B21C4">
        <w:rPr>
          <w:rFonts w:hint="eastAsia"/>
          <w:b/>
          <w:color w:val="FF0000"/>
        </w:rPr>
        <w:t>項目名を残し（文例１）</w:t>
      </w:r>
      <w:r w:rsidRPr="007743AD">
        <w:rPr>
          <w:rFonts w:hint="eastAsia"/>
          <w:color w:val="000000" w:themeColor="text1"/>
        </w:rPr>
        <w:t>を使うか、項目を削除してください。</w:t>
      </w:r>
    </w:p>
  </w:comment>
  <w:comment w:id="51" w:author="作成者" w:initials="A">
    <w:p w14:paraId="0000003C" w14:textId="77777777" w:rsidR="00B57A15" w:rsidRDefault="00B57A15">
      <w:pPr>
        <w:pStyle w:val="af1"/>
        <w:rPr>
          <w:color w:val="FF0000"/>
        </w:rPr>
      </w:pPr>
      <w:r w:rsidRPr="007D21CD">
        <w:rPr>
          <w:rFonts w:hint="eastAsia"/>
          <w:color w:val="0070C0"/>
        </w:rPr>
        <w:t>研究計画書必要時に記載する項目：指針</w:t>
      </w:r>
      <w:r w:rsidRPr="007D21CD">
        <w:rPr>
          <w:rFonts w:asciiTheme="majorEastAsia" w:eastAsiaTheme="majorEastAsia" w:hAnsiTheme="majorEastAsia" w:hint="eastAsia"/>
          <w:color w:val="0070C0"/>
          <w:kern w:val="0"/>
        </w:rPr>
        <w:t>㉓</w:t>
      </w:r>
    </w:p>
    <w:p w14:paraId="0000003D" w14:textId="12D72602" w:rsidR="00B57A15" w:rsidRDefault="00B57A15">
      <w:pPr>
        <w:pStyle w:val="af1"/>
        <w:rPr>
          <w:color w:val="FF0000"/>
        </w:rPr>
      </w:pPr>
      <w:r w:rsidRPr="009B21C4">
        <w:rPr>
          <w:rFonts w:hint="eastAsia"/>
          <w:b/>
          <w:color w:val="FF0000"/>
        </w:rPr>
        <w:t>該当しない場合</w:t>
      </w:r>
      <w:r w:rsidRPr="009B21C4">
        <w:rPr>
          <w:rFonts w:hint="eastAsia"/>
          <w:color w:val="000000" w:themeColor="text1"/>
        </w:rPr>
        <w:t>は、</w:t>
      </w:r>
      <w:r w:rsidRPr="009B21C4">
        <w:rPr>
          <w:rFonts w:hint="eastAsia"/>
          <w:b/>
          <w:color w:val="FF0000"/>
        </w:rPr>
        <w:t>項目名を残し（文例１）</w:t>
      </w:r>
      <w:r w:rsidRPr="007743AD">
        <w:rPr>
          <w:rFonts w:hint="eastAsia"/>
          <w:color w:val="000000" w:themeColor="text1"/>
        </w:rPr>
        <w:t>を使うか、項目を削除してください。</w:t>
      </w:r>
    </w:p>
  </w:comment>
  <w:comment w:id="52" w:author="作成者" w:initials="A">
    <w:p w14:paraId="66116E97" w14:textId="5EE7D103" w:rsidR="00B57A15" w:rsidRPr="007D21CD" w:rsidRDefault="00B57A15">
      <w:pPr>
        <w:pStyle w:val="af1"/>
        <w:rPr>
          <w:color w:val="000000" w:themeColor="text1"/>
        </w:rPr>
      </w:pPr>
      <w:r>
        <w:rPr>
          <w:rStyle w:val="af0"/>
        </w:rPr>
        <w:annotationRef/>
      </w:r>
      <w:r w:rsidRPr="007D21CD">
        <w:rPr>
          <w:rFonts w:asciiTheme="minorEastAsia" w:hAnsiTheme="minorEastAsia" w:hint="eastAsia"/>
          <w:color w:val="000000" w:themeColor="text1"/>
          <w:kern w:val="0"/>
          <w:sz w:val="22"/>
        </w:rPr>
        <w:t>例えば、委託契約書において</w:t>
      </w:r>
      <w:r w:rsidRPr="007D21CD">
        <w:rPr>
          <w:rFonts w:asciiTheme="minorEastAsia" w:hAnsiTheme="minorEastAsia" w:hint="eastAsia"/>
          <w:b/>
          <w:color w:val="FF0000"/>
          <w:kern w:val="0"/>
          <w:sz w:val="22"/>
        </w:rPr>
        <w:t>委託者が定める予定の安全管理措置の内容を示す</w:t>
      </w:r>
      <w:r w:rsidRPr="007D21CD">
        <w:rPr>
          <w:rFonts w:asciiTheme="minorEastAsia" w:hAnsiTheme="minorEastAsia" w:hint="eastAsia"/>
          <w:color w:val="000000" w:themeColor="text1"/>
          <w:kern w:val="0"/>
          <w:sz w:val="22"/>
        </w:rPr>
        <w:t>とともに</w:t>
      </w:r>
      <w:r w:rsidRPr="007D21CD">
        <w:rPr>
          <w:rFonts w:asciiTheme="minorEastAsia" w:hAnsiTheme="minorEastAsia" w:hint="eastAsia"/>
          <w:b/>
          <w:color w:val="FF0000"/>
          <w:kern w:val="0"/>
          <w:sz w:val="22"/>
        </w:rPr>
        <w:t>当該内容が遵守されている方法（定期的な実地調査等）</w:t>
      </w:r>
      <w:r w:rsidRPr="007D21CD">
        <w:rPr>
          <w:rFonts w:asciiTheme="minorEastAsia" w:hAnsiTheme="minorEastAsia" w:hint="eastAsia"/>
          <w:color w:val="000000" w:themeColor="text1"/>
          <w:kern w:val="0"/>
          <w:sz w:val="22"/>
        </w:rPr>
        <w:t>、</w:t>
      </w:r>
      <w:r w:rsidRPr="007D21CD">
        <w:rPr>
          <w:rFonts w:asciiTheme="minorEastAsia" w:hAnsiTheme="minorEastAsia" w:hint="eastAsia"/>
          <w:b/>
          <w:color w:val="FF0000"/>
          <w:kern w:val="0"/>
          <w:sz w:val="22"/>
        </w:rPr>
        <w:t>当該内容が遵守されていない場合の対応</w:t>
      </w:r>
      <w:r w:rsidRPr="007D21CD">
        <w:rPr>
          <w:rFonts w:asciiTheme="minorEastAsia" w:hAnsiTheme="minorEastAsia" w:hint="eastAsia"/>
          <w:color w:val="000000" w:themeColor="text1"/>
          <w:kern w:val="0"/>
          <w:sz w:val="22"/>
        </w:rPr>
        <w:t>等を記載することなどが考えられますので、状況に応じて記載して下さい。</w:t>
      </w:r>
    </w:p>
  </w:comment>
  <w:comment w:id="53" w:author="作成者" w:initials="A">
    <w:p w14:paraId="0000003F" w14:textId="77777777" w:rsidR="00B57A15" w:rsidRPr="00484CB0" w:rsidRDefault="00B57A15">
      <w:pPr>
        <w:pStyle w:val="af1"/>
        <w:rPr>
          <w:color w:val="0070C0"/>
        </w:rPr>
      </w:pPr>
      <w:r w:rsidRPr="00484CB0">
        <w:rPr>
          <w:rFonts w:hint="eastAsia"/>
          <w:color w:val="0070C0"/>
        </w:rPr>
        <w:t>侵襲</w:t>
      </w:r>
      <w:r w:rsidRPr="00484CB0">
        <w:rPr>
          <w:rFonts w:hint="eastAsia"/>
          <w:color w:val="0070C0"/>
        </w:rPr>
        <w:t>(</w:t>
      </w:r>
      <w:r w:rsidRPr="00484CB0">
        <w:rPr>
          <w:rFonts w:hint="eastAsia"/>
          <w:color w:val="0070C0"/>
        </w:rPr>
        <w:t>軽微な侵襲を除く</w:t>
      </w:r>
      <w:r w:rsidRPr="00484CB0">
        <w:rPr>
          <w:rFonts w:hint="eastAsia"/>
          <w:color w:val="0070C0"/>
        </w:rPr>
        <w:t>)</w:t>
      </w:r>
      <w:r w:rsidRPr="00484CB0">
        <w:rPr>
          <w:rFonts w:hint="eastAsia"/>
          <w:color w:val="0070C0"/>
        </w:rPr>
        <w:t>を伴う研究であって介入を行う研究の場合に研究計画書に記載する項目：指針</w:t>
      </w:r>
      <w:r w:rsidRPr="00484CB0">
        <w:rPr>
          <w:rFonts w:asciiTheme="majorEastAsia" w:eastAsiaTheme="majorEastAsia" w:hAnsiTheme="majorEastAsia" w:hint="eastAsia"/>
          <w:color w:val="0070C0"/>
          <w:kern w:val="0"/>
        </w:rPr>
        <w:t>㉕</w:t>
      </w:r>
    </w:p>
    <w:p w14:paraId="00000040" w14:textId="2C3602C1" w:rsidR="00B57A15" w:rsidRPr="00484CB0" w:rsidRDefault="00B57A15">
      <w:pPr>
        <w:pStyle w:val="af1"/>
        <w:rPr>
          <w:color w:val="FF0000"/>
        </w:rPr>
      </w:pPr>
      <w:r w:rsidRPr="009B21C4">
        <w:rPr>
          <w:rFonts w:hint="eastAsia"/>
          <w:b/>
          <w:color w:val="FF0000"/>
        </w:rPr>
        <w:t>該当しない場合</w:t>
      </w:r>
      <w:r w:rsidRPr="009B21C4">
        <w:rPr>
          <w:rFonts w:hint="eastAsia"/>
          <w:color w:val="000000" w:themeColor="text1"/>
        </w:rPr>
        <w:t>は、</w:t>
      </w:r>
      <w:r w:rsidRPr="009B21C4">
        <w:rPr>
          <w:rFonts w:hint="eastAsia"/>
          <w:b/>
          <w:color w:val="FF0000"/>
        </w:rPr>
        <w:t>項目名を残し（文例１）</w:t>
      </w:r>
      <w:r w:rsidRPr="007743AD">
        <w:rPr>
          <w:rFonts w:hint="eastAsia"/>
          <w:color w:val="000000" w:themeColor="text1"/>
        </w:rPr>
        <w:t>を使うか、項目を削除してください。</w:t>
      </w:r>
    </w:p>
  </w:comment>
  <w:comment w:id="54" w:author="作成者" w:initials="A">
    <w:p w14:paraId="6CC1C112" w14:textId="3E493AE6" w:rsidR="00B57A15" w:rsidRDefault="00B57A15">
      <w:pPr>
        <w:pStyle w:val="af1"/>
      </w:pPr>
      <w:r>
        <w:rPr>
          <w:rStyle w:val="af0"/>
        </w:rPr>
        <w:annotationRef/>
      </w:r>
      <w:r>
        <w:rPr>
          <w:rFonts w:hint="eastAsia"/>
        </w:rPr>
        <w:t>研究責任者が別途作成いただくことも許容されます。</w:t>
      </w:r>
    </w:p>
  </w:comment>
  <w:comment w:id="55" w:author="作成者" w:initials="A">
    <w:p w14:paraId="00000043" w14:textId="77777777" w:rsidR="00B57A15" w:rsidRDefault="00B57A15">
      <w:r>
        <w:rPr>
          <w:rFonts w:hint="eastAsia"/>
        </w:rPr>
        <w:t>研究責任者が作成する必要があります。</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0000001" w15:done="0"/>
  <w15:commentEx w15:paraId="00000002" w15:done="0"/>
  <w15:commentEx w15:paraId="00000004" w15:done="0"/>
  <w15:commentEx w15:paraId="00000005" w15:done="0"/>
  <w15:commentEx w15:paraId="00000006" w15:done="0"/>
  <w15:commentEx w15:paraId="00000007" w15:done="0"/>
  <w15:commentEx w15:paraId="00000008" w15:done="0"/>
  <w15:commentEx w15:paraId="00000009" w15:done="0"/>
  <w15:commentEx w15:paraId="0000000A" w15:done="0"/>
  <w15:commentEx w15:paraId="3F8FE6DD" w15:done="0"/>
  <w15:commentEx w15:paraId="0000000B" w15:done="0"/>
  <w15:commentEx w15:paraId="0000000C" w15:done="0"/>
  <w15:commentEx w15:paraId="0000000D" w15:done="0"/>
  <w15:commentEx w15:paraId="6232CB0E" w15:done="0"/>
  <w15:commentEx w15:paraId="0000000E" w15:done="0"/>
  <w15:commentEx w15:paraId="0A244EAC" w15:done="0"/>
  <w15:commentEx w15:paraId="590EBD11" w15:done="0"/>
  <w15:commentEx w15:paraId="00000010" w15:done="0"/>
  <w15:commentEx w15:paraId="00000011" w15:done="0"/>
  <w15:commentEx w15:paraId="00000012" w15:done="0"/>
  <w15:commentEx w15:paraId="00000013" w15:done="0"/>
  <w15:commentEx w15:paraId="00000015" w15:done="0"/>
  <w15:commentEx w15:paraId="00000016" w15:done="0"/>
  <w15:commentEx w15:paraId="00000019" w15:done="0"/>
  <w15:commentEx w15:paraId="0000001A" w15:done="0"/>
  <w15:commentEx w15:paraId="0000001D" w15:done="0"/>
  <w15:commentEx w15:paraId="47101406" w15:done="0"/>
  <w15:commentEx w15:paraId="0000001E" w15:done="0"/>
  <w15:commentEx w15:paraId="00000021" w15:done="0"/>
  <w15:commentEx w15:paraId="00000024" w15:done="0"/>
  <w15:commentEx w15:paraId="00000025" w15:done="0"/>
  <w15:commentEx w15:paraId="00000026" w15:done="0"/>
  <w15:commentEx w15:paraId="00000027" w15:done="0"/>
  <w15:commentEx w15:paraId="00000028" w15:done="0"/>
  <w15:commentEx w15:paraId="00000029" w15:done="0"/>
  <w15:commentEx w15:paraId="0000002A" w15:done="0"/>
  <w15:commentEx w15:paraId="0000002B" w15:done="0"/>
  <w15:commentEx w15:paraId="0000002E" w15:done="0"/>
  <w15:commentEx w15:paraId="0000002F" w15:done="0"/>
  <w15:commentEx w15:paraId="00000030" w15:done="0"/>
  <w15:commentEx w15:paraId="00000032" w15:done="0"/>
  <w15:commentEx w15:paraId="00000033" w15:done="0"/>
  <w15:commentEx w15:paraId="00000034" w15:done="0"/>
  <w15:commentEx w15:paraId="00000036" w15:done="0"/>
  <w15:commentEx w15:paraId="00000037" w15:done="0"/>
  <w15:commentEx w15:paraId="00000039" w15:done="0"/>
  <w15:commentEx w15:paraId="0000003B" w15:done="0"/>
  <w15:commentEx w15:paraId="0000003D" w15:done="0"/>
  <w15:commentEx w15:paraId="66116E97" w15:done="0"/>
  <w15:commentEx w15:paraId="00000040" w15:done="0"/>
  <w15:commentEx w15:paraId="6CC1C112" w15:done="0"/>
  <w15:commentEx w15:paraId="0000004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0000001" w16cid:durableId="2AEF1243"/>
  <w16cid:commentId w16cid:paraId="00000002" w16cid:durableId="2AEF1244"/>
  <w16cid:commentId w16cid:paraId="00000004" w16cid:durableId="2AEF1245"/>
  <w16cid:commentId w16cid:paraId="00000005" w16cid:durableId="2AEF1246"/>
  <w16cid:commentId w16cid:paraId="00000006" w16cid:durableId="2AEF1247"/>
  <w16cid:commentId w16cid:paraId="00000007" w16cid:durableId="2AEF1248"/>
  <w16cid:commentId w16cid:paraId="00000008" w16cid:durableId="2AEF1249"/>
  <w16cid:commentId w16cid:paraId="00000009" w16cid:durableId="2AEF124A"/>
  <w16cid:commentId w16cid:paraId="0000000A" w16cid:durableId="2AEF124B"/>
  <w16cid:commentId w16cid:paraId="3F8FE6DD" w16cid:durableId="2AFAB48C"/>
  <w16cid:commentId w16cid:paraId="0000000B" w16cid:durableId="2AEF124C"/>
  <w16cid:commentId w16cid:paraId="0000000C" w16cid:durableId="2AEF124D"/>
  <w16cid:commentId w16cid:paraId="0000000D" w16cid:durableId="2AEF124E"/>
  <w16cid:commentId w16cid:paraId="6232CB0E" w16cid:durableId="2AF95552"/>
  <w16cid:commentId w16cid:paraId="0000000E" w16cid:durableId="2AEF124F"/>
  <w16cid:commentId w16cid:paraId="0A244EAC" w16cid:durableId="2C484C11"/>
  <w16cid:commentId w16cid:paraId="590EBD11" w16cid:durableId="2AF95B54"/>
  <w16cid:commentId w16cid:paraId="00000010" w16cid:durableId="2AEF1251"/>
  <w16cid:commentId w16cid:paraId="00000011" w16cid:durableId="2AEF1252"/>
  <w16cid:commentId w16cid:paraId="00000012" w16cid:durableId="2AEF1253"/>
  <w16cid:commentId w16cid:paraId="00000013" w16cid:durableId="2AEF1254"/>
  <w16cid:commentId w16cid:paraId="00000015" w16cid:durableId="2AEF1255"/>
  <w16cid:commentId w16cid:paraId="00000016" w16cid:durableId="2AEF1256"/>
  <w16cid:commentId w16cid:paraId="00000019" w16cid:durableId="2AEF1257"/>
  <w16cid:commentId w16cid:paraId="0000001A" w16cid:durableId="2AEF1258"/>
  <w16cid:commentId w16cid:paraId="0000001D" w16cid:durableId="2AEF1259"/>
  <w16cid:commentId w16cid:paraId="47101406" w16cid:durableId="2AEF156A"/>
  <w16cid:commentId w16cid:paraId="0000001E" w16cid:durableId="2AEF125A"/>
  <w16cid:commentId w16cid:paraId="00000021" w16cid:durableId="2AEF125B"/>
  <w16cid:commentId w16cid:paraId="00000024" w16cid:durableId="2AEF125D"/>
  <w16cid:commentId w16cid:paraId="00000025" w16cid:durableId="2AEF125E"/>
  <w16cid:commentId w16cid:paraId="00000026" w16cid:durableId="2AEF125F"/>
  <w16cid:commentId w16cid:paraId="00000027" w16cid:durableId="2AEF1260"/>
  <w16cid:commentId w16cid:paraId="00000028" w16cid:durableId="2AEF1261"/>
  <w16cid:commentId w16cid:paraId="00000029" w16cid:durableId="2AEF1262"/>
  <w16cid:commentId w16cid:paraId="0000002A" w16cid:durableId="2AEF1263"/>
  <w16cid:commentId w16cid:paraId="0000002B" w16cid:durableId="2AEF1264"/>
  <w16cid:commentId w16cid:paraId="0000002E" w16cid:durableId="2AEF1265"/>
  <w16cid:commentId w16cid:paraId="0000002F" w16cid:durableId="2AEF1266"/>
  <w16cid:commentId w16cid:paraId="00000030" w16cid:durableId="2AEF1267"/>
  <w16cid:commentId w16cid:paraId="00000032" w16cid:durableId="2AEF1268"/>
  <w16cid:commentId w16cid:paraId="00000033" w16cid:durableId="2AEF1269"/>
  <w16cid:commentId w16cid:paraId="00000034" w16cid:durableId="2AEF126A"/>
  <w16cid:commentId w16cid:paraId="00000036" w16cid:durableId="2AEF126B"/>
  <w16cid:commentId w16cid:paraId="00000037" w16cid:durableId="2AEF126C"/>
  <w16cid:commentId w16cid:paraId="00000039" w16cid:durableId="2AEF126D"/>
  <w16cid:commentId w16cid:paraId="0000003B" w16cid:durableId="2AEF126E"/>
  <w16cid:commentId w16cid:paraId="0000003D" w16cid:durableId="2AEF126F"/>
  <w16cid:commentId w16cid:paraId="66116E97" w16cid:durableId="2AFABC3F"/>
  <w16cid:commentId w16cid:paraId="00000040" w16cid:durableId="2AEF1271"/>
  <w16cid:commentId w16cid:paraId="6CC1C112" w16cid:durableId="2B44AC80"/>
  <w16cid:commentId w16cid:paraId="00000043" w16cid:durableId="2AEF127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EE720B" w14:textId="77777777" w:rsidR="00902862" w:rsidRDefault="00902862">
      <w:r>
        <w:separator/>
      </w:r>
    </w:p>
  </w:endnote>
  <w:endnote w:type="continuationSeparator" w:id="0">
    <w:p w14:paraId="2C7F6409" w14:textId="77777777" w:rsidR="00902862" w:rsidRDefault="009028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630709"/>
      <w:docPartObj>
        <w:docPartGallery w:val="Page Numbers (Bottom of Page)"/>
        <w:docPartUnique/>
      </w:docPartObj>
    </w:sdtPr>
    <w:sdtEndPr/>
    <w:sdtContent>
      <w:p w14:paraId="2F51E5BC" w14:textId="77777777" w:rsidR="00B57A15" w:rsidRDefault="00B57A15">
        <w:pPr>
          <w:pStyle w:val="a5"/>
          <w:jc w:val="center"/>
        </w:pPr>
        <w:r>
          <w:rPr>
            <w:rFonts w:hint="eastAsia"/>
          </w:rPr>
          <w:fldChar w:fldCharType="begin"/>
        </w:r>
        <w:r>
          <w:rPr>
            <w:rFonts w:hint="eastAsia"/>
          </w:rPr>
          <w:instrText xml:space="preserve">PAGE  \* MERGEFORMAT </w:instrText>
        </w:r>
        <w:r>
          <w:rPr>
            <w:rFonts w:hint="eastAsia"/>
          </w:rPr>
          <w:fldChar w:fldCharType="separate"/>
        </w:r>
        <w:r>
          <w:t>3</w:t>
        </w:r>
        <w:r>
          <w:rPr>
            <w:rFonts w:hint="eastAsia"/>
          </w:rPr>
          <w:fldChar w:fldCharType="end"/>
        </w:r>
      </w:p>
    </w:sdtContent>
  </w:sdt>
  <w:p w14:paraId="73E7174A" w14:textId="77777777" w:rsidR="00B57A15" w:rsidRDefault="00B57A15">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DA23BA" w14:textId="77777777" w:rsidR="00902862" w:rsidRDefault="00902862">
      <w:r>
        <w:rPr>
          <w:rFonts w:hint="eastAsia"/>
        </w:rPr>
        <w:separator/>
      </w:r>
    </w:p>
  </w:footnote>
  <w:footnote w:type="continuationSeparator" w:id="0">
    <w:p w14:paraId="6FB5ED0F" w14:textId="77777777" w:rsidR="00902862" w:rsidRDefault="009028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D6B180" w14:textId="6B57007F" w:rsidR="00B57A15" w:rsidRDefault="00B57A15">
    <w:pPr>
      <w:pStyle w:val="a3"/>
    </w:pPr>
    <w:r w:rsidRPr="00C67FB6">
      <w:rPr>
        <w:rFonts w:hint="eastAsia"/>
      </w:rPr>
      <w:t>Ver.2025.02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7D42EF7A"/>
    <w:lvl w:ilvl="0" w:tplc="04090011">
      <w:start w:val="1"/>
      <w:numFmt w:val="decimalEnclosedCircle"/>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 w15:restartNumberingAfterBreak="0">
    <w:nsid w:val="00000002"/>
    <w:multiLevelType w:val="hybridMultilevel"/>
    <w:tmpl w:val="C7E2DDA2"/>
    <w:lvl w:ilvl="0" w:tplc="758C0C78">
      <w:start w:val="1"/>
      <w:numFmt w:val="decimalEnclosedCircle"/>
      <w:lvlText w:val="%1"/>
      <w:lvlJc w:val="left"/>
      <w:pPr>
        <w:ind w:left="780" w:hanging="360"/>
      </w:pPr>
      <w:rPr>
        <w:rFonts w:asciiTheme="majorEastAsia" w:eastAsiaTheme="majorEastAsia" w:hAnsiTheme="majorEastAsia" w:hint="default"/>
      </w:rPr>
    </w:lvl>
    <w:lvl w:ilvl="1" w:tplc="04090017">
      <w:start w:val="1"/>
      <w:numFmt w:val="aiueoFullWidth"/>
      <w:lvlText w:val="(%2)"/>
      <w:lvlJc w:val="left"/>
      <w:pPr>
        <w:ind w:left="1260" w:hanging="420"/>
      </w:pPr>
    </w:lvl>
    <w:lvl w:ilvl="2" w:tplc="04090011">
      <w:start w:val="1"/>
      <w:numFmt w:val="decimalEnclosedCircle"/>
      <w:lvlText w:val="%3"/>
      <w:lvlJc w:val="left"/>
      <w:pPr>
        <w:ind w:left="1680" w:hanging="420"/>
      </w:pPr>
    </w:lvl>
    <w:lvl w:ilvl="3" w:tplc="0409000F">
      <w:start w:val="1"/>
      <w:numFmt w:val="decimal"/>
      <w:lvlText w:val="%4."/>
      <w:lvlJc w:val="left"/>
      <w:pPr>
        <w:ind w:left="2100" w:hanging="420"/>
      </w:pPr>
    </w:lvl>
    <w:lvl w:ilvl="4" w:tplc="04090017">
      <w:start w:val="1"/>
      <w:numFmt w:val="aiueoFullWidth"/>
      <w:lvlText w:val="(%5)"/>
      <w:lvlJc w:val="left"/>
      <w:pPr>
        <w:ind w:left="2520" w:hanging="420"/>
      </w:pPr>
    </w:lvl>
    <w:lvl w:ilvl="5" w:tplc="04090011">
      <w:start w:val="1"/>
      <w:numFmt w:val="decimalEnclosedCircle"/>
      <w:lvlText w:val="%6"/>
      <w:lvlJc w:val="left"/>
      <w:pPr>
        <w:ind w:left="2940" w:hanging="420"/>
      </w:pPr>
    </w:lvl>
    <w:lvl w:ilvl="6" w:tplc="0409000F">
      <w:start w:val="1"/>
      <w:numFmt w:val="decimal"/>
      <w:lvlText w:val="%7."/>
      <w:lvlJc w:val="left"/>
      <w:pPr>
        <w:ind w:left="3360" w:hanging="420"/>
      </w:pPr>
    </w:lvl>
    <w:lvl w:ilvl="7" w:tplc="04090017">
      <w:start w:val="1"/>
      <w:numFmt w:val="aiueoFullWidth"/>
      <w:lvlText w:val="(%8)"/>
      <w:lvlJc w:val="left"/>
      <w:pPr>
        <w:ind w:left="3780" w:hanging="420"/>
      </w:pPr>
    </w:lvl>
    <w:lvl w:ilvl="8" w:tplc="04090011">
      <w:start w:val="1"/>
      <w:numFmt w:val="decimalEnclosedCircle"/>
      <w:lvlText w:val="%9"/>
      <w:lvlJc w:val="left"/>
      <w:pPr>
        <w:ind w:left="420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2D17"/>
    <w:rsid w:val="00000076"/>
    <w:rsid w:val="0001545C"/>
    <w:rsid w:val="00033D34"/>
    <w:rsid w:val="0006730B"/>
    <w:rsid w:val="00080735"/>
    <w:rsid w:val="000947C6"/>
    <w:rsid w:val="000C2F9D"/>
    <w:rsid w:val="000F5CD0"/>
    <w:rsid w:val="00103C9B"/>
    <w:rsid w:val="00105138"/>
    <w:rsid w:val="00105600"/>
    <w:rsid w:val="00151398"/>
    <w:rsid w:val="001739DF"/>
    <w:rsid w:val="00174409"/>
    <w:rsid w:val="0019464C"/>
    <w:rsid w:val="001B6374"/>
    <w:rsid w:val="00230C73"/>
    <w:rsid w:val="00274DC8"/>
    <w:rsid w:val="002917DB"/>
    <w:rsid w:val="002A4972"/>
    <w:rsid w:val="002C655C"/>
    <w:rsid w:val="002F4798"/>
    <w:rsid w:val="003028A8"/>
    <w:rsid w:val="00322C5E"/>
    <w:rsid w:val="00330DB2"/>
    <w:rsid w:val="003313A7"/>
    <w:rsid w:val="0035072B"/>
    <w:rsid w:val="003645EA"/>
    <w:rsid w:val="003877F5"/>
    <w:rsid w:val="0038792D"/>
    <w:rsid w:val="004134C8"/>
    <w:rsid w:val="00455CD1"/>
    <w:rsid w:val="00460348"/>
    <w:rsid w:val="00484CB0"/>
    <w:rsid w:val="004952F2"/>
    <w:rsid w:val="004A3661"/>
    <w:rsid w:val="004B32E4"/>
    <w:rsid w:val="004B4CEF"/>
    <w:rsid w:val="005717D4"/>
    <w:rsid w:val="00637C57"/>
    <w:rsid w:val="00661EDE"/>
    <w:rsid w:val="00692DB4"/>
    <w:rsid w:val="0075494A"/>
    <w:rsid w:val="007743AD"/>
    <w:rsid w:val="0079082B"/>
    <w:rsid w:val="007B42FF"/>
    <w:rsid w:val="007C44AE"/>
    <w:rsid w:val="007D21CD"/>
    <w:rsid w:val="00821650"/>
    <w:rsid w:val="00853103"/>
    <w:rsid w:val="008B27AA"/>
    <w:rsid w:val="00902862"/>
    <w:rsid w:val="00902D17"/>
    <w:rsid w:val="00912225"/>
    <w:rsid w:val="00916C12"/>
    <w:rsid w:val="00926137"/>
    <w:rsid w:val="0094545B"/>
    <w:rsid w:val="009968B8"/>
    <w:rsid w:val="009A305E"/>
    <w:rsid w:val="009B21C4"/>
    <w:rsid w:val="009E281B"/>
    <w:rsid w:val="009F2431"/>
    <w:rsid w:val="00AA51D4"/>
    <w:rsid w:val="00B14419"/>
    <w:rsid w:val="00B17762"/>
    <w:rsid w:val="00B57A15"/>
    <w:rsid w:val="00B76F7E"/>
    <w:rsid w:val="00B77708"/>
    <w:rsid w:val="00B84ED9"/>
    <w:rsid w:val="00B85164"/>
    <w:rsid w:val="00BB4E3F"/>
    <w:rsid w:val="00BC179B"/>
    <w:rsid w:val="00BE4A1F"/>
    <w:rsid w:val="00C0170D"/>
    <w:rsid w:val="00C22938"/>
    <w:rsid w:val="00C27020"/>
    <w:rsid w:val="00C276A0"/>
    <w:rsid w:val="00C36041"/>
    <w:rsid w:val="00C67FB6"/>
    <w:rsid w:val="00CB2F68"/>
    <w:rsid w:val="00CD7F5C"/>
    <w:rsid w:val="00CE7391"/>
    <w:rsid w:val="00D07FBA"/>
    <w:rsid w:val="00D107AE"/>
    <w:rsid w:val="00D34899"/>
    <w:rsid w:val="00D96959"/>
    <w:rsid w:val="00DA1A4B"/>
    <w:rsid w:val="00E02EDD"/>
    <w:rsid w:val="00E31447"/>
    <w:rsid w:val="00EF4E84"/>
    <w:rsid w:val="00F0377C"/>
    <w:rsid w:val="00F550DC"/>
    <w:rsid w:val="00F75FAD"/>
    <w:rsid w:val="00FB2C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58EF60F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paragraph" w:styleId="1">
    <w:name w:val="heading 1"/>
    <w:basedOn w:val="a"/>
    <w:link w:val="10"/>
    <w:uiPriority w:val="9"/>
    <w:qFormat/>
    <w:pPr>
      <w:widowControl/>
      <w:spacing w:before="100" w:beforeAutospacing="1" w:after="100" w:afterAutospacing="1"/>
      <w:jc w:val="left"/>
      <w:outlineLvl w:val="0"/>
    </w:pPr>
    <w:rPr>
      <w:rFonts w:ascii="ＭＳ Ｐゴシック" w:eastAsia="ＭＳ Ｐゴシック" w:hAnsi="ＭＳ Ｐゴシック"/>
      <w:b/>
      <w:kern w:val="36"/>
      <w:sz w:val="48"/>
    </w:rPr>
  </w:style>
  <w:style w:type="paragraph" w:styleId="2">
    <w:name w:val="heading 2"/>
    <w:basedOn w:val="a"/>
    <w:next w:val="a"/>
    <w:link w:val="20"/>
    <w:uiPriority w:val="9"/>
    <w:semiHidden/>
    <w:unhideWhenUsed/>
    <w:qFormat/>
    <w:pPr>
      <w:keepNext/>
      <w:outlineLvl w:val="1"/>
    </w:pPr>
    <w:rPr>
      <w:rFonts w:asciiTheme="majorHAnsi" w:eastAsiaTheme="majorEastAsia" w:hAnsiTheme="majorHAns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character" w:styleId="a7">
    <w:name w:val="Hyperlink"/>
    <w:rPr>
      <w:color w:val="0000FF"/>
      <w:u w:val="single"/>
    </w:rPr>
  </w:style>
  <w:style w:type="character" w:customStyle="1" w:styleId="10">
    <w:name w:val="見出し 1 (文字)"/>
    <w:basedOn w:val="a0"/>
    <w:link w:val="1"/>
    <w:rPr>
      <w:rFonts w:ascii="ＭＳ Ｐゴシック" w:eastAsia="ＭＳ Ｐゴシック" w:hAnsi="ＭＳ Ｐゴシック"/>
      <w:b/>
      <w:kern w:val="36"/>
      <w:sz w:val="48"/>
    </w:rPr>
  </w:style>
  <w:style w:type="character" w:customStyle="1" w:styleId="20">
    <w:name w:val="見出し 2 (文字)"/>
    <w:basedOn w:val="a0"/>
    <w:link w:val="2"/>
    <w:rPr>
      <w:rFonts w:asciiTheme="majorHAnsi" w:eastAsiaTheme="majorEastAsia" w:hAnsiTheme="majorHAnsi"/>
    </w:rPr>
  </w:style>
  <w:style w:type="paragraph" w:styleId="a8">
    <w:name w:val="List Paragraph"/>
    <w:basedOn w:val="a"/>
    <w:qFormat/>
    <w:pPr>
      <w:ind w:leftChars="400" w:left="840"/>
    </w:pPr>
  </w:style>
  <w:style w:type="paragraph" w:customStyle="1" w:styleId="a9">
    <w:name w:val="一太郎８/９"/>
    <w:pPr>
      <w:widowControl w:val="0"/>
      <w:wordWrap w:val="0"/>
      <w:autoSpaceDE w:val="0"/>
      <w:autoSpaceDN w:val="0"/>
      <w:adjustRightInd w:val="0"/>
      <w:spacing w:line="251" w:lineRule="atLeast"/>
      <w:jc w:val="both"/>
    </w:pPr>
    <w:rPr>
      <w:rFonts w:ascii="ＭＳ 明朝" w:eastAsia="ＭＳ 明朝" w:hAnsi="ＭＳ 明朝"/>
      <w:spacing w:val="-1"/>
      <w:kern w:val="0"/>
      <w:sz w:val="20"/>
    </w:rPr>
  </w:style>
  <w:style w:type="paragraph" w:styleId="aa">
    <w:name w:val="Body Text Indent"/>
    <w:basedOn w:val="a"/>
    <w:link w:val="ab"/>
    <w:pPr>
      <w:ind w:leftChars="400" w:left="851"/>
    </w:pPr>
    <w:rPr>
      <w:rFonts w:ascii="Century" w:eastAsia="ＭＳ 明朝" w:hAnsi="Century"/>
      <w:kern w:val="0"/>
      <w:sz w:val="20"/>
    </w:rPr>
  </w:style>
  <w:style w:type="character" w:customStyle="1" w:styleId="ab">
    <w:name w:val="本文インデント (文字)"/>
    <w:basedOn w:val="a0"/>
    <w:link w:val="aa"/>
    <w:rPr>
      <w:rFonts w:ascii="Century" w:eastAsia="ＭＳ 明朝" w:hAnsi="Century"/>
      <w:kern w:val="0"/>
      <w:sz w:val="20"/>
    </w:rPr>
  </w:style>
  <w:style w:type="paragraph" w:styleId="ac">
    <w:name w:val="Balloon Text"/>
    <w:basedOn w:val="a"/>
    <w:link w:val="ad"/>
    <w:semiHidden/>
    <w:rPr>
      <w:rFonts w:asciiTheme="majorHAnsi" w:eastAsiaTheme="majorEastAsia" w:hAnsiTheme="majorHAnsi"/>
      <w:sz w:val="18"/>
    </w:rPr>
  </w:style>
  <w:style w:type="character" w:customStyle="1" w:styleId="ad">
    <w:name w:val="吹き出し (文字)"/>
    <w:basedOn w:val="a0"/>
    <w:link w:val="ac"/>
    <w:rPr>
      <w:rFonts w:asciiTheme="majorHAnsi" w:eastAsiaTheme="majorEastAsia" w:hAnsiTheme="majorHAnsi"/>
      <w:sz w:val="18"/>
    </w:rPr>
  </w:style>
  <w:style w:type="paragraph" w:styleId="ae">
    <w:name w:val="footnote text"/>
    <w:basedOn w:val="a"/>
    <w:link w:val="af"/>
    <w:semiHidden/>
    <w:pPr>
      <w:adjustRightInd w:val="0"/>
      <w:snapToGrid w:val="0"/>
      <w:spacing w:line="360" w:lineRule="atLeast"/>
      <w:jc w:val="left"/>
      <w:textAlignment w:val="baseline"/>
    </w:pPr>
    <w:rPr>
      <w:rFonts w:ascii="Century" w:eastAsia="ＭＳ 明朝" w:hAnsi="Century"/>
      <w:kern w:val="0"/>
      <w:sz w:val="24"/>
    </w:rPr>
  </w:style>
  <w:style w:type="character" w:customStyle="1" w:styleId="af">
    <w:name w:val="脚注文字列 (文字)"/>
    <w:basedOn w:val="a0"/>
    <w:link w:val="ae"/>
    <w:rPr>
      <w:rFonts w:ascii="Century" w:eastAsia="ＭＳ 明朝" w:hAnsi="Century"/>
      <w:kern w:val="0"/>
      <w:sz w:val="24"/>
    </w:rPr>
  </w:style>
  <w:style w:type="character" w:styleId="af0">
    <w:name w:val="annotation reference"/>
    <w:basedOn w:val="a0"/>
    <w:semiHidden/>
    <w:rPr>
      <w:sz w:val="18"/>
    </w:rPr>
  </w:style>
  <w:style w:type="paragraph" w:styleId="af1">
    <w:name w:val="annotation text"/>
    <w:basedOn w:val="a"/>
    <w:link w:val="af2"/>
    <w:semiHidden/>
    <w:pPr>
      <w:jc w:val="left"/>
    </w:pPr>
  </w:style>
  <w:style w:type="character" w:customStyle="1" w:styleId="af2">
    <w:name w:val="コメント文字列 (文字)"/>
    <w:basedOn w:val="a0"/>
    <w:link w:val="af1"/>
  </w:style>
  <w:style w:type="paragraph" w:styleId="af3">
    <w:name w:val="annotation subject"/>
    <w:basedOn w:val="af1"/>
    <w:next w:val="af1"/>
    <w:link w:val="af4"/>
    <w:semiHidden/>
    <w:rPr>
      <w:b/>
    </w:rPr>
  </w:style>
  <w:style w:type="character" w:customStyle="1" w:styleId="af4">
    <w:name w:val="コメント内容 (文字)"/>
    <w:basedOn w:val="af2"/>
    <w:link w:val="af3"/>
    <w:rPr>
      <w:b/>
    </w:rPr>
  </w:style>
  <w:style w:type="paragraph" w:styleId="af5">
    <w:name w:val="Revision"/>
  </w:style>
  <w:style w:type="character" w:styleId="af6">
    <w:name w:val="footnote reference"/>
    <w:basedOn w:val="a0"/>
    <w:semiHidden/>
    <w:rPr>
      <w:vertAlign w:val="superscript"/>
    </w:rPr>
  </w:style>
  <w:style w:type="character" w:styleId="af7">
    <w:name w:val="endnote reference"/>
    <w:basedOn w:val="a0"/>
    <w:semiHidden/>
    <w:rPr>
      <w:vertAlign w:val="superscript"/>
    </w:rPr>
  </w:style>
  <w:style w:type="paragraph" w:customStyle="1" w:styleId="Default">
    <w:name w:val="Default"/>
    <w:pPr>
      <w:widowControl w:val="0"/>
      <w:autoSpaceDE w:val="0"/>
      <w:autoSpaceDN w:val="0"/>
      <w:adjustRightInd w:val="0"/>
    </w:pPr>
    <w:rPr>
      <w:rFonts w:ascii="ＭＳ ゴシック" w:eastAsia="ＭＳ ゴシック" w:hAnsi="ＭＳ ゴシック"/>
      <w:color w:val="000000"/>
      <w:kern w:val="0"/>
      <w:sz w:val="24"/>
    </w:rPr>
  </w:style>
  <w:style w:type="table" w:styleId="af8">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表 (格子) 淡色1"/>
    <w:basedOn w:val="a1"/>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21">
    <w:name w:val="表 (格子) 淡色2"/>
    <w:basedOn w:val="a1"/>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833B8D-2DAA-4B46-A958-12AA53580D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27</Pages>
  <Words>3434</Words>
  <Characters>19578</Characters>
  <Application>Microsoft Office Word</Application>
  <DocSecurity>0</DocSecurity>
  <Lines>163</Lines>
  <Paragraphs>45</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22967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2023-11-27T05:30:00Z</cp:lastPrinted>
  <dcterms:created xsi:type="dcterms:W3CDTF">2025-02-12T06:33:00Z</dcterms:created>
  <dcterms:modified xsi:type="dcterms:W3CDTF">2025-08-14T02:51:00Z</dcterms:modified>
</cp:coreProperties>
</file>