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98F77" w14:textId="77777777" w:rsidR="003A475A" w:rsidRPr="00A14B7C" w:rsidRDefault="003A475A" w:rsidP="003A475A">
      <w:pPr>
        <w:jc w:val="center"/>
        <w:rPr>
          <w:rFonts w:ascii="ＭＳ 明朝" w:eastAsia="ＭＳ 明朝" w:hAnsi="ＭＳ 明朝"/>
        </w:rPr>
      </w:pPr>
      <w:r w:rsidRPr="00A14B7C">
        <w:rPr>
          <w:rFonts w:ascii="ＭＳ 明朝" w:eastAsia="ＭＳ 明朝" w:hAnsi="ＭＳ 明朝" w:hint="eastAsia"/>
          <w:b/>
          <w:sz w:val="28"/>
          <w:szCs w:val="28"/>
        </w:rPr>
        <w:t>脳神経外科専門研修 静岡県立総合病院 脳神経外科 プログラム</w:t>
      </w:r>
    </w:p>
    <w:p w14:paraId="7C71A55E" w14:textId="77777777" w:rsidR="003A475A" w:rsidRPr="00A14B7C" w:rsidRDefault="003A475A" w:rsidP="003A475A">
      <w:pPr>
        <w:rPr>
          <w:rFonts w:ascii="ＭＳ 明朝" w:eastAsia="ＭＳ 明朝" w:hAnsi="ＭＳ 明朝"/>
        </w:rPr>
      </w:pPr>
    </w:p>
    <w:p w14:paraId="2EE1EF86"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t>はじめに</w:t>
      </w:r>
    </w:p>
    <w:p w14:paraId="2CAEC292" w14:textId="77777777" w:rsidR="003A475A" w:rsidRPr="00A14B7C" w:rsidRDefault="003A475A" w:rsidP="003A475A">
      <w:pPr>
        <w:ind w:firstLineChars="100" w:firstLine="210"/>
        <w:rPr>
          <w:rFonts w:ascii="ＭＳ 明朝" w:eastAsia="ＭＳ 明朝" w:hAnsi="ＭＳ 明朝"/>
          <w:szCs w:val="21"/>
        </w:rPr>
      </w:pPr>
      <w:r w:rsidRPr="00A14B7C">
        <w:rPr>
          <w:rFonts w:ascii="ＭＳ 明朝" w:eastAsia="ＭＳ 明朝" w:hAnsi="ＭＳ 明朝" w:hint="eastAsia"/>
          <w:szCs w:val="21"/>
        </w:rPr>
        <w:t>脳神経外科診療の対象は、国民病とも言える脳卒中（脳血管性障害）や脳神経外傷などの救急疾患、脳腫瘍に加え、てんかん・パーキンソン病・三叉神経痛・顔面けいれん等の機能的疾患、小児疾患、脊髄・脊椎・末梢神経疾患などです。脳神経外科専門医の使命は、これらの予防や診断、救急治療、手術および非手術的治療、あるいはリハビリテーションにおいて、総合的かつ専門的知識と診療技術を持ち、必要に応じて他の専門医への転送判断も的確に行うことで、国民の健康・福祉の増進に貢献することです。</w:t>
      </w:r>
    </w:p>
    <w:p w14:paraId="476B1B2D" w14:textId="77777777" w:rsidR="003A475A" w:rsidRPr="00A14B7C" w:rsidRDefault="003A475A" w:rsidP="003A475A">
      <w:pPr>
        <w:ind w:firstLineChars="100" w:firstLine="210"/>
        <w:rPr>
          <w:rFonts w:ascii="ＭＳ 明朝" w:eastAsia="ＭＳ 明朝" w:hAnsi="ＭＳ 明朝"/>
          <w:szCs w:val="21"/>
        </w:rPr>
      </w:pPr>
      <w:r w:rsidRPr="00A14B7C">
        <w:rPr>
          <w:rFonts w:ascii="ＭＳ 明朝" w:eastAsia="ＭＳ 明朝" w:hAnsi="ＭＳ 明朝" w:hint="eastAsia"/>
          <w:szCs w:val="21"/>
        </w:rPr>
        <w:t>脳神経外科専門研修では、初期臨床研修後に専門研修プログラム（以下「プログラム」という）に所属し4年以上の定められた研修により、脳神経外科領域の病気すべてに対して、予防や診断、手術的治療および非手術的治療、リハビリテーションあるいは救急医療における総合的かつ専門的知識と診療技能を、獲得します。</w:t>
      </w:r>
    </w:p>
    <w:p w14:paraId="72FE79C4" w14:textId="77777777" w:rsidR="003A475A" w:rsidRPr="00A14B7C" w:rsidRDefault="003A475A" w:rsidP="003A475A">
      <w:pPr>
        <w:ind w:firstLineChars="100" w:firstLine="210"/>
        <w:rPr>
          <w:rFonts w:ascii="ＭＳ 明朝" w:eastAsia="ＭＳ 明朝" w:hAnsi="ＭＳ 明朝"/>
          <w:szCs w:val="21"/>
        </w:rPr>
      </w:pPr>
      <w:r w:rsidRPr="00A14B7C">
        <w:rPr>
          <w:rFonts w:ascii="ＭＳ 明朝" w:eastAsia="ＭＳ 明朝" w:hAnsi="ＭＳ 明朝" w:hint="eastAsia"/>
          <w:szCs w:val="21"/>
        </w:rPr>
        <w:t>本文は静岡県立総合病院脳神経外科専門研修プログラムの概要を示すものです。</w:t>
      </w:r>
    </w:p>
    <w:p w14:paraId="27924E0A" w14:textId="77777777" w:rsidR="003A475A" w:rsidRPr="00A14B7C" w:rsidRDefault="003A475A" w:rsidP="003A475A">
      <w:pPr>
        <w:rPr>
          <w:rFonts w:ascii="ＭＳ 明朝" w:eastAsia="ＭＳ 明朝" w:hAnsi="ＭＳ 明朝"/>
          <w:szCs w:val="21"/>
        </w:rPr>
      </w:pPr>
    </w:p>
    <w:p w14:paraId="1341D732" w14:textId="4C74E731" w:rsidR="003A475A" w:rsidRPr="00A14B7C" w:rsidRDefault="003A475A" w:rsidP="003A475A">
      <w:pPr>
        <w:rPr>
          <w:rFonts w:ascii="ＭＳ 明朝" w:eastAsia="ＭＳ 明朝" w:hAnsi="ＭＳ 明朝"/>
          <w:szCs w:val="21"/>
        </w:rPr>
      </w:pPr>
      <w:r w:rsidRPr="00A14B7C">
        <w:rPr>
          <w:rFonts w:ascii="ＭＳ 明朝" w:eastAsia="ＭＳ 明朝" w:hAnsi="ＭＳ 明朝" w:hint="eastAsia"/>
          <w:szCs w:val="21"/>
        </w:rPr>
        <w:t>※専門医認定要件については、日本脳神経外科学会 専門医認定制度内規（令和</w:t>
      </w:r>
      <w:r w:rsidRPr="00A14B7C">
        <w:rPr>
          <w:rFonts w:ascii="ＭＳ 明朝" w:eastAsia="ＭＳ 明朝" w:hAnsi="ＭＳ 明朝"/>
          <w:szCs w:val="21"/>
        </w:rPr>
        <w:t>5</w:t>
      </w:r>
      <w:r w:rsidRPr="00A14B7C">
        <w:rPr>
          <w:rFonts w:ascii="ＭＳ 明朝" w:eastAsia="ＭＳ 明朝" w:hAnsi="ＭＳ 明朝" w:hint="eastAsia"/>
          <w:szCs w:val="21"/>
        </w:rPr>
        <w:t>年</w:t>
      </w:r>
      <w:r w:rsidRPr="00A14B7C">
        <w:rPr>
          <w:rFonts w:ascii="ＭＳ 明朝" w:eastAsia="ＭＳ 明朝" w:hAnsi="ＭＳ 明朝"/>
          <w:szCs w:val="21"/>
        </w:rPr>
        <w:t>1</w:t>
      </w:r>
      <w:r w:rsidRPr="00A14B7C">
        <w:rPr>
          <w:rFonts w:ascii="ＭＳ 明朝" w:eastAsia="ＭＳ 明朝" w:hAnsi="ＭＳ 明朝" w:hint="eastAsia"/>
          <w:szCs w:val="21"/>
        </w:rPr>
        <w:t>月</w:t>
      </w:r>
      <w:r w:rsidRPr="00A14B7C">
        <w:rPr>
          <w:rFonts w:ascii="ＭＳ 明朝" w:eastAsia="ＭＳ 明朝" w:hAnsi="ＭＳ 明朝"/>
          <w:szCs w:val="21"/>
        </w:rPr>
        <w:t>24</w:t>
      </w:r>
      <w:r w:rsidRPr="00A14B7C">
        <w:rPr>
          <w:rFonts w:ascii="ＭＳ 明朝" w:eastAsia="ＭＳ 明朝" w:hAnsi="ＭＳ 明朝" w:hint="eastAsia"/>
          <w:szCs w:val="21"/>
        </w:rPr>
        <w:t>日改正）を確認してください。</w:t>
      </w:r>
    </w:p>
    <w:p w14:paraId="209EF284" w14:textId="6C9A30E9" w:rsidR="003A475A" w:rsidRPr="00A14B7C" w:rsidRDefault="00D06BC8" w:rsidP="003A475A">
      <w:pPr>
        <w:rPr>
          <w:rFonts w:ascii="ＭＳ 明朝" w:eastAsia="ＭＳ 明朝" w:hAnsi="ＭＳ 明朝"/>
          <w:b/>
          <w:szCs w:val="21"/>
        </w:rPr>
      </w:pPr>
      <w:r w:rsidRPr="00A14B7C">
        <w:rPr>
          <w:rFonts w:ascii="ＭＳ 明朝" w:eastAsia="ＭＳ 明朝" w:hAnsi="ＭＳ 明朝"/>
          <w:b/>
          <w:noProof/>
          <w:sz w:val="28"/>
          <w:szCs w:val="28"/>
        </w:rPr>
        <mc:AlternateContent>
          <mc:Choice Requires="wps">
            <w:drawing>
              <wp:anchor distT="0" distB="0" distL="114300" distR="114300" simplePos="0" relativeHeight="251659264" behindDoc="0" locked="0" layoutInCell="1" allowOverlap="1" wp14:anchorId="5DB36FF7" wp14:editId="5263B777">
                <wp:simplePos x="0" y="0"/>
                <wp:positionH relativeFrom="column">
                  <wp:posOffset>-43815</wp:posOffset>
                </wp:positionH>
                <wp:positionV relativeFrom="paragraph">
                  <wp:posOffset>175895</wp:posOffset>
                </wp:positionV>
                <wp:extent cx="5501640" cy="2376805"/>
                <wp:effectExtent l="0" t="0" r="10160" b="10795"/>
                <wp:wrapNone/>
                <wp:docPr id="3" name="正方形/長方形 3"/>
                <wp:cNvGraphicFramePr/>
                <a:graphic xmlns:a="http://schemas.openxmlformats.org/drawingml/2006/main">
                  <a:graphicData uri="http://schemas.microsoft.com/office/word/2010/wordprocessingShape">
                    <wps:wsp>
                      <wps:cNvSpPr/>
                      <wps:spPr>
                        <a:xfrm>
                          <a:off x="0" y="0"/>
                          <a:ext cx="5501640" cy="2376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BBB3B" id="正方形/長方形 3" o:spid="_x0000_s1026" style="position:absolute;left:0;text-align:left;margin-left:-3.45pt;margin-top:13.85pt;width:433.2pt;height:1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" filled="f" strokecolor="black [3213]" strokeweight="1pt"/>
            </w:pict>
          </mc:Fallback>
        </mc:AlternateContent>
      </w:r>
    </w:p>
    <w:p w14:paraId="23E8542E" w14:textId="5C2AAF76" w:rsidR="003A475A" w:rsidRPr="00A14B7C" w:rsidRDefault="003A475A" w:rsidP="003A475A">
      <w:pPr>
        <w:rPr>
          <w:rFonts w:ascii="ＭＳ 明朝" w:eastAsia="ＭＳ 明朝" w:hAnsi="ＭＳ 明朝"/>
          <w:b/>
          <w:szCs w:val="21"/>
        </w:rPr>
      </w:pPr>
      <w:r w:rsidRPr="00A14B7C">
        <w:rPr>
          <w:rFonts w:ascii="ＭＳ 明朝" w:eastAsia="ＭＳ 明朝" w:hAnsi="ＭＳ 明朝" w:hint="eastAsia"/>
          <w:b/>
          <w:szCs w:val="21"/>
        </w:rPr>
        <w:t>本プログラムでは、脳血管障害、脳卒中、頭部外傷など脳神経外科診療の中核となる症例を十分なボリュームでバランス良く研修できます．　また、施設開設以来の特徴の一つである脊椎・脊髄外科についても、豊富な症例を経験可能です．　当施設のみで、年間の入院症例は6</w:t>
      </w:r>
      <w:r w:rsidR="00D06BC8">
        <w:rPr>
          <w:rFonts w:ascii="ＭＳ 明朝" w:eastAsia="ＭＳ 明朝" w:hAnsi="ＭＳ 明朝"/>
          <w:b/>
          <w:szCs w:val="21"/>
        </w:rPr>
        <w:t>5</w:t>
      </w:r>
      <w:r w:rsidRPr="00A14B7C">
        <w:rPr>
          <w:rFonts w:ascii="ＭＳ 明朝" w:eastAsia="ＭＳ 明朝" w:hAnsi="ＭＳ 明朝"/>
          <w:b/>
          <w:szCs w:val="21"/>
        </w:rPr>
        <w:t>0-</w:t>
      </w:r>
      <w:r w:rsidR="00D06BC8">
        <w:rPr>
          <w:rFonts w:ascii="ＭＳ 明朝" w:eastAsia="ＭＳ 明朝" w:hAnsi="ＭＳ 明朝"/>
          <w:b/>
          <w:szCs w:val="21"/>
        </w:rPr>
        <w:t>70</w:t>
      </w:r>
      <w:r w:rsidRPr="00A14B7C">
        <w:rPr>
          <w:rFonts w:ascii="ＭＳ 明朝" w:eastAsia="ＭＳ 明朝" w:hAnsi="ＭＳ 明朝"/>
          <w:b/>
          <w:szCs w:val="21"/>
        </w:rPr>
        <w:t>0</w:t>
      </w:r>
      <w:r w:rsidRPr="00A14B7C">
        <w:rPr>
          <w:rFonts w:ascii="ＭＳ 明朝" w:eastAsia="ＭＳ 明朝" w:hAnsi="ＭＳ 明朝" w:hint="eastAsia"/>
          <w:b/>
          <w:szCs w:val="21"/>
        </w:rPr>
        <w:t>例、手術件数は</w:t>
      </w:r>
      <w:r w:rsidR="00D06BC8">
        <w:rPr>
          <w:rFonts w:ascii="ＭＳ 明朝" w:eastAsia="ＭＳ 明朝" w:hAnsi="ＭＳ 明朝"/>
          <w:b/>
          <w:szCs w:val="21"/>
        </w:rPr>
        <w:t>50</w:t>
      </w:r>
      <w:r w:rsidRPr="00A14B7C">
        <w:rPr>
          <w:rFonts w:ascii="ＭＳ 明朝" w:eastAsia="ＭＳ 明朝" w:hAnsi="ＭＳ 明朝"/>
          <w:b/>
          <w:szCs w:val="21"/>
        </w:rPr>
        <w:t>0</w:t>
      </w:r>
      <w:r w:rsidRPr="00A14B7C">
        <w:rPr>
          <w:rFonts w:ascii="ＭＳ 明朝" w:eastAsia="ＭＳ 明朝" w:hAnsi="ＭＳ 明朝" w:hint="eastAsia"/>
          <w:b/>
          <w:szCs w:val="21"/>
        </w:rPr>
        <w:t>件程度であり、入院症例の手術割合が非常に高くなっています．　専攻医</w:t>
      </w:r>
      <w:r w:rsidR="00415BA9" w:rsidRPr="00A14B7C">
        <w:rPr>
          <w:rFonts w:ascii="ＭＳ 明朝" w:eastAsia="ＭＳ 明朝" w:hAnsi="ＭＳ 明朝" w:hint="eastAsia"/>
          <w:b/>
          <w:szCs w:val="21"/>
        </w:rPr>
        <w:t>一名あたり</w:t>
      </w:r>
      <w:r w:rsidRPr="00A14B7C">
        <w:rPr>
          <w:rFonts w:ascii="ＭＳ 明朝" w:eastAsia="ＭＳ 明朝" w:hAnsi="ＭＳ 明朝" w:hint="eastAsia"/>
          <w:b/>
          <w:szCs w:val="21"/>
        </w:rPr>
        <w:t>の手術担当は年間</w:t>
      </w:r>
      <w:r w:rsidRPr="00A14B7C">
        <w:rPr>
          <w:rFonts w:ascii="ＭＳ 明朝" w:eastAsia="ＭＳ 明朝" w:hAnsi="ＭＳ 明朝"/>
          <w:b/>
          <w:szCs w:val="21"/>
        </w:rPr>
        <w:t>150</w:t>
      </w:r>
      <w:r w:rsidRPr="00A14B7C">
        <w:rPr>
          <w:rFonts w:ascii="ＭＳ 明朝" w:eastAsia="ＭＳ 明朝" w:hAnsi="ＭＳ 明朝" w:hint="eastAsia"/>
          <w:b/>
          <w:szCs w:val="21"/>
        </w:rPr>
        <w:t>件程度で、うち</w:t>
      </w:r>
      <w:r w:rsidRPr="00A14B7C">
        <w:rPr>
          <w:rFonts w:ascii="ＭＳ 明朝" w:eastAsia="ＭＳ 明朝" w:hAnsi="ＭＳ 明朝"/>
          <w:b/>
          <w:szCs w:val="21"/>
        </w:rPr>
        <w:t>50</w:t>
      </w:r>
      <w:r w:rsidRPr="00A14B7C">
        <w:rPr>
          <w:rFonts w:ascii="ＭＳ 明朝" w:eastAsia="ＭＳ 明朝" w:hAnsi="ＭＳ 明朝" w:hint="eastAsia"/>
          <w:b/>
          <w:szCs w:val="21"/>
        </w:rPr>
        <w:t>件程度を術者として経験できます．　手術経験ばかりではなく、神経診断、画像診断、非手術治療などについても、脳神経内科、放射線科等との密接な連携により、十分な研修ができます．　毎日開催しているカンファレンスを中心として、できるだけ理詰めで手術を含めた診療ができる教育を心がけています．　複数台の卓上練習用顕微鏡を備えたスキルアップセンターを有し、顕微鏡下手術の</w:t>
      </w:r>
      <w:r w:rsidRPr="00A14B7C">
        <w:rPr>
          <w:rFonts w:ascii="ＭＳ 明朝" w:eastAsia="ＭＳ 明朝" w:hAnsi="ＭＳ 明朝"/>
          <w:b/>
          <w:szCs w:val="21"/>
        </w:rPr>
        <w:t>Off-the-job training</w:t>
      </w:r>
      <w:r w:rsidRPr="00A14B7C">
        <w:rPr>
          <w:rFonts w:ascii="ＭＳ 明朝" w:eastAsia="ＭＳ 明朝" w:hAnsi="ＭＳ 明朝" w:hint="eastAsia"/>
          <w:b/>
          <w:szCs w:val="21"/>
        </w:rPr>
        <w:t>をいつでも行うことができます．</w:t>
      </w:r>
    </w:p>
    <w:p w14:paraId="22F22DA6" w14:textId="359CAC10" w:rsidR="003A475A" w:rsidRPr="00A14B7C" w:rsidRDefault="003A475A" w:rsidP="003A475A">
      <w:pPr>
        <w:rPr>
          <w:rFonts w:ascii="ＭＳ 明朝" w:eastAsia="ＭＳ 明朝" w:hAnsi="ＭＳ 明朝"/>
          <w:b/>
          <w:sz w:val="28"/>
          <w:szCs w:val="28"/>
        </w:rPr>
      </w:pPr>
    </w:p>
    <w:p w14:paraId="3FCDF0FA" w14:textId="77777777" w:rsidR="003A475A" w:rsidRPr="00A14B7C" w:rsidRDefault="003A475A" w:rsidP="003A475A">
      <w:pPr>
        <w:tabs>
          <w:tab w:val="left" w:pos="1276"/>
        </w:tabs>
        <w:jc w:val="left"/>
        <w:rPr>
          <w:rFonts w:ascii="ＭＳ 明朝" w:eastAsia="ＭＳ 明朝" w:hAnsi="ＭＳ 明朝"/>
          <w:szCs w:val="21"/>
        </w:rPr>
      </w:pPr>
      <w:r w:rsidRPr="00A14B7C">
        <w:rPr>
          <w:rFonts w:ascii="ＭＳ 明朝" w:eastAsia="ＭＳ 明朝" w:hAnsi="ＭＳ 明朝" w:hint="eastAsia"/>
          <w:szCs w:val="21"/>
        </w:rPr>
        <w:t>問い合せ先：</w:t>
      </w:r>
      <w:r w:rsidRPr="00A14B7C">
        <w:rPr>
          <w:rFonts w:ascii="ＭＳ 明朝" w:eastAsia="ＭＳ 明朝" w:hAnsi="ＭＳ 明朝"/>
          <w:szCs w:val="21"/>
        </w:rPr>
        <w:tab/>
      </w:r>
      <w:r w:rsidRPr="00A14B7C">
        <w:rPr>
          <w:rFonts w:ascii="ＭＳ 明朝" w:eastAsia="ＭＳ 明朝" w:hAnsi="ＭＳ 明朝" w:hint="eastAsia"/>
          <w:szCs w:val="21"/>
        </w:rPr>
        <w:t>〒</w:t>
      </w:r>
      <w:r w:rsidRPr="00A14B7C">
        <w:rPr>
          <w:rFonts w:ascii="ＭＳ 明朝" w:eastAsia="ＭＳ 明朝" w:hAnsi="ＭＳ 明朝"/>
          <w:szCs w:val="21"/>
        </w:rPr>
        <w:t>420-8527</w:t>
      </w:r>
      <w:r w:rsidRPr="00A14B7C">
        <w:rPr>
          <w:rFonts w:ascii="ＭＳ 明朝" w:eastAsia="ＭＳ 明朝" w:hAnsi="ＭＳ 明朝" w:hint="eastAsia"/>
          <w:szCs w:val="21"/>
        </w:rPr>
        <w:t xml:space="preserve">　静岡県静岡市葵区北安東</w:t>
      </w:r>
      <w:r w:rsidRPr="00A14B7C">
        <w:rPr>
          <w:rFonts w:ascii="ＭＳ 明朝" w:eastAsia="ＭＳ 明朝" w:hAnsi="ＭＳ 明朝"/>
          <w:szCs w:val="21"/>
        </w:rPr>
        <w:t>4</w:t>
      </w:r>
      <w:r w:rsidRPr="00A14B7C">
        <w:rPr>
          <w:rFonts w:ascii="ＭＳ 明朝" w:eastAsia="ＭＳ 明朝" w:hAnsi="ＭＳ 明朝" w:hint="eastAsia"/>
          <w:szCs w:val="21"/>
        </w:rPr>
        <w:t>丁目</w:t>
      </w:r>
      <w:r w:rsidRPr="00A14B7C">
        <w:rPr>
          <w:rFonts w:ascii="ＭＳ 明朝" w:eastAsia="ＭＳ 明朝" w:hAnsi="ＭＳ 明朝"/>
          <w:szCs w:val="21"/>
        </w:rPr>
        <w:t>27</w:t>
      </w:r>
      <w:r w:rsidRPr="00A14B7C">
        <w:rPr>
          <w:rFonts w:ascii="ＭＳ 明朝" w:eastAsia="ＭＳ 明朝" w:hAnsi="ＭＳ 明朝" w:hint="eastAsia"/>
          <w:szCs w:val="21"/>
        </w:rPr>
        <w:t>番</w:t>
      </w:r>
      <w:r w:rsidRPr="00A14B7C">
        <w:rPr>
          <w:rFonts w:ascii="ＭＳ 明朝" w:eastAsia="ＭＳ 明朝" w:hAnsi="ＭＳ 明朝"/>
          <w:szCs w:val="21"/>
        </w:rPr>
        <w:t>1</w:t>
      </w:r>
      <w:r w:rsidRPr="00A14B7C">
        <w:rPr>
          <w:rFonts w:ascii="ＭＳ 明朝" w:eastAsia="ＭＳ 明朝" w:hAnsi="ＭＳ 明朝" w:hint="eastAsia"/>
          <w:szCs w:val="21"/>
        </w:rPr>
        <w:t>号</w:t>
      </w:r>
      <w:r w:rsidRPr="00A14B7C">
        <w:rPr>
          <w:rFonts w:ascii="ＭＳ 明朝" w:eastAsia="ＭＳ 明朝" w:hAnsi="ＭＳ 明朝"/>
          <w:szCs w:val="21"/>
        </w:rPr>
        <w:br/>
      </w:r>
      <w:r w:rsidRPr="00A14B7C">
        <w:rPr>
          <w:rFonts w:ascii="ＭＳ 明朝" w:eastAsia="ＭＳ 明朝" w:hAnsi="ＭＳ 明朝"/>
          <w:szCs w:val="21"/>
        </w:rPr>
        <w:tab/>
      </w:r>
      <w:r w:rsidRPr="00A14B7C">
        <w:rPr>
          <w:rFonts w:ascii="ＭＳ 明朝" w:eastAsia="ＭＳ 明朝" w:hAnsi="ＭＳ 明朝" w:hint="eastAsia"/>
          <w:szCs w:val="21"/>
        </w:rPr>
        <w:t>静岡県立総合病院　脳神経外科　　佐藤 宰（さとう つかさ）</w:t>
      </w:r>
    </w:p>
    <w:p w14:paraId="5AA27F16" w14:textId="77777777" w:rsidR="003A475A" w:rsidRPr="00A14B7C" w:rsidRDefault="003A475A" w:rsidP="003A475A">
      <w:pPr>
        <w:jc w:val="left"/>
        <w:rPr>
          <w:rFonts w:ascii="ＭＳ 明朝" w:eastAsia="ＭＳ 明朝" w:hAnsi="ＭＳ 明朝"/>
          <w:szCs w:val="21"/>
        </w:rPr>
      </w:pPr>
      <w:r w:rsidRPr="00A14B7C">
        <w:rPr>
          <w:rFonts w:ascii="ＭＳ 明朝" w:eastAsia="ＭＳ 明朝" w:hAnsi="ＭＳ 明朝" w:hint="eastAsia"/>
          <w:szCs w:val="21"/>
        </w:rPr>
        <w:t>メールアドレス：</w:t>
      </w:r>
      <w:r w:rsidRPr="00A14B7C">
        <w:rPr>
          <w:rFonts w:ascii="ＭＳ 明朝" w:eastAsia="ＭＳ 明朝" w:hAnsi="ＭＳ 明朝"/>
          <w:szCs w:val="21"/>
        </w:rPr>
        <w:t>kosame@mac.com</w:t>
      </w:r>
    </w:p>
    <w:p w14:paraId="26F247C9" w14:textId="5908180F" w:rsidR="003A475A" w:rsidRPr="00A14B7C" w:rsidRDefault="003A475A" w:rsidP="003A475A">
      <w:pPr>
        <w:jc w:val="right"/>
        <w:rPr>
          <w:rFonts w:ascii="ＭＳ 明朝" w:eastAsia="ＭＳ 明朝" w:hAnsi="ＭＳ 明朝"/>
          <w:szCs w:val="21"/>
        </w:rPr>
      </w:pPr>
      <w:r w:rsidRPr="00A14B7C">
        <w:rPr>
          <w:rFonts w:ascii="ＭＳ 明朝" w:eastAsia="ＭＳ 明朝" w:hAnsi="ＭＳ 明朝" w:hint="eastAsia"/>
          <w:sz w:val="24"/>
          <w:szCs w:val="24"/>
        </w:rPr>
        <w:t>202</w:t>
      </w:r>
      <w:r w:rsidR="00D06BC8">
        <w:rPr>
          <w:rFonts w:ascii="ＭＳ 明朝" w:eastAsia="ＭＳ 明朝" w:hAnsi="ＭＳ 明朝"/>
          <w:sz w:val="24"/>
          <w:szCs w:val="24"/>
        </w:rPr>
        <w:t>5</w:t>
      </w:r>
      <w:r w:rsidRPr="00A14B7C">
        <w:rPr>
          <w:rFonts w:ascii="ＭＳ 明朝" w:eastAsia="ＭＳ 明朝" w:hAnsi="ＭＳ 明朝" w:hint="eastAsia"/>
          <w:sz w:val="24"/>
          <w:szCs w:val="24"/>
        </w:rPr>
        <w:t>年4月</w:t>
      </w:r>
    </w:p>
    <w:p w14:paraId="41E632A5"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lastRenderedPageBreak/>
        <w:t>習得すべき知識・技能・学術活動</w:t>
      </w:r>
    </w:p>
    <w:p w14:paraId="3731ACEC" w14:textId="77777777" w:rsidR="003A475A" w:rsidRPr="00A14B7C" w:rsidRDefault="003A475A" w:rsidP="003A475A">
      <w:pPr>
        <w:ind w:left="424" w:hangingChars="202" w:hanging="424"/>
        <w:rPr>
          <w:rFonts w:ascii="ＭＳ 明朝" w:eastAsia="ＭＳ 明朝" w:hAnsi="ＭＳ 明朝"/>
        </w:rPr>
      </w:pPr>
      <w:r w:rsidRPr="00A14B7C">
        <w:rPr>
          <w:rFonts w:ascii="ＭＳ 明朝" w:eastAsia="ＭＳ 明朝" w:hAnsi="ＭＳ 明朝" w:hint="eastAsia"/>
        </w:rPr>
        <w:t>１．国民病とも言える脳卒中や頭部外傷などの救急疾患、また、脳腫瘍に加え、てんかんやパーキンソン病、三叉神経痛や顔面けいれん、小児奇形、脊髄、脊椎、末梢神経などの病気の予防から診断治療に至る、総合的かつ専門的知識を研修カリキュラムに基づいて習得します。</w:t>
      </w:r>
    </w:p>
    <w:p w14:paraId="07C3B06E" w14:textId="77777777" w:rsidR="003A475A" w:rsidRPr="00A14B7C" w:rsidRDefault="003A475A" w:rsidP="003A475A">
      <w:pPr>
        <w:ind w:left="424" w:hangingChars="202" w:hanging="424"/>
        <w:rPr>
          <w:rFonts w:ascii="ＭＳ 明朝" w:eastAsia="ＭＳ 明朝" w:hAnsi="ＭＳ 明朝"/>
        </w:rPr>
      </w:pPr>
      <w:r w:rsidRPr="00A14B7C">
        <w:rPr>
          <w:rFonts w:ascii="ＭＳ 明朝" w:eastAsia="ＭＳ 明朝" w:hAnsi="ＭＳ 明朝" w:hint="eastAsia"/>
        </w:rPr>
        <w:t>２. 上記の幅広い疾患に対して、的確な検査を行い、正確な診断を得て、手術を含めた適切な治療を自ら行うとともに、必要に応じ他の専門医への転送の判断も的確に行える能力を研修カリキュラムに基づいて養います。</w:t>
      </w:r>
    </w:p>
    <w:p w14:paraId="79542581" w14:textId="77777777" w:rsidR="003A475A" w:rsidRPr="00A14B7C" w:rsidRDefault="003A475A" w:rsidP="003A475A">
      <w:pPr>
        <w:ind w:left="424" w:hangingChars="202" w:hanging="424"/>
        <w:rPr>
          <w:rFonts w:ascii="ＭＳ 明朝" w:eastAsia="ＭＳ 明朝" w:hAnsi="ＭＳ 明朝"/>
        </w:rPr>
      </w:pPr>
      <w:r w:rsidRPr="00A14B7C">
        <w:rPr>
          <w:rFonts w:ascii="ＭＳ 明朝" w:eastAsia="ＭＳ 明朝" w:hAnsi="ＭＳ 明朝" w:hint="eastAsia"/>
        </w:rPr>
        <w:t>３. 経験すべき疾患・病態および要求レベルは研修マニュアルで規定されています。管理経験症例数、手術症例数については最低経験数が規定されています。</w:t>
      </w:r>
    </w:p>
    <w:p w14:paraId="2C2FB2E3" w14:textId="77777777" w:rsidR="003A475A" w:rsidRPr="00A14B7C" w:rsidRDefault="003A475A" w:rsidP="003A475A">
      <w:pPr>
        <w:ind w:left="424" w:hangingChars="202" w:hanging="424"/>
        <w:rPr>
          <w:rFonts w:ascii="ＭＳ 明朝" w:eastAsia="ＭＳ 明朝" w:hAnsi="ＭＳ 明朝"/>
        </w:rPr>
      </w:pPr>
      <w:r w:rsidRPr="00A14B7C">
        <w:rPr>
          <w:rFonts w:ascii="ＭＳ 明朝" w:eastAsia="ＭＳ 明朝" w:hAnsi="ＭＳ 明朝" w:hint="eastAsia"/>
        </w:rPr>
        <w:t>４. 脳神経外科の幅広い領域について、日々の症例、カンファレンスなどで学ぶ以外に、文献からの自己学習、生涯教育講習の受講、定期的な研究会、学会への参加などを通じて、常に最新の知識を吸収するとともに、基礎的研究や臨床研究に積極的に関与し、さらに自らも積極的に学会発表、論文発表を行い脳神経外科学の発展に寄与しなければなりません。専門医研修期間中に筆頭演者としての学会（全国規模学会）発表2回以上、筆頭著者として査読付論文採択受理1編以上（和文英文を問わない）が必要です。</w:t>
      </w:r>
    </w:p>
    <w:p w14:paraId="3CEE6D08" w14:textId="77777777" w:rsidR="003A475A" w:rsidRPr="00A14B7C" w:rsidRDefault="003A475A" w:rsidP="003A475A">
      <w:pPr>
        <w:ind w:left="424" w:hangingChars="202" w:hanging="424"/>
        <w:rPr>
          <w:rFonts w:ascii="ＭＳ 明朝" w:eastAsia="ＭＳ 明朝" w:hAnsi="ＭＳ 明朝"/>
          <w:b/>
          <w:sz w:val="28"/>
          <w:szCs w:val="28"/>
        </w:rPr>
      </w:pPr>
      <w:r w:rsidRPr="00A14B7C">
        <w:rPr>
          <w:rFonts w:ascii="ＭＳ 明朝" w:eastAsia="ＭＳ 明朝" w:hAnsi="ＭＳ 明朝" w:hint="eastAsia"/>
        </w:rPr>
        <w:t>５.  脳神経外科専門領域の知識、技能に限らず、医師としての基本的診療能力を研修カリキュラムに基づいて獲得する必要があります。院内・院外で開催される講習会などの受講により常に医療安全、院内感染対策、医療倫理、保険診療に関する最新の知識を習得し、日常診療において医療倫理的、社会的に正しい行いを行うように努めます。</w:t>
      </w:r>
    </w:p>
    <w:p w14:paraId="21D99916" w14:textId="77777777" w:rsidR="003A475A" w:rsidRPr="00A14B7C" w:rsidRDefault="003A475A" w:rsidP="003A475A">
      <w:pPr>
        <w:rPr>
          <w:rFonts w:ascii="ＭＳ 明朝" w:eastAsia="ＭＳ 明朝" w:hAnsi="ＭＳ 明朝"/>
          <w:b/>
          <w:sz w:val="28"/>
          <w:szCs w:val="28"/>
        </w:rPr>
      </w:pPr>
    </w:p>
    <w:p w14:paraId="33D297EA" w14:textId="77777777" w:rsidR="003A475A" w:rsidRPr="00A14B7C" w:rsidRDefault="003A475A" w:rsidP="003A475A">
      <w:pPr>
        <w:rPr>
          <w:rFonts w:ascii="ＭＳ 明朝" w:eastAsia="ＭＳ 明朝" w:hAnsi="ＭＳ 明朝"/>
          <w:b/>
          <w:sz w:val="28"/>
          <w:szCs w:val="28"/>
        </w:rPr>
      </w:pPr>
    </w:p>
    <w:p w14:paraId="311ACB51"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t>専門研修プログラムの概略</w:t>
      </w:r>
    </w:p>
    <w:p w14:paraId="6BF6BE10" w14:textId="77777777" w:rsidR="003A475A" w:rsidRPr="00A14B7C" w:rsidRDefault="003A475A" w:rsidP="003A475A">
      <w:pPr>
        <w:pStyle w:val="a4"/>
        <w:numPr>
          <w:ilvl w:val="0"/>
          <w:numId w:val="1"/>
        </w:numPr>
        <w:ind w:leftChars="0"/>
        <w:rPr>
          <w:rFonts w:ascii="ＭＳ 明朝" w:eastAsia="ＭＳ 明朝" w:hAnsi="ＭＳ 明朝"/>
        </w:rPr>
      </w:pPr>
      <w:r w:rsidRPr="00A14B7C">
        <w:rPr>
          <w:rFonts w:ascii="ＭＳ 明朝" w:eastAsia="ＭＳ 明朝" w:hAnsi="ＭＳ 明朝" w:hint="eastAsia"/>
        </w:rPr>
        <w:t>プログラムは、単一の専門研修基幹施設（以下「基幹施設」という）と複数の専門研修連携施設（以下「連携施設」という）によって構成され、必要に応じて関連施設（複数可）が加わります。なお専門研修は、基幹施設及び連携施設において完遂されることを原則とし、関連施設はあくまでも補完的なものです。</w:t>
      </w:r>
    </w:p>
    <w:p w14:paraId="73E64B45" w14:textId="77777777" w:rsidR="003A475A" w:rsidRPr="00A14B7C" w:rsidRDefault="003A475A" w:rsidP="003A475A">
      <w:pPr>
        <w:pStyle w:val="a4"/>
        <w:ind w:leftChars="0" w:left="432"/>
        <w:rPr>
          <w:rFonts w:ascii="ＭＳ 明朝" w:eastAsia="ＭＳ 明朝" w:hAnsi="ＭＳ 明朝"/>
        </w:rPr>
      </w:pPr>
      <w:r w:rsidRPr="00A14B7C">
        <w:rPr>
          <w:rFonts w:ascii="ＭＳ 明朝" w:eastAsia="ＭＳ 明朝" w:hAnsi="ＭＳ 明朝" w:hint="eastAsia"/>
        </w:rPr>
        <w:t>当プログラムの構成は以下の施設からなります。</w:t>
      </w:r>
    </w:p>
    <w:p w14:paraId="64E27FCA" w14:textId="77777777" w:rsidR="003A475A" w:rsidRPr="00A14B7C" w:rsidRDefault="003A475A" w:rsidP="003A475A">
      <w:pPr>
        <w:pStyle w:val="a4"/>
        <w:ind w:leftChars="0" w:left="432"/>
        <w:rPr>
          <w:rFonts w:ascii="ＭＳ 明朝" w:eastAsia="ＭＳ 明朝" w:hAnsi="ＭＳ 明朝"/>
        </w:rPr>
      </w:pPr>
      <w:r w:rsidRPr="00A14B7C">
        <w:rPr>
          <w:rFonts w:ascii="ＭＳ 明朝" w:eastAsia="ＭＳ 明朝" w:hAnsi="ＭＳ 明朝" w:hint="eastAsia"/>
        </w:rPr>
        <w:t>基幹施設：静岡県立総合病院　脳神経外科</w:t>
      </w:r>
    </w:p>
    <w:p w14:paraId="604D4D9C" w14:textId="77777777" w:rsidR="003A475A" w:rsidRPr="00A14B7C" w:rsidRDefault="003A475A" w:rsidP="003A475A">
      <w:pPr>
        <w:pStyle w:val="a4"/>
        <w:ind w:leftChars="0" w:left="432"/>
        <w:rPr>
          <w:rFonts w:ascii="ＭＳ 明朝" w:eastAsia="ＭＳ 明朝" w:hAnsi="ＭＳ 明朝"/>
        </w:rPr>
      </w:pPr>
      <w:r w:rsidRPr="00A14B7C">
        <w:rPr>
          <w:rFonts w:ascii="ＭＳ 明朝" w:eastAsia="ＭＳ 明朝" w:hAnsi="ＭＳ 明朝" w:hint="eastAsia"/>
        </w:rPr>
        <w:t>連携施設：京都大学医学部　脳神経外科</w:t>
      </w:r>
    </w:p>
    <w:p w14:paraId="10A742B9" w14:textId="77777777" w:rsidR="003A475A" w:rsidRPr="00A14B7C" w:rsidRDefault="003A475A" w:rsidP="003A475A">
      <w:pPr>
        <w:pStyle w:val="a4"/>
        <w:ind w:leftChars="0" w:left="432"/>
        <w:rPr>
          <w:rFonts w:ascii="ＭＳ 明朝" w:eastAsia="ＭＳ 明朝" w:hAnsi="ＭＳ 明朝"/>
        </w:rPr>
      </w:pPr>
      <w:r w:rsidRPr="00A14B7C">
        <w:rPr>
          <w:rFonts w:ascii="ＭＳ 明朝" w:eastAsia="ＭＳ 明朝" w:hAnsi="ＭＳ 明朝" w:hint="eastAsia"/>
        </w:rPr>
        <w:t>連携施設：静岡県立こども病院　脳神経外科</w:t>
      </w:r>
    </w:p>
    <w:p w14:paraId="002C2E53" w14:textId="77777777" w:rsidR="003A475A" w:rsidRPr="00A14B7C" w:rsidRDefault="003A475A" w:rsidP="003A475A">
      <w:pPr>
        <w:rPr>
          <w:rFonts w:ascii="ＭＳ 明朝" w:eastAsia="ＭＳ 明朝" w:hAnsi="ＭＳ 明朝"/>
        </w:rPr>
      </w:pPr>
    </w:p>
    <w:p w14:paraId="39F9D98E"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lastRenderedPageBreak/>
        <w:t>２．基幹施設における専門研修指導医に認定された脳神経外科部門長、診療責任者ないしはこれに準ずる者が専門研修プログラム統括責任者（以下「統括責任者」という）としてプログラムを統括します。当プログラムでは 佐藤</w:t>
      </w:r>
      <w:r w:rsidRPr="00A14B7C">
        <w:rPr>
          <w:rFonts w:ascii="ＭＳ 明朝" w:eastAsia="ＭＳ 明朝" w:hAnsi="ＭＳ 明朝"/>
        </w:rPr>
        <w:t xml:space="preserve"> </w:t>
      </w:r>
      <w:r w:rsidRPr="00A14B7C">
        <w:rPr>
          <w:rFonts w:ascii="ＭＳ 明朝" w:eastAsia="ＭＳ 明朝" w:hAnsi="ＭＳ 明朝" w:hint="eastAsia"/>
        </w:rPr>
        <w:t>宰 です。</w:t>
      </w:r>
    </w:p>
    <w:p w14:paraId="411BE74B" w14:textId="77777777" w:rsidR="003A475A" w:rsidRPr="00A14B7C" w:rsidRDefault="003A475A" w:rsidP="003A475A">
      <w:pPr>
        <w:rPr>
          <w:rFonts w:ascii="ＭＳ 明朝" w:eastAsia="ＭＳ 明朝" w:hAnsi="ＭＳ 明朝"/>
        </w:rPr>
      </w:pPr>
    </w:p>
    <w:p w14:paraId="6684EDC7"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３．プログラム全体では規定にある以下の要件を満たしています。（別表１）</w:t>
      </w:r>
    </w:p>
    <w:p w14:paraId="14A2DAB7" w14:textId="77777777" w:rsidR="003A475A" w:rsidRPr="00A14B7C" w:rsidRDefault="003A475A" w:rsidP="003A475A">
      <w:pPr>
        <w:ind w:leftChars="1" w:left="283" w:hangingChars="134" w:hanging="281"/>
        <w:rPr>
          <w:rFonts w:ascii="ＭＳ 明朝" w:eastAsia="ＭＳ 明朝" w:hAnsi="ＭＳ 明朝"/>
        </w:rPr>
      </w:pPr>
      <w:r w:rsidRPr="00A14B7C">
        <w:rPr>
          <w:rFonts w:ascii="ＭＳ 明朝" w:eastAsia="ＭＳ 明朝" w:hAnsi="ＭＳ 明朝" w:hint="eastAsia"/>
        </w:rPr>
        <w:t>(1) SPECT / PET等核医学検査機器、術中ナビゲーション、電気生理学的モニタリング、内視鏡、定位装置、放射線治療装置等を有する。</w:t>
      </w:r>
    </w:p>
    <w:p w14:paraId="46AD55C7"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(2) 以下の学会より円滑で充分な研修支援が得られています。</w:t>
      </w:r>
    </w:p>
    <w:p w14:paraId="02C08F16"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ア 脳腫瘍関連学会合同（日本脳腫瘍学会、日本脳腫瘍病理学会、日本間脳下垂体腫瘍学会、日本脳腫瘍の外科学会）</w:t>
      </w:r>
    </w:p>
    <w:p w14:paraId="303DDFAA"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イ 日本脳卒中の外科学会</w:t>
      </w:r>
    </w:p>
    <w:p w14:paraId="50BA37BA"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ウ 日本脳神経血管内治療学会</w:t>
      </w:r>
    </w:p>
    <w:p w14:paraId="12F8C98B"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エ 日本脊髄外科学会</w:t>
      </w:r>
    </w:p>
    <w:p w14:paraId="6D588D58"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オ 日本神経内視鏡学会</w:t>
      </w:r>
    </w:p>
    <w:p w14:paraId="79335D7B"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カ 日本てんかん外科学会</w:t>
      </w:r>
    </w:p>
    <w:p w14:paraId="429622E8"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キ 日本定位・機能神経外科学会</w:t>
      </w:r>
    </w:p>
    <w:p w14:paraId="14C5F56D"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ク 日本小児神経外科学会</w:t>
      </w:r>
    </w:p>
    <w:p w14:paraId="09651398" w14:textId="77777777" w:rsidR="003A475A" w:rsidRPr="00A14B7C" w:rsidRDefault="003A475A" w:rsidP="003A475A">
      <w:pPr>
        <w:ind w:leftChars="136" w:left="851" w:hangingChars="269" w:hanging="565"/>
        <w:rPr>
          <w:rFonts w:ascii="ＭＳ 明朝" w:eastAsia="ＭＳ 明朝" w:hAnsi="ＭＳ 明朝"/>
        </w:rPr>
      </w:pPr>
      <w:r w:rsidRPr="00A14B7C">
        <w:rPr>
          <w:rFonts w:ascii="ＭＳ 明朝" w:eastAsia="ＭＳ 明朝" w:hAnsi="ＭＳ 明朝" w:hint="eastAsia"/>
        </w:rPr>
        <w:t>ケ 日本脳神経外傷学会</w:t>
      </w:r>
    </w:p>
    <w:p w14:paraId="05AD5C27"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(3) 基幹施設と連携施設の合計で原則として以下の手術症例数を有する。</w:t>
      </w:r>
    </w:p>
    <w:p w14:paraId="66B504E7" w14:textId="54B35EBE" w:rsidR="003A475A" w:rsidRPr="00A14B7C" w:rsidRDefault="003A475A" w:rsidP="003A475A">
      <w:pPr>
        <w:ind w:leftChars="135" w:left="283"/>
        <w:rPr>
          <w:rFonts w:ascii="ＭＳ 明朝" w:eastAsia="ＭＳ 明朝" w:hAnsi="ＭＳ 明朝"/>
        </w:rPr>
      </w:pPr>
      <w:r w:rsidRPr="00A14B7C">
        <w:rPr>
          <w:rFonts w:ascii="ＭＳ 明朝" w:eastAsia="ＭＳ 明朝" w:hAnsi="ＭＳ 明朝" w:hint="eastAsia"/>
        </w:rPr>
        <w:t>ア 年間５００例以上（昨年手術実数</w:t>
      </w:r>
      <w:r w:rsidRPr="00A14B7C">
        <w:rPr>
          <w:rStyle w:val="a3"/>
          <w:rFonts w:ascii="ＭＳ 明朝" w:eastAsia="ＭＳ 明朝" w:hAnsi="ＭＳ 明朝"/>
          <w:sz w:val="21"/>
          <w:szCs w:val="21"/>
        </w:rPr>
        <w:t xml:space="preserve"> </w:t>
      </w:r>
      <w:r w:rsidR="00D06BC8">
        <w:rPr>
          <w:rStyle w:val="a3"/>
          <w:rFonts w:ascii="ＭＳ 明朝" w:eastAsia="ＭＳ 明朝" w:hAnsi="ＭＳ 明朝" w:hint="eastAsia"/>
          <w:sz w:val="21"/>
          <w:szCs w:val="21"/>
        </w:rPr>
        <w:t>１２３５</w:t>
      </w:r>
      <w:r w:rsidRPr="00A14B7C">
        <w:rPr>
          <w:rFonts w:ascii="ＭＳ 明朝" w:eastAsia="ＭＳ 明朝" w:hAnsi="ＭＳ 明朝" w:hint="eastAsia"/>
        </w:rPr>
        <w:t>）</w:t>
      </w:r>
    </w:p>
    <w:p w14:paraId="498A0FB9" w14:textId="652D9286" w:rsidR="003A475A" w:rsidRPr="00A14B7C" w:rsidRDefault="003A475A" w:rsidP="003A475A">
      <w:pPr>
        <w:ind w:leftChars="135" w:left="283"/>
        <w:rPr>
          <w:rFonts w:ascii="ＭＳ 明朝" w:eastAsia="ＭＳ 明朝" w:hAnsi="ＭＳ 明朝"/>
        </w:rPr>
      </w:pPr>
      <w:r w:rsidRPr="00A14B7C">
        <w:rPr>
          <w:rFonts w:ascii="ＭＳ 明朝" w:eastAsia="ＭＳ 明朝" w:hAnsi="ＭＳ 明朝" w:hint="eastAsia"/>
        </w:rPr>
        <w:t>イ 腫瘍（開頭、経鼻、定位生検を含む）５０例以上（昨年手術実数</w:t>
      </w:r>
      <w:r w:rsidRPr="00A14B7C">
        <w:rPr>
          <w:rStyle w:val="a3"/>
          <w:rFonts w:ascii="ＭＳ 明朝" w:eastAsia="ＭＳ 明朝" w:hAnsi="ＭＳ 明朝"/>
          <w:sz w:val="21"/>
          <w:szCs w:val="21"/>
        </w:rPr>
        <w:t xml:space="preserve"> </w:t>
      </w:r>
      <w:r w:rsidR="00D06BC8">
        <w:rPr>
          <w:rStyle w:val="a3"/>
          <w:rFonts w:ascii="ＭＳ 明朝" w:eastAsia="ＭＳ 明朝" w:hAnsi="ＭＳ 明朝" w:hint="eastAsia"/>
          <w:sz w:val="21"/>
          <w:szCs w:val="21"/>
        </w:rPr>
        <w:t>２４１</w:t>
      </w:r>
      <w:r w:rsidRPr="00A14B7C">
        <w:rPr>
          <w:rFonts w:ascii="ＭＳ 明朝" w:eastAsia="ＭＳ 明朝" w:hAnsi="ＭＳ 明朝" w:hint="eastAsia"/>
        </w:rPr>
        <w:t>）</w:t>
      </w:r>
    </w:p>
    <w:p w14:paraId="508A0512" w14:textId="42FB1973" w:rsidR="003A475A" w:rsidRPr="00A14B7C" w:rsidRDefault="003A475A" w:rsidP="003A475A">
      <w:pPr>
        <w:ind w:leftChars="135" w:left="283"/>
        <w:rPr>
          <w:rFonts w:ascii="ＭＳ 明朝" w:eastAsia="ＭＳ 明朝" w:hAnsi="ＭＳ 明朝"/>
        </w:rPr>
      </w:pPr>
      <w:r w:rsidRPr="00A14B7C">
        <w:rPr>
          <w:rFonts w:ascii="ＭＳ 明朝" w:eastAsia="ＭＳ 明朝" w:hAnsi="ＭＳ 明朝" w:hint="eastAsia"/>
        </w:rPr>
        <w:t>ウ 血管障害（開頭術、血管内手術を含む）１００例以上（昨年手術実数</w:t>
      </w:r>
      <w:r w:rsidRPr="00A14B7C">
        <w:rPr>
          <w:rStyle w:val="a3"/>
          <w:rFonts w:ascii="ＭＳ 明朝" w:eastAsia="ＭＳ 明朝" w:hAnsi="ＭＳ 明朝"/>
          <w:sz w:val="21"/>
          <w:szCs w:val="21"/>
        </w:rPr>
        <w:t xml:space="preserve"> </w:t>
      </w:r>
      <w:r w:rsidR="00D06BC8">
        <w:rPr>
          <w:rStyle w:val="a3"/>
          <w:rFonts w:ascii="ＭＳ 明朝" w:eastAsia="ＭＳ 明朝" w:hAnsi="ＭＳ 明朝" w:hint="eastAsia"/>
          <w:sz w:val="21"/>
          <w:szCs w:val="21"/>
        </w:rPr>
        <w:t>３３５</w:t>
      </w:r>
      <w:r w:rsidRPr="00A14B7C">
        <w:rPr>
          <w:rFonts w:ascii="ＭＳ 明朝" w:eastAsia="ＭＳ 明朝" w:hAnsi="ＭＳ 明朝" w:hint="eastAsia"/>
        </w:rPr>
        <w:t>）</w:t>
      </w:r>
    </w:p>
    <w:p w14:paraId="59F16DB6" w14:textId="0501F525" w:rsidR="003A475A" w:rsidRPr="00A14B7C" w:rsidRDefault="003A475A" w:rsidP="003A475A">
      <w:pPr>
        <w:ind w:leftChars="135" w:left="283"/>
        <w:rPr>
          <w:rFonts w:ascii="ＭＳ 明朝" w:eastAsia="ＭＳ 明朝" w:hAnsi="ＭＳ 明朝"/>
        </w:rPr>
      </w:pPr>
      <w:r w:rsidRPr="00A14B7C">
        <w:rPr>
          <w:rFonts w:ascii="ＭＳ 明朝" w:eastAsia="ＭＳ 明朝" w:hAnsi="ＭＳ 明朝" w:hint="eastAsia"/>
        </w:rPr>
        <w:t>エ 頭部外傷の開頭術（穿頭術を除く）２０例以上（昨年手術実数</w:t>
      </w:r>
      <w:r w:rsidRPr="00A14B7C">
        <w:rPr>
          <w:rStyle w:val="a3"/>
          <w:rFonts w:ascii="ＭＳ 明朝" w:eastAsia="ＭＳ 明朝" w:hAnsi="ＭＳ 明朝"/>
          <w:sz w:val="21"/>
          <w:szCs w:val="21"/>
        </w:rPr>
        <w:t xml:space="preserve"> </w:t>
      </w:r>
      <w:r w:rsidR="00D06BC8">
        <w:rPr>
          <w:rStyle w:val="a3"/>
          <w:rFonts w:ascii="ＭＳ 明朝" w:eastAsia="ＭＳ 明朝" w:hAnsi="ＭＳ 明朝" w:hint="eastAsia"/>
          <w:sz w:val="21"/>
          <w:szCs w:val="21"/>
        </w:rPr>
        <w:t>２２</w:t>
      </w:r>
      <w:r w:rsidRPr="00A14B7C">
        <w:rPr>
          <w:rFonts w:ascii="ＭＳ 明朝" w:eastAsia="ＭＳ 明朝" w:hAnsi="ＭＳ 明朝" w:hint="eastAsia"/>
        </w:rPr>
        <w:t>）</w:t>
      </w:r>
    </w:p>
    <w:p w14:paraId="1E0AC7B8"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４．各施設における専攻医の数は、指導医１名につき同時に２名までです。</w:t>
      </w:r>
    </w:p>
    <w:p w14:paraId="1E9CA733"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５．研修の年次進行、各施設での研修目的を例示しています。</w:t>
      </w:r>
    </w:p>
    <w:p w14:paraId="7AC722B2"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６．プログラム内での専攻医のローテーションが無理なく行えるように地域性に配慮し、基幹施設を中心とした地域でのプログラム構成を原則とし、遠隔地を含む場合は理由を記載します。</w:t>
      </w:r>
    </w:p>
    <w:p w14:paraId="448AF855"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７．統括責任者および連携施設指導管理責任者より構成される研修プログラム管理委員会を基幹施設に設置し、プログラム全般の管理運営と研修プログラムの継続的改良にあたります。</w:t>
      </w:r>
    </w:p>
    <w:p w14:paraId="22659D7D" w14:textId="77777777" w:rsidR="003A475A" w:rsidRPr="00A14B7C" w:rsidRDefault="003A475A" w:rsidP="003A475A">
      <w:pPr>
        <w:ind w:leftChars="1" w:left="424" w:hangingChars="201" w:hanging="422"/>
        <w:rPr>
          <w:rFonts w:ascii="ＭＳ 明朝" w:eastAsia="ＭＳ 明朝" w:hAnsi="ＭＳ 明朝"/>
        </w:rPr>
      </w:pPr>
    </w:p>
    <w:p w14:paraId="2F577843"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t>当プログラムでの研修年次進行パターン</w:t>
      </w:r>
      <w:r w:rsidRPr="00A14B7C">
        <w:rPr>
          <w:rFonts w:ascii="ＭＳ 明朝" w:eastAsia="ＭＳ 明朝" w:hAnsi="ＭＳ 明朝" w:hint="eastAsia"/>
          <w:sz w:val="22"/>
        </w:rPr>
        <w:t>（別表２）</w:t>
      </w:r>
    </w:p>
    <w:p w14:paraId="49AD707D"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rPr>
        <w:t>プログラム内での研修ローテーションにより到達目標の達成が可能となります。当プログラムでの代表的な年次進行パターンを別表に示します。必ずしもこの通りにはなりません</w:t>
      </w:r>
      <w:r w:rsidRPr="00A14B7C">
        <w:rPr>
          <w:rFonts w:ascii="ＭＳ 明朝" w:eastAsia="ＭＳ 明朝" w:hAnsi="ＭＳ 明朝" w:hint="eastAsia"/>
        </w:rPr>
        <w:lastRenderedPageBreak/>
        <w:t>が、到達目標の達成が可能なようにローテーションを組みます。また研修途中でも不足領域を補うように配慮します。</w:t>
      </w:r>
    </w:p>
    <w:p w14:paraId="1DC1568F" w14:textId="77777777" w:rsidR="003A475A" w:rsidRPr="00A14B7C" w:rsidRDefault="003A475A" w:rsidP="003A475A">
      <w:pPr>
        <w:rPr>
          <w:rFonts w:ascii="ＭＳ 明朝" w:eastAsia="ＭＳ 明朝" w:hAnsi="ＭＳ 明朝"/>
          <w:b/>
          <w:sz w:val="28"/>
          <w:szCs w:val="28"/>
        </w:rPr>
      </w:pPr>
    </w:p>
    <w:p w14:paraId="1D227C0D"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t>基幹施設（静岡県立総合病院　脳神経外科）</w:t>
      </w:r>
    </w:p>
    <w:p w14:paraId="4EFDB8DE"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専攻医教育の中核をなし、連携施設における研修補完を得て、専攻医の到達目標を達成させます。専攻医は基幹施設には最低6か月の在籍が義務付けられています。</w:t>
      </w:r>
    </w:p>
    <w:p w14:paraId="76A9F4B0"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基幹施設は特定機能病院または以下の条件を満たす施設です。</w:t>
      </w:r>
    </w:p>
    <w:p w14:paraId="711CEE2F" w14:textId="0C21E0C8" w:rsidR="003A475A" w:rsidRPr="00A14B7C" w:rsidRDefault="003A475A" w:rsidP="003A475A">
      <w:pPr>
        <w:rPr>
          <w:rFonts w:ascii="ＭＳ 明朝" w:eastAsia="ＭＳ 明朝" w:hAnsi="ＭＳ 明朝"/>
        </w:rPr>
      </w:pPr>
      <w:r w:rsidRPr="00A14B7C">
        <w:rPr>
          <w:rFonts w:ascii="ＭＳ 明朝" w:eastAsia="ＭＳ 明朝" w:hAnsi="ＭＳ 明朝" w:hint="eastAsia"/>
        </w:rPr>
        <w:t>１．(1) 年間手術症例数（定位放射線治療を除く）が３００例以上。（昨年手術数</w:t>
      </w:r>
      <w:r w:rsidR="0037346D">
        <w:rPr>
          <w:rFonts w:ascii="ＭＳ 明朝" w:eastAsia="ＭＳ 明朝" w:hAnsi="ＭＳ 明朝" w:hint="eastAsia"/>
        </w:rPr>
        <w:t xml:space="preserve"> ５</w:t>
      </w:r>
      <w:r w:rsidR="0037346D" w:rsidRPr="00A14B7C">
        <w:rPr>
          <w:rFonts w:ascii="ＭＳ 明朝" w:eastAsia="ＭＳ 明朝" w:hAnsi="ＭＳ 明朝" w:hint="eastAsia"/>
        </w:rPr>
        <w:t>００</w:t>
      </w:r>
      <w:r w:rsidRPr="00A14B7C">
        <w:rPr>
          <w:rFonts w:ascii="ＭＳ 明朝" w:eastAsia="ＭＳ 明朝" w:hAnsi="ＭＳ 明朝" w:hint="eastAsia"/>
        </w:rPr>
        <w:t>）</w:t>
      </w:r>
    </w:p>
    <w:p w14:paraId="7DEA70CA" w14:textId="3D9CF1D8" w:rsidR="003A475A" w:rsidRPr="00A14B7C" w:rsidRDefault="003A475A" w:rsidP="003A475A">
      <w:pPr>
        <w:ind w:leftChars="200" w:left="630" w:hangingChars="100" w:hanging="210"/>
        <w:rPr>
          <w:rFonts w:ascii="ＭＳ 明朝" w:eastAsia="ＭＳ 明朝" w:hAnsi="ＭＳ 明朝"/>
        </w:rPr>
      </w:pPr>
      <w:r w:rsidRPr="00A14B7C">
        <w:rPr>
          <w:rFonts w:ascii="ＭＳ 明朝" w:eastAsia="ＭＳ 明朝" w:hAnsi="ＭＳ 明朝" w:hint="eastAsia"/>
        </w:rPr>
        <w:t>(2) １名の統括責任者と統括責任者を除く４名以上の専門研修指導医をおく。</w:t>
      </w:r>
      <w:r w:rsidRPr="00A14B7C">
        <w:rPr>
          <w:rFonts w:ascii="ＭＳ 明朝" w:eastAsia="ＭＳ 明朝" w:hAnsi="ＭＳ 明朝"/>
        </w:rPr>
        <w:br/>
      </w:r>
      <w:r w:rsidRPr="00A14B7C">
        <w:rPr>
          <w:rFonts w:ascii="ＭＳ 明朝" w:eastAsia="ＭＳ 明朝" w:hAnsi="ＭＳ 明朝" w:hint="eastAsia"/>
        </w:rPr>
        <w:t xml:space="preserve">（指導医 </w:t>
      </w:r>
      <w:r w:rsidRPr="00A14B7C">
        <w:rPr>
          <w:rFonts w:ascii="ＭＳ 明朝" w:eastAsia="ＭＳ 明朝" w:hAnsi="ＭＳ 明朝"/>
        </w:rPr>
        <w:t>5</w:t>
      </w:r>
      <w:r w:rsidRPr="00A14B7C">
        <w:rPr>
          <w:rFonts w:ascii="ＭＳ 明朝" w:eastAsia="ＭＳ 明朝" w:hAnsi="ＭＳ 明朝" w:hint="eastAsia"/>
        </w:rPr>
        <w:t>名：202</w:t>
      </w:r>
      <w:r w:rsidR="00D06BC8">
        <w:rPr>
          <w:rFonts w:ascii="ＭＳ 明朝" w:eastAsia="ＭＳ 明朝" w:hAnsi="ＭＳ 明朝"/>
        </w:rPr>
        <w:t>5</w:t>
      </w:r>
      <w:r w:rsidRPr="00A14B7C">
        <w:rPr>
          <w:rFonts w:ascii="ＭＳ 明朝" w:eastAsia="ＭＳ 明朝" w:hAnsi="ＭＳ 明朝" w:hint="eastAsia"/>
        </w:rPr>
        <w:t>年4月1日現在）</w:t>
      </w:r>
    </w:p>
    <w:p w14:paraId="25F5EEFE" w14:textId="77777777" w:rsidR="003A475A" w:rsidRPr="00A14B7C" w:rsidRDefault="003A475A" w:rsidP="003A475A">
      <w:pPr>
        <w:ind w:firstLineChars="200" w:firstLine="420"/>
        <w:rPr>
          <w:rFonts w:ascii="ＭＳ 明朝" w:eastAsia="ＭＳ 明朝" w:hAnsi="ＭＳ 明朝"/>
        </w:rPr>
      </w:pPr>
      <w:r w:rsidRPr="00A14B7C">
        <w:rPr>
          <w:rFonts w:ascii="ＭＳ 明朝" w:eastAsia="ＭＳ 明朝" w:hAnsi="ＭＳ 明朝" w:hint="eastAsia"/>
        </w:rPr>
        <w:t>(3) 他診療科とのカンファレンスを定期的に開催する。</w:t>
      </w:r>
    </w:p>
    <w:p w14:paraId="66DE589E" w14:textId="77777777" w:rsidR="003A475A" w:rsidRPr="00A14B7C" w:rsidRDefault="003A475A" w:rsidP="003A475A">
      <w:pPr>
        <w:ind w:firstLineChars="200" w:firstLine="420"/>
        <w:rPr>
          <w:rFonts w:ascii="ＭＳ 明朝" w:eastAsia="ＭＳ 明朝" w:hAnsi="ＭＳ 明朝"/>
        </w:rPr>
      </w:pPr>
      <w:r w:rsidRPr="00A14B7C">
        <w:rPr>
          <w:rFonts w:ascii="ＭＳ 明朝" w:eastAsia="ＭＳ 明朝" w:hAnsi="ＭＳ 明朝" w:hint="eastAsia"/>
        </w:rPr>
        <w:t>(4) 臨床研修指定病院であり、倫理委員会を有する。</w:t>
      </w:r>
    </w:p>
    <w:p w14:paraId="7AFA9723"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２．他のプログラムへの参加は、関連施設としてのみ認められており、連携施設として参加</w:t>
      </w:r>
    </w:p>
    <w:p w14:paraId="171CDE78" w14:textId="6D1017FD" w:rsidR="00124EBE"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はしません。</w:t>
      </w:r>
    </w:p>
    <w:p w14:paraId="33CA1F3C"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３.　基幹施設での週間スケジュール　</w:t>
      </w:r>
    </w:p>
    <w:tbl>
      <w:tblPr>
        <w:tblW w:w="8495" w:type="dxa"/>
        <w:tblLayout w:type="fixed"/>
        <w:tblCellMar>
          <w:left w:w="0" w:type="dxa"/>
          <w:right w:w="0" w:type="dxa"/>
        </w:tblCellMar>
        <w:tblLook w:val="0420" w:firstRow="1" w:lastRow="0" w:firstColumn="0" w:lastColumn="0" w:noHBand="0" w:noVBand="1"/>
      </w:tblPr>
      <w:tblGrid>
        <w:gridCol w:w="983"/>
        <w:gridCol w:w="567"/>
        <w:gridCol w:w="567"/>
        <w:gridCol w:w="567"/>
        <w:gridCol w:w="567"/>
        <w:gridCol w:w="496"/>
        <w:gridCol w:w="638"/>
        <w:gridCol w:w="567"/>
        <w:gridCol w:w="708"/>
        <w:gridCol w:w="567"/>
        <w:gridCol w:w="567"/>
        <w:gridCol w:w="567"/>
        <w:gridCol w:w="567"/>
        <w:gridCol w:w="567"/>
      </w:tblGrid>
      <w:tr w:rsidR="003A475A" w:rsidRPr="00A14B7C" w14:paraId="7A000BE4" w14:textId="77777777" w:rsidTr="00631849">
        <w:trPr>
          <w:trHeight w:val="299"/>
        </w:trPr>
        <w:tc>
          <w:tcPr>
            <w:tcW w:w="983" w:type="dxa"/>
            <w:tcBorders>
              <w:top w:val="single" w:sz="8" w:space="0" w:color="auto"/>
              <w:left w:val="single" w:sz="8" w:space="0" w:color="auto"/>
              <w:bottom w:val="single" w:sz="24" w:space="0" w:color="FFFFFF"/>
              <w:right w:val="single" w:sz="8" w:space="0" w:color="FFFFFF"/>
            </w:tcBorders>
            <w:shd w:val="clear" w:color="auto" w:fill="4F81BD"/>
            <w:tcMar>
              <w:top w:w="72" w:type="dxa"/>
              <w:left w:w="144" w:type="dxa"/>
              <w:bottom w:w="72" w:type="dxa"/>
              <w:right w:w="144" w:type="dxa"/>
            </w:tcMar>
            <w:hideMark/>
          </w:tcPr>
          <w:p w14:paraId="20CF05D7" w14:textId="77777777" w:rsidR="003A475A" w:rsidRPr="00A14B7C" w:rsidRDefault="003A475A" w:rsidP="00631849">
            <w:pPr>
              <w:rPr>
                <w:rFonts w:ascii="ＭＳ 明朝" w:eastAsia="ＭＳ 明朝" w:hAnsi="ＭＳ 明朝"/>
              </w:rPr>
            </w:pPr>
          </w:p>
        </w:tc>
        <w:tc>
          <w:tcPr>
            <w:tcW w:w="1134" w:type="dxa"/>
            <w:gridSpan w:val="2"/>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11FBED4"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月</w:t>
            </w:r>
          </w:p>
        </w:tc>
        <w:tc>
          <w:tcPr>
            <w:tcW w:w="1630" w:type="dxa"/>
            <w:gridSpan w:val="3"/>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9E8ADEB"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火</w:t>
            </w:r>
          </w:p>
        </w:tc>
        <w:tc>
          <w:tcPr>
            <w:tcW w:w="1205" w:type="dxa"/>
            <w:gridSpan w:val="2"/>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E650794"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水</w:t>
            </w:r>
          </w:p>
        </w:tc>
        <w:tc>
          <w:tcPr>
            <w:tcW w:w="1275" w:type="dxa"/>
            <w:gridSpan w:val="2"/>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4E0B8AB"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木</w:t>
            </w:r>
          </w:p>
        </w:tc>
        <w:tc>
          <w:tcPr>
            <w:tcW w:w="1134" w:type="dxa"/>
            <w:gridSpan w:val="2"/>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C19545C"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金</w:t>
            </w:r>
          </w:p>
        </w:tc>
        <w:tc>
          <w:tcPr>
            <w:tcW w:w="567" w:type="dxa"/>
            <w:tcBorders>
              <w:top w:val="single" w:sz="8" w:space="0" w:color="auto"/>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2C617E6"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土</w:t>
            </w:r>
          </w:p>
        </w:tc>
        <w:tc>
          <w:tcPr>
            <w:tcW w:w="567" w:type="dxa"/>
            <w:tcBorders>
              <w:top w:val="single" w:sz="8" w:space="0" w:color="auto"/>
              <w:left w:val="single" w:sz="8" w:space="0" w:color="FFFFFF"/>
              <w:bottom w:val="single" w:sz="24" w:space="0" w:color="FFFFFF"/>
              <w:right w:val="single" w:sz="8" w:space="0" w:color="auto"/>
            </w:tcBorders>
            <w:shd w:val="clear" w:color="auto" w:fill="4F81BD"/>
            <w:tcMar>
              <w:top w:w="72" w:type="dxa"/>
              <w:left w:w="144" w:type="dxa"/>
              <w:bottom w:w="72" w:type="dxa"/>
              <w:right w:w="144" w:type="dxa"/>
            </w:tcMar>
            <w:hideMark/>
          </w:tcPr>
          <w:p w14:paraId="648FC186"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b/>
                <w:bCs/>
              </w:rPr>
              <w:t>日</w:t>
            </w:r>
          </w:p>
        </w:tc>
      </w:tr>
      <w:tr w:rsidR="003A475A" w:rsidRPr="00A14B7C" w14:paraId="6AFE7114" w14:textId="77777777" w:rsidTr="00631849">
        <w:trPr>
          <w:trHeight w:val="299"/>
        </w:trPr>
        <w:tc>
          <w:tcPr>
            <w:tcW w:w="983" w:type="dxa"/>
            <w:tcBorders>
              <w:top w:val="single" w:sz="24"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6ED51E57"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8 :</w:t>
            </w:r>
            <w:proofErr w:type="gramEnd"/>
            <w:r w:rsidRPr="00A14B7C">
              <w:rPr>
                <w:rFonts w:ascii="ＭＳ 明朝" w:eastAsia="ＭＳ 明朝" w:hAnsi="ＭＳ 明朝"/>
              </w:rPr>
              <w:t xml:space="preserve"> 00</w:t>
            </w:r>
          </w:p>
        </w:tc>
        <w:tc>
          <w:tcPr>
            <w:tcW w:w="1134" w:type="dxa"/>
            <w:gridSpan w:val="2"/>
            <w:vMerge w:val="restart"/>
            <w:tcBorders>
              <w:top w:val="single" w:sz="24" w:space="0" w:color="FFFFFF"/>
              <w:left w:val="single" w:sz="8" w:space="0" w:color="FFFFFF"/>
              <w:right w:val="single" w:sz="8" w:space="0" w:color="FFFFFF"/>
            </w:tcBorders>
            <w:shd w:val="clear" w:color="auto" w:fill="D9E2F3" w:themeFill="accent1" w:themeFillTint="33"/>
            <w:tcMar>
              <w:top w:w="72" w:type="dxa"/>
              <w:left w:w="144" w:type="dxa"/>
              <w:bottom w:w="72" w:type="dxa"/>
              <w:right w:w="144" w:type="dxa"/>
            </w:tcMar>
            <w:vAlign w:val="center"/>
            <w:hideMark/>
          </w:tcPr>
          <w:p w14:paraId="00F9DAD5"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630" w:type="dxa"/>
            <w:gridSpan w:val="3"/>
            <w:tcBorders>
              <w:top w:val="single" w:sz="24" w:space="0" w:color="FFFFFF"/>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hideMark/>
          </w:tcPr>
          <w:p w14:paraId="0C4CCE29"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205" w:type="dxa"/>
            <w:gridSpan w:val="2"/>
            <w:vMerge w:val="restart"/>
            <w:tcBorders>
              <w:top w:val="single" w:sz="24" w:space="0" w:color="FFFFFF"/>
              <w:left w:val="single" w:sz="8" w:space="0" w:color="FFFFFF"/>
              <w:right w:val="single" w:sz="8" w:space="0" w:color="FFFFFF"/>
            </w:tcBorders>
            <w:shd w:val="clear" w:color="auto" w:fill="D9E2F3" w:themeFill="accent1" w:themeFillTint="33"/>
            <w:tcMar>
              <w:top w:w="72" w:type="dxa"/>
              <w:left w:w="144" w:type="dxa"/>
              <w:bottom w:w="72" w:type="dxa"/>
              <w:right w:w="144" w:type="dxa"/>
            </w:tcMar>
            <w:vAlign w:val="center"/>
            <w:hideMark/>
          </w:tcPr>
          <w:p w14:paraId="798DB7E2"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275" w:type="dxa"/>
            <w:gridSpan w:val="2"/>
            <w:tcBorders>
              <w:top w:val="single" w:sz="24" w:space="0" w:color="FFFFFF"/>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hideMark/>
          </w:tcPr>
          <w:p w14:paraId="4CD45F43"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134" w:type="dxa"/>
            <w:gridSpan w:val="2"/>
            <w:vMerge w:val="restart"/>
            <w:tcBorders>
              <w:top w:val="single" w:sz="24" w:space="0" w:color="FFFFFF"/>
              <w:left w:val="single" w:sz="8" w:space="0" w:color="FFFFFF"/>
              <w:right w:val="single" w:sz="4" w:space="0" w:color="auto"/>
            </w:tcBorders>
            <w:shd w:val="clear" w:color="auto" w:fill="D9E2F3" w:themeFill="accent1" w:themeFillTint="33"/>
            <w:tcMar>
              <w:top w:w="72" w:type="dxa"/>
              <w:left w:w="144" w:type="dxa"/>
              <w:bottom w:w="72" w:type="dxa"/>
              <w:right w:w="144" w:type="dxa"/>
            </w:tcMar>
            <w:vAlign w:val="center"/>
            <w:hideMark/>
          </w:tcPr>
          <w:p w14:paraId="0A575CD8"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134" w:type="dxa"/>
            <w:gridSpan w:val="2"/>
            <w:vMerge w:val="restart"/>
            <w:tcBorders>
              <w:top w:val="single" w:sz="24" w:space="0" w:color="FFFFFF"/>
              <w:left w:val="single" w:sz="4" w:space="0" w:color="auto"/>
              <w:right w:val="single" w:sz="8" w:space="0" w:color="auto"/>
            </w:tcBorders>
            <w:shd w:val="clear" w:color="auto" w:fill="FFFFFF"/>
            <w:tcMar>
              <w:top w:w="72" w:type="dxa"/>
              <w:left w:w="144" w:type="dxa"/>
              <w:bottom w:w="72" w:type="dxa"/>
              <w:right w:w="144" w:type="dxa"/>
            </w:tcMar>
            <w:textDirection w:val="tbRlV"/>
            <w:vAlign w:val="center"/>
            <w:hideMark/>
          </w:tcPr>
          <w:p w14:paraId="5491733B"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 xml:space="preserve">休　</w:t>
            </w:r>
            <w:proofErr w:type="gramStart"/>
            <w:r w:rsidRPr="00A14B7C">
              <w:rPr>
                <w:rFonts w:ascii="ＭＳ 明朝" w:eastAsia="ＭＳ 明朝" w:hAnsi="ＭＳ 明朝" w:hint="eastAsia"/>
              </w:rPr>
              <w:t>み</w:t>
            </w:r>
            <w:proofErr w:type="gramEnd"/>
          </w:p>
        </w:tc>
      </w:tr>
      <w:tr w:rsidR="003A475A" w:rsidRPr="00A14B7C" w14:paraId="75074EAE"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3E44F384"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hint="eastAsia"/>
              </w:rPr>
              <w:t>8</w:t>
            </w:r>
            <w:r w:rsidRPr="00A14B7C">
              <w:rPr>
                <w:rFonts w:ascii="ＭＳ 明朝" w:eastAsia="ＭＳ 明朝" w:hAnsi="ＭＳ 明朝"/>
              </w:rPr>
              <w:t xml:space="preserve"> :</w:t>
            </w:r>
            <w:proofErr w:type="gramEnd"/>
            <w:r w:rsidRPr="00A14B7C">
              <w:rPr>
                <w:rFonts w:ascii="ＭＳ 明朝" w:eastAsia="ＭＳ 明朝" w:hAnsi="ＭＳ 明朝"/>
              </w:rPr>
              <w:t xml:space="preserve"> 30</w:t>
            </w:r>
          </w:p>
        </w:tc>
        <w:tc>
          <w:tcPr>
            <w:tcW w:w="1134" w:type="dxa"/>
            <w:gridSpan w:val="2"/>
            <w:vMerge/>
            <w:tcBorders>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hideMark/>
          </w:tcPr>
          <w:p w14:paraId="763EF47A" w14:textId="77777777" w:rsidR="003A475A" w:rsidRPr="00A14B7C" w:rsidRDefault="003A475A" w:rsidP="00631849">
            <w:pPr>
              <w:rPr>
                <w:rFonts w:ascii="ＭＳ 明朝" w:eastAsia="ＭＳ 明朝" w:hAnsi="ＭＳ 明朝"/>
              </w:rPr>
            </w:pPr>
          </w:p>
        </w:tc>
        <w:tc>
          <w:tcPr>
            <w:tcW w:w="1630" w:type="dxa"/>
            <w:gridSpan w:val="3"/>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35F13E"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病棟回診</w:t>
            </w:r>
          </w:p>
        </w:tc>
        <w:tc>
          <w:tcPr>
            <w:tcW w:w="1205" w:type="dxa"/>
            <w:gridSpan w:val="2"/>
            <w:vMerge/>
            <w:tcBorders>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hideMark/>
          </w:tcPr>
          <w:p w14:paraId="7874BA5A" w14:textId="77777777" w:rsidR="003A475A" w:rsidRPr="00A14B7C" w:rsidRDefault="003A475A" w:rsidP="00631849">
            <w:pPr>
              <w:rPr>
                <w:rFonts w:ascii="ＭＳ 明朝" w:eastAsia="ＭＳ 明朝" w:hAnsi="ＭＳ 明朝"/>
              </w:rPr>
            </w:pPr>
          </w:p>
        </w:tc>
        <w:tc>
          <w:tcPr>
            <w:tcW w:w="1275" w:type="dxa"/>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1DFEF0"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病棟回診</w:t>
            </w:r>
          </w:p>
        </w:tc>
        <w:tc>
          <w:tcPr>
            <w:tcW w:w="1134" w:type="dxa"/>
            <w:gridSpan w:val="2"/>
            <w:vMerge/>
            <w:tcBorders>
              <w:left w:val="single" w:sz="8" w:space="0" w:color="FFFFFF"/>
              <w:bottom w:val="single" w:sz="8" w:space="0" w:color="FFFFFF"/>
              <w:right w:val="single" w:sz="4" w:space="0" w:color="auto"/>
            </w:tcBorders>
            <w:shd w:val="clear" w:color="auto" w:fill="D9E2F3" w:themeFill="accent1" w:themeFillTint="33"/>
            <w:tcMar>
              <w:top w:w="72" w:type="dxa"/>
              <w:left w:w="144" w:type="dxa"/>
              <w:bottom w:w="72" w:type="dxa"/>
              <w:right w:w="144" w:type="dxa"/>
            </w:tcMar>
            <w:hideMark/>
          </w:tcPr>
          <w:p w14:paraId="66CA1AEC" w14:textId="77777777" w:rsidR="003A475A" w:rsidRPr="00A14B7C" w:rsidRDefault="003A475A" w:rsidP="00631849">
            <w:pPr>
              <w:jc w:val="cente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7277B27D" w14:textId="77777777" w:rsidR="003A475A" w:rsidRPr="00A14B7C" w:rsidRDefault="003A475A" w:rsidP="00631849">
            <w:pPr>
              <w:rPr>
                <w:rFonts w:ascii="ＭＳ 明朝" w:eastAsia="ＭＳ 明朝" w:hAnsi="ＭＳ 明朝"/>
              </w:rPr>
            </w:pPr>
          </w:p>
        </w:tc>
      </w:tr>
      <w:tr w:rsidR="003A475A" w:rsidRPr="00A14B7C" w14:paraId="700C4236" w14:textId="77777777" w:rsidTr="00631849">
        <w:trPr>
          <w:trHeight w:val="286"/>
        </w:trPr>
        <w:tc>
          <w:tcPr>
            <w:tcW w:w="983" w:type="dxa"/>
            <w:tcBorders>
              <w:top w:val="single" w:sz="8"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3462715B"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9 :</w:t>
            </w:r>
            <w:proofErr w:type="gramEnd"/>
            <w:r w:rsidRPr="00A14B7C">
              <w:rPr>
                <w:rFonts w:ascii="ＭＳ 明朝" w:eastAsia="ＭＳ 明朝" w:hAnsi="ＭＳ 明朝"/>
              </w:rPr>
              <w:t xml:space="preserve"> 00</w:t>
            </w:r>
          </w:p>
        </w:tc>
        <w:tc>
          <w:tcPr>
            <w:tcW w:w="567" w:type="dxa"/>
            <w:vMerge w:val="restart"/>
            <w:tcBorders>
              <w:top w:val="single" w:sz="8" w:space="0" w:color="FFFFFF"/>
              <w:left w:val="single" w:sz="8" w:space="0" w:color="FFFFFF"/>
              <w:right w:val="single" w:sz="8" w:space="0" w:color="FFFFFF"/>
            </w:tcBorders>
            <w:shd w:val="clear" w:color="auto" w:fill="F7CAAC" w:themeFill="accent2" w:themeFillTint="66"/>
            <w:tcMar>
              <w:top w:w="72" w:type="dxa"/>
              <w:left w:w="144" w:type="dxa"/>
              <w:bottom w:w="72" w:type="dxa"/>
              <w:right w:w="144" w:type="dxa"/>
            </w:tcMar>
            <w:vAlign w:val="center"/>
            <w:hideMark/>
          </w:tcPr>
          <w:p w14:paraId="3FA38B8C"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手術</w:t>
            </w:r>
          </w:p>
        </w:tc>
        <w:tc>
          <w:tcPr>
            <w:tcW w:w="567" w:type="dxa"/>
            <w:vMerge w:val="restart"/>
            <w:tcBorders>
              <w:top w:val="single" w:sz="8" w:space="0" w:color="FFFFFF"/>
              <w:left w:val="single" w:sz="8" w:space="0" w:color="FFFFFF"/>
              <w:right w:val="single" w:sz="8" w:space="0" w:color="FFFFFF"/>
            </w:tcBorders>
            <w:shd w:val="clear" w:color="auto" w:fill="BDD6EE" w:themeFill="accent5" w:themeFillTint="66"/>
            <w:tcMar>
              <w:top w:w="72" w:type="dxa"/>
              <w:left w:w="144" w:type="dxa"/>
              <w:bottom w:w="72" w:type="dxa"/>
              <w:right w:w="144" w:type="dxa"/>
            </w:tcMar>
            <w:vAlign w:val="center"/>
            <w:hideMark/>
          </w:tcPr>
          <w:p w14:paraId="002D4B63"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病棟</w:t>
            </w:r>
          </w:p>
        </w:tc>
        <w:tc>
          <w:tcPr>
            <w:tcW w:w="567" w:type="dxa"/>
            <w:vMerge w:val="restart"/>
            <w:tcBorders>
              <w:top w:val="single" w:sz="8" w:space="0" w:color="FFFFFF"/>
              <w:left w:val="single" w:sz="8" w:space="0" w:color="FFFFFF"/>
              <w:right w:val="single" w:sz="8" w:space="0" w:color="FFFFFF"/>
            </w:tcBorders>
            <w:shd w:val="clear" w:color="auto" w:fill="F7CAAC" w:themeFill="accent2" w:themeFillTint="66"/>
            <w:tcMar>
              <w:top w:w="72" w:type="dxa"/>
              <w:left w:w="144" w:type="dxa"/>
              <w:bottom w:w="72" w:type="dxa"/>
              <w:right w:w="144" w:type="dxa"/>
            </w:tcMar>
            <w:vAlign w:val="center"/>
            <w:hideMark/>
          </w:tcPr>
          <w:p w14:paraId="64B1BA0D" w14:textId="77777777" w:rsidR="003A475A" w:rsidRPr="00A14B7C" w:rsidRDefault="003A475A" w:rsidP="00631849">
            <w:pPr>
              <w:rPr>
                <w:rFonts w:ascii="ＭＳ 明朝" w:eastAsia="ＭＳ 明朝" w:hAnsi="ＭＳ 明朝"/>
              </w:rPr>
            </w:pPr>
            <w:r w:rsidRPr="00A14B7C">
              <w:rPr>
                <w:rFonts w:ascii="ＭＳ 明朝" w:eastAsia="ＭＳ 明朝" w:hAnsi="ＭＳ 明朝" w:hint="eastAsia"/>
              </w:rPr>
              <w:t>手術</w:t>
            </w:r>
          </w:p>
        </w:tc>
        <w:tc>
          <w:tcPr>
            <w:tcW w:w="567" w:type="dxa"/>
            <w:vMerge w:val="restart"/>
            <w:tcBorders>
              <w:top w:val="single" w:sz="8" w:space="0" w:color="FFFFFF"/>
              <w:left w:val="single" w:sz="8" w:space="0" w:color="FFFFFF"/>
              <w:right w:val="single" w:sz="8" w:space="0" w:color="FFFFFF"/>
            </w:tcBorders>
            <w:shd w:val="clear" w:color="auto" w:fill="FFE599" w:themeFill="accent4" w:themeFillTint="66"/>
            <w:textDirection w:val="tbRlV"/>
            <w:vAlign w:val="center"/>
          </w:tcPr>
          <w:p w14:paraId="113B818F"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アンギオ</w:t>
            </w:r>
          </w:p>
        </w:tc>
        <w:tc>
          <w:tcPr>
            <w:tcW w:w="496" w:type="dxa"/>
            <w:vMerge w:val="restart"/>
            <w:tcBorders>
              <w:top w:val="single" w:sz="8" w:space="0" w:color="FFFFFF"/>
              <w:left w:val="single" w:sz="8" w:space="0" w:color="FFFFFF"/>
              <w:right w:val="single" w:sz="8" w:space="0" w:color="FFFFFF"/>
            </w:tcBorders>
            <w:shd w:val="clear" w:color="auto" w:fill="D9D9D9" w:themeFill="background1" w:themeFillShade="D9"/>
            <w:textDirection w:val="tbRlV"/>
            <w:vAlign w:val="center"/>
          </w:tcPr>
          <w:p w14:paraId="32E5FDFA"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外　来</w:t>
            </w:r>
          </w:p>
        </w:tc>
        <w:tc>
          <w:tcPr>
            <w:tcW w:w="638" w:type="dxa"/>
            <w:vMerge w:val="restart"/>
            <w:tcBorders>
              <w:top w:val="single" w:sz="8" w:space="0" w:color="FFFFFF"/>
              <w:left w:val="single" w:sz="8" w:space="0" w:color="FFFFFF"/>
              <w:right w:val="single" w:sz="8" w:space="0" w:color="FFFFFF"/>
            </w:tcBorders>
            <w:shd w:val="clear" w:color="auto" w:fill="F7CAAC" w:themeFill="accent2" w:themeFillTint="66"/>
            <w:tcMar>
              <w:top w:w="72" w:type="dxa"/>
              <w:left w:w="144" w:type="dxa"/>
              <w:bottom w:w="72" w:type="dxa"/>
              <w:right w:w="144" w:type="dxa"/>
            </w:tcMar>
            <w:vAlign w:val="center"/>
            <w:hideMark/>
          </w:tcPr>
          <w:p w14:paraId="3C4D2E0C"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手術</w:t>
            </w:r>
          </w:p>
        </w:tc>
        <w:tc>
          <w:tcPr>
            <w:tcW w:w="567" w:type="dxa"/>
            <w:vMerge w:val="restart"/>
            <w:tcBorders>
              <w:top w:val="single" w:sz="8" w:space="0" w:color="FFFFFF"/>
              <w:left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14:paraId="77EC4E1C"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外来</w:t>
            </w:r>
          </w:p>
        </w:tc>
        <w:tc>
          <w:tcPr>
            <w:tcW w:w="1275" w:type="dxa"/>
            <w:gridSpan w:val="2"/>
            <w:vMerge w:val="restar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textDirection w:val="tbRlV"/>
            <w:vAlign w:val="center"/>
            <w:hideMark/>
          </w:tcPr>
          <w:p w14:paraId="3F7D7A83"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 xml:space="preserve">病 </w:t>
            </w:r>
            <w:r w:rsidRPr="00A14B7C">
              <w:rPr>
                <w:rFonts w:ascii="ＭＳ 明朝" w:eastAsia="ＭＳ 明朝" w:hAnsi="ＭＳ 明朝"/>
              </w:rPr>
              <w:t xml:space="preserve"> </w:t>
            </w:r>
            <w:r w:rsidRPr="00A14B7C">
              <w:rPr>
                <w:rFonts w:ascii="ＭＳ 明朝" w:eastAsia="ＭＳ 明朝" w:hAnsi="ＭＳ 明朝" w:hint="eastAsia"/>
              </w:rPr>
              <w:t>棟</w:t>
            </w:r>
          </w:p>
        </w:tc>
        <w:tc>
          <w:tcPr>
            <w:tcW w:w="567" w:type="dxa"/>
            <w:vMerge w:val="restart"/>
            <w:tcBorders>
              <w:top w:val="single" w:sz="8" w:space="0" w:color="FFFFFF"/>
              <w:left w:val="single" w:sz="8" w:space="0" w:color="FFFFFF"/>
              <w:right w:val="single" w:sz="8" w:space="0" w:color="FFFFFF"/>
            </w:tcBorders>
            <w:shd w:val="clear" w:color="auto" w:fill="F7CAAC" w:themeFill="accent2" w:themeFillTint="66"/>
            <w:tcMar>
              <w:top w:w="72" w:type="dxa"/>
              <w:left w:w="144" w:type="dxa"/>
              <w:bottom w:w="72" w:type="dxa"/>
              <w:right w:w="144" w:type="dxa"/>
            </w:tcMar>
            <w:vAlign w:val="center"/>
            <w:hideMark/>
          </w:tcPr>
          <w:p w14:paraId="4BD1D49F"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手術</w:t>
            </w:r>
          </w:p>
        </w:tc>
        <w:tc>
          <w:tcPr>
            <w:tcW w:w="567" w:type="dxa"/>
            <w:vMerge w:val="restart"/>
            <w:tcBorders>
              <w:top w:val="single" w:sz="8" w:space="0" w:color="FFFFFF"/>
              <w:left w:val="single" w:sz="8" w:space="0" w:color="FFFFFF"/>
              <w:bottom w:val="single" w:sz="8" w:space="0" w:color="FFFFFF"/>
              <w:right w:val="single" w:sz="4" w:space="0" w:color="auto"/>
            </w:tcBorders>
            <w:shd w:val="clear" w:color="auto" w:fill="BDD6EE" w:themeFill="accent5" w:themeFillTint="66"/>
            <w:tcMar>
              <w:top w:w="72" w:type="dxa"/>
              <w:left w:w="144" w:type="dxa"/>
              <w:bottom w:w="72" w:type="dxa"/>
              <w:right w:w="144" w:type="dxa"/>
            </w:tcMar>
            <w:vAlign w:val="center"/>
            <w:hideMark/>
          </w:tcPr>
          <w:p w14:paraId="4BD6BA38"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病棟</w:t>
            </w:r>
          </w:p>
        </w:tc>
        <w:tc>
          <w:tcPr>
            <w:tcW w:w="1134" w:type="dxa"/>
            <w:gridSpan w:val="2"/>
            <w:vMerge/>
            <w:tcBorders>
              <w:left w:val="single" w:sz="4" w:space="0" w:color="auto"/>
              <w:right w:val="single" w:sz="8" w:space="0" w:color="auto"/>
            </w:tcBorders>
            <w:vAlign w:val="center"/>
            <w:hideMark/>
          </w:tcPr>
          <w:p w14:paraId="07B2C3C0" w14:textId="77777777" w:rsidR="003A475A" w:rsidRPr="00A14B7C" w:rsidRDefault="003A475A" w:rsidP="00631849">
            <w:pPr>
              <w:rPr>
                <w:rFonts w:ascii="ＭＳ 明朝" w:eastAsia="ＭＳ 明朝" w:hAnsi="ＭＳ 明朝"/>
              </w:rPr>
            </w:pPr>
          </w:p>
        </w:tc>
      </w:tr>
      <w:tr w:rsidR="003A475A" w:rsidRPr="00A14B7C" w14:paraId="4CEE55BA"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21550AEE"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10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569102EF"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hideMark/>
          </w:tcPr>
          <w:p w14:paraId="142A66B0"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39B23BF0"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FE599" w:themeFill="accent4" w:themeFillTint="66"/>
            <w:vAlign w:val="center"/>
          </w:tcPr>
          <w:p w14:paraId="05B24367" w14:textId="77777777" w:rsidR="003A475A" w:rsidRPr="00A14B7C" w:rsidRDefault="003A475A" w:rsidP="00631849">
            <w:pPr>
              <w:rPr>
                <w:rFonts w:ascii="ＭＳ 明朝" w:eastAsia="ＭＳ 明朝" w:hAnsi="ＭＳ 明朝"/>
              </w:rPr>
            </w:pPr>
          </w:p>
        </w:tc>
        <w:tc>
          <w:tcPr>
            <w:tcW w:w="496" w:type="dxa"/>
            <w:vMerge/>
            <w:tcBorders>
              <w:left w:val="single" w:sz="8" w:space="0" w:color="FFFFFF"/>
              <w:right w:val="single" w:sz="8" w:space="0" w:color="FFFFFF"/>
            </w:tcBorders>
            <w:shd w:val="clear" w:color="auto" w:fill="D9D9D9" w:themeFill="background1" w:themeFillShade="D9"/>
            <w:vAlign w:val="center"/>
          </w:tcPr>
          <w:p w14:paraId="22D07866"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32A79A73"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D9D9D9" w:themeFill="background1" w:themeFillShade="D9"/>
            <w:vAlign w:val="center"/>
            <w:hideMark/>
          </w:tcPr>
          <w:p w14:paraId="62DD0CDC" w14:textId="77777777" w:rsidR="003A475A" w:rsidRPr="00A14B7C" w:rsidRDefault="003A475A" w:rsidP="00631849">
            <w:pPr>
              <w:rPr>
                <w:rFonts w:ascii="ＭＳ 明朝" w:eastAsia="ＭＳ 明朝" w:hAnsi="ＭＳ 明朝"/>
              </w:rPr>
            </w:pPr>
          </w:p>
        </w:tc>
        <w:tc>
          <w:tcPr>
            <w:tcW w:w="1275" w:type="dxa"/>
            <w:gridSpan w:val="2"/>
            <w:vMerge/>
            <w:tcBorders>
              <w:top w:val="single" w:sz="8" w:space="0" w:color="FFFFFF"/>
              <w:left w:val="single" w:sz="8" w:space="0" w:color="FFFFFF"/>
              <w:bottom w:val="single" w:sz="8" w:space="0" w:color="FFFFFF"/>
              <w:right w:val="single" w:sz="8" w:space="0" w:color="FFFFFF"/>
            </w:tcBorders>
            <w:shd w:val="clear" w:color="auto" w:fill="BDD6EE" w:themeFill="accent5" w:themeFillTint="66"/>
            <w:vAlign w:val="center"/>
            <w:hideMark/>
          </w:tcPr>
          <w:p w14:paraId="55434104"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10222247" w14:textId="77777777" w:rsidR="003A475A" w:rsidRPr="00A14B7C" w:rsidRDefault="003A475A" w:rsidP="00631849">
            <w:pPr>
              <w:rPr>
                <w:rFonts w:ascii="ＭＳ 明朝" w:eastAsia="ＭＳ 明朝" w:hAnsi="ＭＳ 明朝"/>
              </w:rPr>
            </w:pPr>
          </w:p>
        </w:tc>
        <w:tc>
          <w:tcPr>
            <w:tcW w:w="567" w:type="dxa"/>
            <w:vMerge/>
            <w:tcBorders>
              <w:top w:val="single" w:sz="8" w:space="0" w:color="FFFFFF"/>
              <w:left w:val="single" w:sz="8" w:space="0" w:color="FFFFFF"/>
              <w:bottom w:val="single" w:sz="8" w:space="0" w:color="FFFFFF"/>
              <w:right w:val="single" w:sz="4" w:space="0" w:color="auto"/>
            </w:tcBorders>
            <w:shd w:val="clear" w:color="auto" w:fill="BDD6EE" w:themeFill="accent5" w:themeFillTint="66"/>
            <w:vAlign w:val="center"/>
            <w:hideMark/>
          </w:tcPr>
          <w:p w14:paraId="0889BFE2"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2792FC86" w14:textId="77777777" w:rsidR="003A475A" w:rsidRPr="00A14B7C" w:rsidRDefault="003A475A" w:rsidP="00631849">
            <w:pPr>
              <w:rPr>
                <w:rFonts w:ascii="ＭＳ 明朝" w:eastAsia="ＭＳ 明朝" w:hAnsi="ＭＳ 明朝"/>
              </w:rPr>
            </w:pPr>
          </w:p>
        </w:tc>
      </w:tr>
      <w:tr w:rsidR="003A475A" w:rsidRPr="00A14B7C" w14:paraId="6A9A3FA5"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6E5BB17C"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11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4EB4D7FC"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hideMark/>
          </w:tcPr>
          <w:p w14:paraId="0ACEB4CB"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36FA85D8"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FE599" w:themeFill="accent4" w:themeFillTint="66"/>
            <w:vAlign w:val="center"/>
          </w:tcPr>
          <w:p w14:paraId="43ED8EDA" w14:textId="77777777" w:rsidR="003A475A" w:rsidRPr="00A14B7C" w:rsidRDefault="003A475A" w:rsidP="00631849">
            <w:pPr>
              <w:rPr>
                <w:rFonts w:ascii="ＭＳ 明朝" w:eastAsia="ＭＳ 明朝" w:hAnsi="ＭＳ 明朝"/>
              </w:rPr>
            </w:pPr>
          </w:p>
        </w:tc>
        <w:tc>
          <w:tcPr>
            <w:tcW w:w="496" w:type="dxa"/>
            <w:vMerge/>
            <w:tcBorders>
              <w:left w:val="single" w:sz="8" w:space="0" w:color="FFFFFF"/>
              <w:right w:val="single" w:sz="8" w:space="0" w:color="FFFFFF"/>
            </w:tcBorders>
            <w:shd w:val="clear" w:color="auto" w:fill="D9D9D9" w:themeFill="background1" w:themeFillShade="D9"/>
            <w:vAlign w:val="center"/>
          </w:tcPr>
          <w:p w14:paraId="0B8E23CE"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67004ACF"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D9D9D9" w:themeFill="background1" w:themeFillShade="D9"/>
            <w:vAlign w:val="center"/>
            <w:hideMark/>
          </w:tcPr>
          <w:p w14:paraId="1142D127" w14:textId="77777777" w:rsidR="003A475A" w:rsidRPr="00A14B7C" w:rsidRDefault="003A475A" w:rsidP="00631849">
            <w:pPr>
              <w:rPr>
                <w:rFonts w:ascii="ＭＳ 明朝" w:eastAsia="ＭＳ 明朝" w:hAnsi="ＭＳ 明朝"/>
              </w:rPr>
            </w:pPr>
          </w:p>
        </w:tc>
        <w:tc>
          <w:tcPr>
            <w:tcW w:w="1275" w:type="dxa"/>
            <w:gridSpan w:val="2"/>
            <w:vMerge/>
            <w:tcBorders>
              <w:top w:val="single" w:sz="8" w:space="0" w:color="FFFFFF"/>
              <w:left w:val="single" w:sz="8" w:space="0" w:color="FFFFFF"/>
              <w:bottom w:val="single" w:sz="8" w:space="0" w:color="FFFFFF"/>
              <w:right w:val="single" w:sz="8" w:space="0" w:color="FFFFFF"/>
            </w:tcBorders>
            <w:shd w:val="clear" w:color="auto" w:fill="BDD6EE" w:themeFill="accent5" w:themeFillTint="66"/>
            <w:vAlign w:val="center"/>
            <w:hideMark/>
          </w:tcPr>
          <w:p w14:paraId="4B5E7280"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015B6E39" w14:textId="77777777" w:rsidR="003A475A" w:rsidRPr="00A14B7C" w:rsidRDefault="003A475A" w:rsidP="00631849">
            <w:pPr>
              <w:rPr>
                <w:rFonts w:ascii="ＭＳ 明朝" w:eastAsia="ＭＳ 明朝" w:hAnsi="ＭＳ 明朝"/>
              </w:rPr>
            </w:pPr>
          </w:p>
        </w:tc>
        <w:tc>
          <w:tcPr>
            <w:tcW w:w="567" w:type="dxa"/>
            <w:vMerge/>
            <w:tcBorders>
              <w:top w:val="single" w:sz="8" w:space="0" w:color="FFFFFF"/>
              <w:left w:val="single" w:sz="8" w:space="0" w:color="FFFFFF"/>
              <w:bottom w:val="single" w:sz="8" w:space="0" w:color="FFFFFF"/>
              <w:right w:val="single" w:sz="4" w:space="0" w:color="auto"/>
            </w:tcBorders>
            <w:shd w:val="clear" w:color="auto" w:fill="BDD6EE" w:themeFill="accent5" w:themeFillTint="66"/>
            <w:vAlign w:val="center"/>
            <w:hideMark/>
          </w:tcPr>
          <w:p w14:paraId="2BA02C64"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3AD3CE33" w14:textId="77777777" w:rsidR="003A475A" w:rsidRPr="00A14B7C" w:rsidRDefault="003A475A" w:rsidP="00631849">
            <w:pPr>
              <w:rPr>
                <w:rFonts w:ascii="ＭＳ 明朝" w:eastAsia="ＭＳ 明朝" w:hAnsi="ＭＳ 明朝"/>
              </w:rPr>
            </w:pPr>
          </w:p>
        </w:tc>
      </w:tr>
      <w:tr w:rsidR="003A475A" w:rsidRPr="00A14B7C" w14:paraId="761FC1FD"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3A889F9E"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12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266041D9"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hideMark/>
          </w:tcPr>
          <w:p w14:paraId="55CAE651"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F7CAAC" w:themeFill="accent2" w:themeFillTint="66"/>
            <w:vAlign w:val="center"/>
            <w:hideMark/>
          </w:tcPr>
          <w:p w14:paraId="63F28C03"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FFE599" w:themeFill="accent4" w:themeFillTint="66"/>
            <w:vAlign w:val="center"/>
          </w:tcPr>
          <w:p w14:paraId="6AF24014" w14:textId="77777777" w:rsidR="003A475A" w:rsidRPr="00A14B7C" w:rsidRDefault="003A475A" w:rsidP="00631849">
            <w:pPr>
              <w:rPr>
                <w:rFonts w:ascii="ＭＳ 明朝" w:eastAsia="ＭＳ 明朝" w:hAnsi="ＭＳ 明朝"/>
              </w:rPr>
            </w:pPr>
          </w:p>
        </w:tc>
        <w:tc>
          <w:tcPr>
            <w:tcW w:w="496" w:type="dxa"/>
            <w:vMerge/>
            <w:tcBorders>
              <w:left w:val="single" w:sz="8" w:space="0" w:color="FFFFFF"/>
              <w:bottom w:val="single" w:sz="8" w:space="0" w:color="FFFFFF"/>
              <w:right w:val="single" w:sz="8" w:space="0" w:color="FFFFFF"/>
            </w:tcBorders>
            <w:shd w:val="clear" w:color="auto" w:fill="D9D9D9" w:themeFill="background1" w:themeFillShade="D9"/>
            <w:vAlign w:val="center"/>
          </w:tcPr>
          <w:p w14:paraId="6A913C2B"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60BE3607"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D9D9D9" w:themeFill="background1" w:themeFillShade="D9"/>
            <w:vAlign w:val="center"/>
            <w:hideMark/>
          </w:tcPr>
          <w:p w14:paraId="7C2BA6C5" w14:textId="77777777" w:rsidR="003A475A" w:rsidRPr="00A14B7C" w:rsidRDefault="003A475A" w:rsidP="00631849">
            <w:pPr>
              <w:rPr>
                <w:rFonts w:ascii="ＭＳ 明朝" w:eastAsia="ＭＳ 明朝" w:hAnsi="ＭＳ 明朝"/>
              </w:rPr>
            </w:pPr>
          </w:p>
        </w:tc>
        <w:tc>
          <w:tcPr>
            <w:tcW w:w="1275" w:type="dxa"/>
            <w:gridSpan w:val="2"/>
            <w:vMerge/>
            <w:tcBorders>
              <w:top w:val="single" w:sz="8" w:space="0" w:color="FFFFFF"/>
              <w:left w:val="single" w:sz="8" w:space="0" w:color="FFFFFF"/>
              <w:bottom w:val="single" w:sz="8" w:space="0" w:color="FFFFFF"/>
              <w:right w:val="single" w:sz="8" w:space="0" w:color="FFFFFF"/>
            </w:tcBorders>
            <w:shd w:val="clear" w:color="auto" w:fill="BDD6EE" w:themeFill="accent5" w:themeFillTint="66"/>
            <w:vAlign w:val="center"/>
            <w:hideMark/>
          </w:tcPr>
          <w:p w14:paraId="31A9D9EA"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5C19B3B5" w14:textId="77777777" w:rsidR="003A475A" w:rsidRPr="00A14B7C" w:rsidRDefault="003A475A" w:rsidP="00631849">
            <w:pPr>
              <w:rPr>
                <w:rFonts w:ascii="ＭＳ 明朝" w:eastAsia="ＭＳ 明朝" w:hAnsi="ＭＳ 明朝"/>
              </w:rPr>
            </w:pPr>
          </w:p>
        </w:tc>
        <w:tc>
          <w:tcPr>
            <w:tcW w:w="567" w:type="dxa"/>
            <w:vMerge/>
            <w:tcBorders>
              <w:top w:val="single" w:sz="8" w:space="0" w:color="FFFFFF"/>
              <w:left w:val="single" w:sz="8" w:space="0" w:color="FFFFFF"/>
              <w:bottom w:val="single" w:sz="8" w:space="0" w:color="FFFFFF"/>
              <w:right w:val="single" w:sz="4" w:space="0" w:color="auto"/>
            </w:tcBorders>
            <w:shd w:val="clear" w:color="auto" w:fill="BDD6EE" w:themeFill="accent5" w:themeFillTint="66"/>
            <w:vAlign w:val="center"/>
            <w:hideMark/>
          </w:tcPr>
          <w:p w14:paraId="61100E74"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400760F7" w14:textId="77777777" w:rsidR="003A475A" w:rsidRPr="00A14B7C" w:rsidRDefault="003A475A" w:rsidP="00631849">
            <w:pPr>
              <w:rPr>
                <w:rFonts w:ascii="ＭＳ 明朝" w:eastAsia="ＭＳ 明朝" w:hAnsi="ＭＳ 明朝"/>
              </w:rPr>
            </w:pPr>
          </w:p>
        </w:tc>
      </w:tr>
      <w:tr w:rsidR="003A475A" w:rsidRPr="00A14B7C" w14:paraId="346BDC46"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3B61F415"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13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37DD9622" w14:textId="77777777" w:rsidR="003A475A" w:rsidRPr="00A14B7C" w:rsidRDefault="003A475A" w:rsidP="00631849">
            <w:pPr>
              <w:rPr>
                <w:rFonts w:ascii="ＭＳ 明朝" w:eastAsia="ＭＳ 明朝" w:hAnsi="ＭＳ 明朝"/>
              </w:rPr>
            </w:pPr>
          </w:p>
        </w:tc>
        <w:tc>
          <w:tcPr>
            <w:tcW w:w="567" w:type="dxa"/>
            <w:tcBorders>
              <w:left w:val="single" w:sz="8" w:space="0" w:color="FFFFFF"/>
              <w:right w:val="single" w:sz="8" w:space="0" w:color="FFFFFF"/>
            </w:tcBorders>
            <w:shd w:val="clear" w:color="auto" w:fill="FFFFFF" w:themeFill="background1"/>
            <w:vAlign w:val="center"/>
            <w:hideMark/>
          </w:tcPr>
          <w:p w14:paraId="4AD55B49" w14:textId="77777777" w:rsidR="003A475A" w:rsidRPr="00A14B7C" w:rsidRDefault="003A475A" w:rsidP="00631849">
            <w:pPr>
              <w:rPr>
                <w:rFonts w:ascii="ＭＳ 明朝" w:eastAsia="ＭＳ 明朝" w:hAnsi="ＭＳ 明朝"/>
              </w:rPr>
            </w:pPr>
          </w:p>
        </w:tc>
        <w:tc>
          <w:tcPr>
            <w:tcW w:w="1630"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761BDD8D"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260F68DA" w14:textId="77777777" w:rsidR="003A475A" w:rsidRPr="00A14B7C" w:rsidRDefault="003A475A" w:rsidP="00631849">
            <w:pPr>
              <w:rPr>
                <w:rFonts w:ascii="ＭＳ 明朝" w:eastAsia="ＭＳ 明朝" w:hAnsi="ＭＳ 明朝"/>
              </w:rPr>
            </w:pPr>
          </w:p>
        </w:tc>
        <w:tc>
          <w:tcPr>
            <w:tcW w:w="567" w:type="dxa"/>
            <w:tcBorders>
              <w:left w:val="single" w:sz="8" w:space="0" w:color="FFFFFF"/>
              <w:right w:val="single" w:sz="8" w:space="0" w:color="FFFFFF"/>
            </w:tcBorders>
            <w:shd w:val="clear" w:color="auto" w:fill="FFFFFF" w:themeFill="background1"/>
            <w:vAlign w:val="center"/>
            <w:hideMark/>
          </w:tcPr>
          <w:p w14:paraId="38364C23" w14:textId="77777777" w:rsidR="003A475A" w:rsidRPr="00A14B7C" w:rsidRDefault="003A475A" w:rsidP="00631849">
            <w:pPr>
              <w:rPr>
                <w:rFonts w:ascii="ＭＳ 明朝" w:eastAsia="ＭＳ 明朝" w:hAnsi="ＭＳ 明朝"/>
              </w:rPr>
            </w:pPr>
          </w:p>
        </w:tc>
        <w:tc>
          <w:tcPr>
            <w:tcW w:w="708" w:type="dxa"/>
            <w:vMerge w:val="restart"/>
            <w:tcBorders>
              <w:top w:val="single" w:sz="8" w:space="0" w:color="FFFFFF"/>
              <w:left w:val="single" w:sz="8" w:space="0" w:color="FFFFFF"/>
              <w:right w:val="single" w:sz="8" w:space="0" w:color="FFFFFF"/>
            </w:tcBorders>
            <w:shd w:val="clear" w:color="auto" w:fill="FFE599" w:themeFill="accent4" w:themeFillTint="66"/>
            <w:tcMar>
              <w:top w:w="72" w:type="dxa"/>
              <w:left w:w="144" w:type="dxa"/>
              <w:bottom w:w="72" w:type="dxa"/>
              <w:right w:w="144" w:type="dxa"/>
            </w:tcMar>
            <w:textDirection w:val="tbRlV"/>
            <w:vAlign w:val="center"/>
            <w:hideMark/>
          </w:tcPr>
          <w:p w14:paraId="1613A57F"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アンギオ・血管内治療</w:t>
            </w:r>
          </w:p>
        </w:tc>
        <w:tc>
          <w:tcPr>
            <w:tcW w:w="567" w:type="dxa"/>
            <w:tcBorders>
              <w:top w:val="single" w:sz="8" w:space="0" w:color="FFFFFF"/>
              <w:left w:val="single" w:sz="8" w:space="0" w:color="FFFFFF"/>
              <w:right w:val="single" w:sz="8" w:space="0" w:color="FFFFFF"/>
            </w:tcBorders>
            <w:shd w:val="clear" w:color="auto" w:fill="FFFFFF" w:themeFill="background1"/>
            <w:vAlign w:val="center"/>
          </w:tcPr>
          <w:p w14:paraId="0AC0B741"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1E430258"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8" w:space="0" w:color="FFFFFF"/>
              <w:bottom w:val="single" w:sz="8" w:space="0" w:color="FFFFFF"/>
              <w:right w:val="single" w:sz="4" w:space="0" w:color="auto"/>
            </w:tcBorders>
            <w:shd w:val="clear" w:color="auto" w:fill="FFFFFF" w:themeFill="background1"/>
            <w:tcMar>
              <w:top w:w="72" w:type="dxa"/>
              <w:left w:w="144" w:type="dxa"/>
              <w:bottom w:w="72" w:type="dxa"/>
              <w:right w:w="144" w:type="dxa"/>
            </w:tcMar>
            <w:hideMark/>
          </w:tcPr>
          <w:p w14:paraId="0BBDB99F"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0886BF77" w14:textId="77777777" w:rsidR="003A475A" w:rsidRPr="00A14B7C" w:rsidRDefault="003A475A" w:rsidP="00631849">
            <w:pPr>
              <w:rPr>
                <w:rFonts w:ascii="ＭＳ 明朝" w:eastAsia="ＭＳ 明朝" w:hAnsi="ＭＳ 明朝"/>
              </w:rPr>
            </w:pPr>
          </w:p>
        </w:tc>
      </w:tr>
      <w:tr w:rsidR="003A475A" w:rsidRPr="00A14B7C" w14:paraId="217F892C"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28EE2B12"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14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53F70982" w14:textId="77777777" w:rsidR="003A475A" w:rsidRPr="00A14B7C" w:rsidRDefault="003A475A" w:rsidP="00631849">
            <w:pPr>
              <w:rPr>
                <w:rFonts w:ascii="ＭＳ 明朝" w:eastAsia="ＭＳ 明朝" w:hAnsi="ＭＳ 明朝"/>
              </w:rPr>
            </w:pPr>
          </w:p>
        </w:tc>
        <w:tc>
          <w:tcPr>
            <w:tcW w:w="567" w:type="dxa"/>
            <w:vMerge w:val="restart"/>
            <w:tcBorders>
              <w:left w:val="single" w:sz="8" w:space="0" w:color="FFFFFF"/>
              <w:right w:val="single" w:sz="8" w:space="0" w:color="FFFFFF"/>
            </w:tcBorders>
            <w:shd w:val="clear" w:color="auto" w:fill="C5E0B3" w:themeFill="accent6" w:themeFillTint="66"/>
            <w:textDirection w:val="tbRlV"/>
            <w:vAlign w:val="center"/>
            <w:hideMark/>
          </w:tcPr>
          <w:p w14:paraId="4734B45E" w14:textId="77777777" w:rsidR="003A475A" w:rsidRPr="00A14B7C" w:rsidRDefault="003A475A" w:rsidP="00631849">
            <w:pPr>
              <w:ind w:left="113" w:right="113"/>
              <w:rPr>
                <w:rFonts w:ascii="ＭＳ 明朝" w:eastAsia="ＭＳ 明朝" w:hAnsi="ＭＳ 明朝"/>
              </w:rPr>
            </w:pPr>
            <w:r w:rsidRPr="00A14B7C">
              <w:rPr>
                <w:rFonts w:ascii="ＭＳ 明朝" w:eastAsia="ＭＳ 明朝" w:hAnsi="ＭＳ 明朝"/>
              </w:rPr>
              <w:t>自</w:t>
            </w:r>
            <w:r w:rsidRPr="00A14B7C">
              <w:rPr>
                <w:rFonts w:ascii="ＭＳ 明朝" w:eastAsia="ＭＳ 明朝" w:hAnsi="ＭＳ 明朝" w:hint="eastAsia"/>
              </w:rPr>
              <w:t xml:space="preserve"> </w:t>
            </w:r>
            <w:r w:rsidRPr="00A14B7C">
              <w:rPr>
                <w:rFonts w:ascii="ＭＳ 明朝" w:eastAsia="ＭＳ 明朝" w:hAnsi="ＭＳ 明朝"/>
              </w:rPr>
              <w:t>己</w:t>
            </w:r>
            <w:r w:rsidRPr="00A14B7C">
              <w:rPr>
                <w:rFonts w:ascii="ＭＳ 明朝" w:eastAsia="ＭＳ 明朝" w:hAnsi="ＭＳ 明朝" w:hint="eastAsia"/>
              </w:rPr>
              <w:t xml:space="preserve"> </w:t>
            </w:r>
            <w:r w:rsidRPr="00A14B7C">
              <w:rPr>
                <w:rFonts w:ascii="ＭＳ 明朝" w:eastAsia="ＭＳ 明朝" w:hAnsi="ＭＳ 明朝"/>
              </w:rPr>
              <w:t>学</w:t>
            </w:r>
            <w:r w:rsidRPr="00A14B7C">
              <w:rPr>
                <w:rFonts w:ascii="ＭＳ 明朝" w:eastAsia="ＭＳ 明朝" w:hAnsi="ＭＳ 明朝" w:hint="eastAsia"/>
              </w:rPr>
              <w:t xml:space="preserve"> </w:t>
            </w:r>
            <w:r w:rsidRPr="00A14B7C">
              <w:rPr>
                <w:rFonts w:ascii="ＭＳ 明朝" w:eastAsia="ＭＳ 明朝" w:hAnsi="ＭＳ 明朝"/>
              </w:rPr>
              <w:t>習</w:t>
            </w:r>
          </w:p>
        </w:tc>
        <w:tc>
          <w:tcPr>
            <w:tcW w:w="567" w:type="dxa"/>
            <w:vMerge w:val="restart"/>
            <w:tcBorders>
              <w:top w:val="single" w:sz="8" w:space="0" w:color="FFFFFF"/>
              <w:left w:val="single" w:sz="8" w:space="0" w:color="FFFFFF"/>
              <w:right w:val="single" w:sz="8" w:space="0" w:color="FFFFFF"/>
            </w:tcBorders>
            <w:shd w:val="clear" w:color="auto" w:fill="F7CAAC" w:themeFill="accent2" w:themeFillTint="66"/>
            <w:tcMar>
              <w:top w:w="72" w:type="dxa"/>
              <w:left w:w="144" w:type="dxa"/>
              <w:bottom w:w="72" w:type="dxa"/>
              <w:right w:w="144" w:type="dxa"/>
            </w:tcMar>
            <w:vAlign w:val="center"/>
            <w:hideMark/>
          </w:tcPr>
          <w:p w14:paraId="4BF84274" w14:textId="77777777" w:rsidR="003A475A" w:rsidRPr="00A14B7C" w:rsidRDefault="003A475A" w:rsidP="00631849">
            <w:pPr>
              <w:rPr>
                <w:rFonts w:ascii="ＭＳ 明朝" w:eastAsia="ＭＳ 明朝" w:hAnsi="ＭＳ 明朝"/>
              </w:rPr>
            </w:pPr>
            <w:r w:rsidRPr="00A14B7C">
              <w:rPr>
                <w:rFonts w:ascii="ＭＳ 明朝" w:eastAsia="ＭＳ 明朝" w:hAnsi="ＭＳ 明朝" w:hint="eastAsia"/>
              </w:rPr>
              <w:t>手術</w:t>
            </w:r>
          </w:p>
        </w:tc>
        <w:tc>
          <w:tcPr>
            <w:tcW w:w="567" w:type="dxa"/>
            <w:vMerge w:val="restart"/>
            <w:tcBorders>
              <w:top w:val="single" w:sz="8" w:space="0" w:color="FFFFFF"/>
              <w:left w:val="single" w:sz="8" w:space="0" w:color="FFFFFF"/>
              <w:right w:val="single" w:sz="8" w:space="0" w:color="FFFFFF"/>
            </w:tcBorders>
            <w:shd w:val="clear" w:color="auto" w:fill="BDD6EE" w:themeFill="accent5" w:themeFillTint="66"/>
            <w:vAlign w:val="center"/>
          </w:tcPr>
          <w:p w14:paraId="0E1A40D9"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病 棟</w:t>
            </w:r>
          </w:p>
        </w:tc>
        <w:tc>
          <w:tcPr>
            <w:tcW w:w="496" w:type="dxa"/>
            <w:vMerge w:val="restart"/>
            <w:tcBorders>
              <w:top w:val="single" w:sz="8" w:space="0" w:color="FFFFFF"/>
              <w:left w:val="single" w:sz="8" w:space="0" w:color="FFFFFF"/>
              <w:right w:val="single" w:sz="8" w:space="0" w:color="FFFFFF"/>
            </w:tcBorders>
            <w:shd w:val="clear" w:color="auto" w:fill="BDD6EE" w:themeFill="accent5" w:themeFillTint="66"/>
            <w:vAlign w:val="center"/>
          </w:tcPr>
          <w:p w14:paraId="20367D1B"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hint="eastAsia"/>
              </w:rPr>
              <w:t>病 棟</w:t>
            </w:r>
          </w:p>
        </w:tc>
        <w:tc>
          <w:tcPr>
            <w:tcW w:w="638" w:type="dxa"/>
            <w:vMerge/>
            <w:tcBorders>
              <w:left w:val="single" w:sz="8" w:space="0" w:color="FFFFFF"/>
              <w:right w:val="single" w:sz="8" w:space="0" w:color="FFFFFF"/>
            </w:tcBorders>
            <w:shd w:val="clear" w:color="auto" w:fill="F7CAAC" w:themeFill="accent2" w:themeFillTint="66"/>
            <w:vAlign w:val="center"/>
            <w:hideMark/>
          </w:tcPr>
          <w:p w14:paraId="656A3818" w14:textId="77777777" w:rsidR="003A475A" w:rsidRPr="00A14B7C" w:rsidRDefault="003A475A" w:rsidP="00631849">
            <w:pPr>
              <w:rPr>
                <w:rFonts w:ascii="ＭＳ 明朝" w:eastAsia="ＭＳ 明朝" w:hAnsi="ＭＳ 明朝"/>
              </w:rPr>
            </w:pPr>
          </w:p>
        </w:tc>
        <w:tc>
          <w:tcPr>
            <w:tcW w:w="567" w:type="dxa"/>
            <w:vMerge w:val="restart"/>
            <w:tcBorders>
              <w:left w:val="single" w:sz="8" w:space="0" w:color="FFFFFF"/>
              <w:right w:val="single" w:sz="8" w:space="0" w:color="FFFFFF"/>
            </w:tcBorders>
            <w:shd w:val="clear" w:color="auto" w:fill="BDD6EE" w:themeFill="accent5" w:themeFillTint="66"/>
            <w:vAlign w:val="center"/>
            <w:hideMark/>
          </w:tcPr>
          <w:p w14:paraId="36F6CEE8"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 xml:space="preserve">病 </w:t>
            </w:r>
            <w:r w:rsidRPr="00A14B7C">
              <w:rPr>
                <w:rFonts w:ascii="ＭＳ 明朝" w:eastAsia="ＭＳ 明朝" w:hAnsi="ＭＳ 明朝"/>
              </w:rPr>
              <w:t xml:space="preserve"> </w:t>
            </w:r>
            <w:r w:rsidRPr="00A14B7C">
              <w:rPr>
                <w:rFonts w:ascii="ＭＳ 明朝" w:eastAsia="ＭＳ 明朝" w:hAnsi="ＭＳ 明朝" w:hint="eastAsia"/>
              </w:rPr>
              <w:t>棟</w:t>
            </w:r>
          </w:p>
        </w:tc>
        <w:tc>
          <w:tcPr>
            <w:tcW w:w="708" w:type="dxa"/>
            <w:vMerge/>
            <w:tcBorders>
              <w:left w:val="single" w:sz="8" w:space="0" w:color="FFFFFF"/>
              <w:right w:val="single" w:sz="8" w:space="0" w:color="FFFFFF"/>
            </w:tcBorders>
            <w:shd w:val="clear" w:color="auto" w:fill="FFE599" w:themeFill="accent4" w:themeFillTint="66"/>
            <w:tcMar>
              <w:top w:w="72" w:type="dxa"/>
              <w:left w:w="144" w:type="dxa"/>
              <w:bottom w:w="72" w:type="dxa"/>
              <w:right w:w="144" w:type="dxa"/>
            </w:tcMar>
            <w:vAlign w:val="center"/>
            <w:hideMark/>
          </w:tcPr>
          <w:p w14:paraId="356C5A1F" w14:textId="77777777" w:rsidR="003A475A" w:rsidRPr="00A14B7C" w:rsidRDefault="003A475A" w:rsidP="00631849">
            <w:pPr>
              <w:rPr>
                <w:rFonts w:ascii="ＭＳ 明朝" w:eastAsia="ＭＳ 明朝" w:hAnsi="ＭＳ 明朝"/>
              </w:rPr>
            </w:pPr>
          </w:p>
        </w:tc>
        <w:tc>
          <w:tcPr>
            <w:tcW w:w="567" w:type="dxa"/>
            <w:vMerge w:val="restart"/>
            <w:tcBorders>
              <w:left w:val="single" w:sz="8" w:space="0" w:color="FFFFFF"/>
              <w:right w:val="single" w:sz="8" w:space="0" w:color="FFFFFF"/>
            </w:tcBorders>
            <w:shd w:val="clear" w:color="auto" w:fill="C5E0B3" w:themeFill="accent6" w:themeFillTint="66"/>
            <w:textDirection w:val="tbRlV"/>
            <w:vAlign w:val="center"/>
          </w:tcPr>
          <w:p w14:paraId="18CA27D0" w14:textId="77777777" w:rsidR="003A475A" w:rsidRPr="00A14B7C" w:rsidRDefault="003A475A" w:rsidP="00631849">
            <w:pPr>
              <w:ind w:left="113" w:right="113"/>
              <w:rPr>
                <w:rFonts w:ascii="ＭＳ 明朝" w:eastAsia="ＭＳ 明朝" w:hAnsi="ＭＳ 明朝"/>
              </w:rPr>
            </w:pPr>
            <w:r w:rsidRPr="00A14B7C">
              <w:rPr>
                <w:rFonts w:ascii="ＭＳ 明朝" w:eastAsia="ＭＳ 明朝" w:hAnsi="ＭＳ 明朝"/>
              </w:rPr>
              <w:t>自</w:t>
            </w:r>
            <w:r w:rsidRPr="00A14B7C">
              <w:rPr>
                <w:rFonts w:ascii="ＭＳ 明朝" w:eastAsia="ＭＳ 明朝" w:hAnsi="ＭＳ 明朝" w:hint="eastAsia"/>
              </w:rPr>
              <w:t xml:space="preserve"> </w:t>
            </w:r>
            <w:r w:rsidRPr="00A14B7C">
              <w:rPr>
                <w:rFonts w:ascii="ＭＳ 明朝" w:eastAsia="ＭＳ 明朝" w:hAnsi="ＭＳ 明朝"/>
              </w:rPr>
              <w:t>己</w:t>
            </w:r>
            <w:r w:rsidRPr="00A14B7C">
              <w:rPr>
                <w:rFonts w:ascii="ＭＳ 明朝" w:eastAsia="ＭＳ 明朝" w:hAnsi="ＭＳ 明朝" w:hint="eastAsia"/>
              </w:rPr>
              <w:t xml:space="preserve"> </w:t>
            </w:r>
            <w:r w:rsidRPr="00A14B7C">
              <w:rPr>
                <w:rFonts w:ascii="ＭＳ 明朝" w:eastAsia="ＭＳ 明朝" w:hAnsi="ＭＳ 明朝"/>
              </w:rPr>
              <w:t>学</w:t>
            </w:r>
            <w:r w:rsidRPr="00A14B7C">
              <w:rPr>
                <w:rFonts w:ascii="ＭＳ 明朝" w:eastAsia="ＭＳ 明朝" w:hAnsi="ＭＳ 明朝" w:hint="eastAsia"/>
              </w:rPr>
              <w:t xml:space="preserve"> </w:t>
            </w:r>
            <w:r w:rsidRPr="00A14B7C">
              <w:rPr>
                <w:rFonts w:ascii="ＭＳ 明朝" w:eastAsia="ＭＳ 明朝" w:hAnsi="ＭＳ 明朝"/>
              </w:rPr>
              <w:t>習</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1E661428" w14:textId="77777777" w:rsidR="003A475A" w:rsidRPr="00A14B7C" w:rsidRDefault="003A475A" w:rsidP="00631849">
            <w:pPr>
              <w:rPr>
                <w:rFonts w:ascii="ＭＳ 明朝" w:eastAsia="ＭＳ 明朝" w:hAnsi="ＭＳ 明朝"/>
              </w:rPr>
            </w:pPr>
          </w:p>
        </w:tc>
        <w:tc>
          <w:tcPr>
            <w:tcW w:w="567" w:type="dxa"/>
            <w:vMerge w:val="restart"/>
            <w:tcBorders>
              <w:top w:val="single" w:sz="8" w:space="0" w:color="FFFFFF"/>
              <w:left w:val="single" w:sz="8" w:space="0" w:color="FFFFFF"/>
              <w:bottom w:val="single" w:sz="8" w:space="0" w:color="FFFFFF"/>
              <w:right w:val="single" w:sz="4" w:space="0" w:color="auto"/>
            </w:tcBorders>
            <w:shd w:val="clear" w:color="auto" w:fill="C5E0B3" w:themeFill="accent6" w:themeFillTint="66"/>
            <w:tcMar>
              <w:top w:w="72" w:type="dxa"/>
              <w:left w:w="144" w:type="dxa"/>
              <w:bottom w:w="72" w:type="dxa"/>
              <w:right w:w="144" w:type="dxa"/>
            </w:tcMar>
            <w:textDirection w:val="tbRlV"/>
            <w:vAlign w:val="center"/>
            <w:hideMark/>
          </w:tcPr>
          <w:p w14:paraId="4D2001D8" w14:textId="77777777" w:rsidR="003A475A" w:rsidRPr="00A14B7C" w:rsidRDefault="003A475A" w:rsidP="00631849">
            <w:pPr>
              <w:ind w:left="113" w:right="113"/>
              <w:jc w:val="center"/>
              <w:rPr>
                <w:rFonts w:ascii="ＭＳ 明朝" w:eastAsia="ＭＳ 明朝" w:hAnsi="ＭＳ 明朝"/>
              </w:rPr>
            </w:pPr>
            <w:r w:rsidRPr="00A14B7C">
              <w:rPr>
                <w:rFonts w:ascii="ＭＳ 明朝" w:eastAsia="ＭＳ 明朝" w:hAnsi="ＭＳ 明朝"/>
              </w:rPr>
              <w:t>自</w:t>
            </w:r>
            <w:r w:rsidRPr="00A14B7C">
              <w:rPr>
                <w:rFonts w:ascii="ＭＳ 明朝" w:eastAsia="ＭＳ 明朝" w:hAnsi="ＭＳ 明朝" w:hint="eastAsia"/>
              </w:rPr>
              <w:t xml:space="preserve"> </w:t>
            </w:r>
            <w:r w:rsidRPr="00A14B7C">
              <w:rPr>
                <w:rFonts w:ascii="ＭＳ 明朝" w:eastAsia="ＭＳ 明朝" w:hAnsi="ＭＳ 明朝"/>
              </w:rPr>
              <w:t>己</w:t>
            </w:r>
            <w:r w:rsidRPr="00A14B7C">
              <w:rPr>
                <w:rFonts w:ascii="ＭＳ 明朝" w:eastAsia="ＭＳ 明朝" w:hAnsi="ＭＳ 明朝" w:hint="eastAsia"/>
              </w:rPr>
              <w:t xml:space="preserve"> </w:t>
            </w:r>
            <w:r w:rsidRPr="00A14B7C">
              <w:rPr>
                <w:rFonts w:ascii="ＭＳ 明朝" w:eastAsia="ＭＳ 明朝" w:hAnsi="ＭＳ 明朝"/>
              </w:rPr>
              <w:t>学</w:t>
            </w:r>
            <w:r w:rsidRPr="00A14B7C">
              <w:rPr>
                <w:rFonts w:ascii="ＭＳ 明朝" w:eastAsia="ＭＳ 明朝" w:hAnsi="ＭＳ 明朝" w:hint="eastAsia"/>
              </w:rPr>
              <w:t xml:space="preserve"> </w:t>
            </w:r>
            <w:r w:rsidRPr="00A14B7C">
              <w:rPr>
                <w:rFonts w:ascii="ＭＳ 明朝" w:eastAsia="ＭＳ 明朝" w:hAnsi="ＭＳ 明朝"/>
              </w:rPr>
              <w:t>習</w:t>
            </w:r>
          </w:p>
        </w:tc>
        <w:tc>
          <w:tcPr>
            <w:tcW w:w="1134" w:type="dxa"/>
            <w:gridSpan w:val="2"/>
            <w:vMerge/>
            <w:tcBorders>
              <w:left w:val="single" w:sz="4" w:space="0" w:color="auto"/>
              <w:right w:val="single" w:sz="8" w:space="0" w:color="auto"/>
            </w:tcBorders>
            <w:vAlign w:val="center"/>
            <w:hideMark/>
          </w:tcPr>
          <w:p w14:paraId="5FF3A7F7" w14:textId="77777777" w:rsidR="003A475A" w:rsidRPr="00A14B7C" w:rsidRDefault="003A475A" w:rsidP="00631849">
            <w:pPr>
              <w:rPr>
                <w:rFonts w:ascii="ＭＳ 明朝" w:eastAsia="ＭＳ 明朝" w:hAnsi="ＭＳ 明朝"/>
              </w:rPr>
            </w:pPr>
          </w:p>
        </w:tc>
      </w:tr>
      <w:tr w:rsidR="003A475A" w:rsidRPr="00A14B7C" w14:paraId="64087B6D"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34BE19AD"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15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7BEBE0A1"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C5E0B3" w:themeFill="accent6" w:themeFillTint="66"/>
            <w:vAlign w:val="center"/>
            <w:hideMark/>
          </w:tcPr>
          <w:p w14:paraId="23157813"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09AC46D9"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tcPr>
          <w:p w14:paraId="3126B36C" w14:textId="77777777" w:rsidR="003A475A" w:rsidRPr="00A14B7C" w:rsidRDefault="003A475A" w:rsidP="00631849">
            <w:pPr>
              <w:rPr>
                <w:rFonts w:ascii="ＭＳ 明朝" w:eastAsia="ＭＳ 明朝" w:hAnsi="ＭＳ 明朝"/>
              </w:rPr>
            </w:pPr>
          </w:p>
        </w:tc>
        <w:tc>
          <w:tcPr>
            <w:tcW w:w="496" w:type="dxa"/>
            <w:vMerge/>
            <w:tcBorders>
              <w:left w:val="single" w:sz="8" w:space="0" w:color="FFFFFF"/>
              <w:right w:val="single" w:sz="8" w:space="0" w:color="FFFFFF"/>
            </w:tcBorders>
            <w:shd w:val="clear" w:color="auto" w:fill="BDD6EE" w:themeFill="accent5" w:themeFillTint="66"/>
            <w:vAlign w:val="center"/>
          </w:tcPr>
          <w:p w14:paraId="34BDFFBD"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7808D6C4"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hideMark/>
          </w:tcPr>
          <w:p w14:paraId="062406A2" w14:textId="77777777" w:rsidR="003A475A" w:rsidRPr="00A14B7C" w:rsidRDefault="003A475A" w:rsidP="00631849">
            <w:pPr>
              <w:rPr>
                <w:rFonts w:ascii="ＭＳ 明朝" w:eastAsia="ＭＳ 明朝" w:hAnsi="ＭＳ 明朝"/>
              </w:rPr>
            </w:pPr>
          </w:p>
        </w:tc>
        <w:tc>
          <w:tcPr>
            <w:tcW w:w="708" w:type="dxa"/>
            <w:vMerge/>
            <w:tcBorders>
              <w:left w:val="single" w:sz="8" w:space="0" w:color="FFFFFF"/>
              <w:right w:val="single" w:sz="8" w:space="0" w:color="FFFFFF"/>
            </w:tcBorders>
            <w:shd w:val="clear" w:color="auto" w:fill="FFE599" w:themeFill="accent4" w:themeFillTint="66"/>
            <w:vAlign w:val="center"/>
            <w:hideMark/>
          </w:tcPr>
          <w:p w14:paraId="2F1F17D8"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C5E0B3" w:themeFill="accent6" w:themeFillTint="66"/>
            <w:vAlign w:val="center"/>
          </w:tcPr>
          <w:p w14:paraId="56E28CA3"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4C3A3AE1" w14:textId="77777777" w:rsidR="003A475A" w:rsidRPr="00A14B7C" w:rsidRDefault="003A475A" w:rsidP="00631849">
            <w:pPr>
              <w:rPr>
                <w:rFonts w:ascii="ＭＳ 明朝" w:eastAsia="ＭＳ 明朝" w:hAnsi="ＭＳ 明朝"/>
              </w:rPr>
            </w:pPr>
          </w:p>
        </w:tc>
        <w:tc>
          <w:tcPr>
            <w:tcW w:w="567" w:type="dxa"/>
            <w:vMerge/>
            <w:tcBorders>
              <w:top w:val="single" w:sz="8" w:space="0" w:color="FFFFFF"/>
              <w:left w:val="single" w:sz="8" w:space="0" w:color="FFFFFF"/>
              <w:bottom w:val="single" w:sz="8" w:space="0" w:color="FFFFFF"/>
              <w:right w:val="single" w:sz="4" w:space="0" w:color="auto"/>
            </w:tcBorders>
            <w:shd w:val="clear" w:color="auto" w:fill="C5E0B3" w:themeFill="accent6" w:themeFillTint="66"/>
            <w:vAlign w:val="center"/>
            <w:hideMark/>
          </w:tcPr>
          <w:p w14:paraId="70F1B8A1"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right w:val="single" w:sz="8" w:space="0" w:color="auto"/>
            </w:tcBorders>
            <w:vAlign w:val="center"/>
            <w:hideMark/>
          </w:tcPr>
          <w:p w14:paraId="0444F21A" w14:textId="77777777" w:rsidR="003A475A" w:rsidRPr="00A14B7C" w:rsidRDefault="003A475A" w:rsidP="00631849">
            <w:pPr>
              <w:rPr>
                <w:rFonts w:ascii="ＭＳ 明朝" w:eastAsia="ＭＳ 明朝" w:hAnsi="ＭＳ 明朝"/>
              </w:rPr>
            </w:pPr>
          </w:p>
        </w:tc>
      </w:tr>
      <w:tr w:rsidR="003A475A" w:rsidRPr="00A14B7C" w14:paraId="00556141"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3473F657"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16 :</w:t>
            </w:r>
            <w:proofErr w:type="gramEnd"/>
            <w:r w:rsidRPr="00A14B7C">
              <w:rPr>
                <w:rFonts w:ascii="ＭＳ 明朝" w:eastAsia="ＭＳ 明朝" w:hAnsi="ＭＳ 明朝"/>
              </w:rPr>
              <w:t xml:space="preserve"> 00</w:t>
            </w:r>
          </w:p>
        </w:tc>
        <w:tc>
          <w:tcPr>
            <w:tcW w:w="567" w:type="dxa"/>
            <w:vMerge/>
            <w:tcBorders>
              <w:left w:val="single" w:sz="8" w:space="0" w:color="FFFFFF"/>
              <w:right w:val="single" w:sz="8" w:space="0" w:color="FFFFFF"/>
            </w:tcBorders>
            <w:shd w:val="clear" w:color="auto" w:fill="F7CAAC" w:themeFill="accent2" w:themeFillTint="66"/>
            <w:vAlign w:val="center"/>
            <w:hideMark/>
          </w:tcPr>
          <w:p w14:paraId="5FBE371A"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C5E0B3" w:themeFill="accent6" w:themeFillTint="66"/>
            <w:vAlign w:val="center"/>
            <w:hideMark/>
          </w:tcPr>
          <w:p w14:paraId="1F54D5EF"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14A00479"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tcPr>
          <w:p w14:paraId="59D856D8" w14:textId="77777777" w:rsidR="003A475A" w:rsidRPr="00A14B7C" w:rsidRDefault="003A475A" w:rsidP="00631849">
            <w:pPr>
              <w:rPr>
                <w:rFonts w:ascii="ＭＳ 明朝" w:eastAsia="ＭＳ 明朝" w:hAnsi="ＭＳ 明朝"/>
              </w:rPr>
            </w:pPr>
          </w:p>
        </w:tc>
        <w:tc>
          <w:tcPr>
            <w:tcW w:w="496" w:type="dxa"/>
            <w:vMerge/>
            <w:tcBorders>
              <w:left w:val="single" w:sz="8" w:space="0" w:color="FFFFFF"/>
              <w:right w:val="single" w:sz="8" w:space="0" w:color="FFFFFF"/>
            </w:tcBorders>
            <w:shd w:val="clear" w:color="auto" w:fill="BDD6EE" w:themeFill="accent5" w:themeFillTint="66"/>
            <w:vAlign w:val="center"/>
          </w:tcPr>
          <w:p w14:paraId="5B8881D8" w14:textId="77777777" w:rsidR="003A475A" w:rsidRPr="00A14B7C" w:rsidRDefault="003A475A" w:rsidP="00631849">
            <w:pPr>
              <w:rPr>
                <w:rFonts w:ascii="ＭＳ 明朝" w:eastAsia="ＭＳ 明朝" w:hAnsi="ＭＳ 明朝"/>
              </w:rPr>
            </w:pPr>
          </w:p>
        </w:tc>
        <w:tc>
          <w:tcPr>
            <w:tcW w:w="638" w:type="dxa"/>
            <w:vMerge/>
            <w:tcBorders>
              <w:left w:val="single" w:sz="8" w:space="0" w:color="FFFFFF"/>
              <w:right w:val="single" w:sz="8" w:space="0" w:color="FFFFFF"/>
            </w:tcBorders>
            <w:shd w:val="clear" w:color="auto" w:fill="F7CAAC" w:themeFill="accent2" w:themeFillTint="66"/>
            <w:vAlign w:val="center"/>
            <w:hideMark/>
          </w:tcPr>
          <w:p w14:paraId="1EEA3275"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BDD6EE" w:themeFill="accent5" w:themeFillTint="66"/>
            <w:vAlign w:val="center"/>
            <w:hideMark/>
          </w:tcPr>
          <w:p w14:paraId="199E7711" w14:textId="77777777" w:rsidR="003A475A" w:rsidRPr="00A14B7C" w:rsidRDefault="003A475A" w:rsidP="00631849">
            <w:pPr>
              <w:rPr>
                <w:rFonts w:ascii="ＭＳ 明朝" w:eastAsia="ＭＳ 明朝" w:hAnsi="ＭＳ 明朝"/>
              </w:rPr>
            </w:pPr>
          </w:p>
        </w:tc>
        <w:tc>
          <w:tcPr>
            <w:tcW w:w="708" w:type="dxa"/>
            <w:vMerge/>
            <w:tcBorders>
              <w:left w:val="single" w:sz="8" w:space="0" w:color="FFFFFF"/>
              <w:right w:val="single" w:sz="8" w:space="0" w:color="FFFFFF"/>
            </w:tcBorders>
            <w:shd w:val="clear" w:color="auto" w:fill="FFE599" w:themeFill="accent4" w:themeFillTint="66"/>
            <w:vAlign w:val="center"/>
            <w:hideMark/>
          </w:tcPr>
          <w:p w14:paraId="6F4A825E"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C5E0B3" w:themeFill="accent6" w:themeFillTint="66"/>
            <w:vAlign w:val="center"/>
          </w:tcPr>
          <w:p w14:paraId="18783D06" w14:textId="77777777" w:rsidR="003A475A" w:rsidRPr="00A14B7C" w:rsidRDefault="003A475A" w:rsidP="00631849">
            <w:pPr>
              <w:rPr>
                <w:rFonts w:ascii="ＭＳ 明朝" w:eastAsia="ＭＳ 明朝" w:hAnsi="ＭＳ 明朝"/>
              </w:rPr>
            </w:pPr>
          </w:p>
        </w:tc>
        <w:tc>
          <w:tcPr>
            <w:tcW w:w="567" w:type="dxa"/>
            <w:vMerge/>
            <w:tcBorders>
              <w:left w:val="single" w:sz="8" w:space="0" w:color="FFFFFF"/>
              <w:right w:val="single" w:sz="8" w:space="0" w:color="FFFFFF"/>
            </w:tcBorders>
            <w:shd w:val="clear" w:color="auto" w:fill="F7CAAC" w:themeFill="accent2" w:themeFillTint="66"/>
            <w:vAlign w:val="center"/>
            <w:hideMark/>
          </w:tcPr>
          <w:p w14:paraId="57C9BFCF" w14:textId="77777777" w:rsidR="003A475A" w:rsidRPr="00A14B7C" w:rsidRDefault="003A475A" w:rsidP="00631849">
            <w:pPr>
              <w:rPr>
                <w:rFonts w:ascii="ＭＳ 明朝" w:eastAsia="ＭＳ 明朝" w:hAnsi="ＭＳ 明朝"/>
              </w:rPr>
            </w:pPr>
          </w:p>
        </w:tc>
        <w:tc>
          <w:tcPr>
            <w:tcW w:w="567" w:type="dxa"/>
            <w:vMerge/>
            <w:tcBorders>
              <w:top w:val="single" w:sz="8" w:space="0" w:color="FFFFFF"/>
              <w:left w:val="single" w:sz="8" w:space="0" w:color="FFFFFF"/>
              <w:bottom w:val="single" w:sz="8" w:space="0" w:color="FFFFFF"/>
              <w:right w:val="single" w:sz="4" w:space="0" w:color="auto"/>
            </w:tcBorders>
            <w:shd w:val="clear" w:color="auto" w:fill="C5E0B3" w:themeFill="accent6" w:themeFillTint="66"/>
            <w:vAlign w:val="center"/>
            <w:hideMark/>
          </w:tcPr>
          <w:p w14:paraId="71D03D9D" w14:textId="77777777" w:rsidR="003A475A" w:rsidRPr="00A14B7C" w:rsidRDefault="003A475A" w:rsidP="00631849">
            <w:pPr>
              <w:rPr>
                <w:rFonts w:ascii="ＭＳ 明朝" w:eastAsia="ＭＳ 明朝" w:hAnsi="ＭＳ 明朝"/>
              </w:rPr>
            </w:pPr>
          </w:p>
        </w:tc>
        <w:tc>
          <w:tcPr>
            <w:tcW w:w="1134" w:type="dxa"/>
            <w:gridSpan w:val="2"/>
            <w:vMerge/>
            <w:tcBorders>
              <w:left w:val="single" w:sz="4" w:space="0" w:color="auto"/>
              <w:bottom w:val="single" w:sz="8" w:space="0" w:color="FFFFFF"/>
              <w:right w:val="single" w:sz="8" w:space="0" w:color="auto"/>
            </w:tcBorders>
            <w:vAlign w:val="center"/>
            <w:hideMark/>
          </w:tcPr>
          <w:p w14:paraId="5CD8B2EF" w14:textId="77777777" w:rsidR="003A475A" w:rsidRPr="00A14B7C" w:rsidRDefault="003A475A" w:rsidP="00631849">
            <w:pPr>
              <w:rPr>
                <w:rFonts w:ascii="ＭＳ 明朝" w:eastAsia="ＭＳ 明朝" w:hAnsi="ＭＳ 明朝"/>
              </w:rPr>
            </w:pPr>
          </w:p>
        </w:tc>
      </w:tr>
      <w:tr w:rsidR="003A475A" w:rsidRPr="00A14B7C" w14:paraId="42088EE6"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D0D8E8"/>
            <w:tcMar>
              <w:top w:w="72" w:type="dxa"/>
              <w:left w:w="144" w:type="dxa"/>
              <w:bottom w:w="72" w:type="dxa"/>
              <w:right w:w="144" w:type="dxa"/>
            </w:tcMar>
            <w:hideMark/>
          </w:tcPr>
          <w:p w14:paraId="6680B9B3"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17 :</w:t>
            </w:r>
            <w:proofErr w:type="gramEnd"/>
            <w:r w:rsidRPr="00A14B7C">
              <w:rPr>
                <w:rFonts w:ascii="ＭＳ 明朝" w:eastAsia="ＭＳ 明朝" w:hAnsi="ＭＳ 明朝"/>
              </w:rPr>
              <w:t xml:space="preserve"> 00</w:t>
            </w:r>
          </w:p>
        </w:tc>
        <w:tc>
          <w:tcPr>
            <w:tcW w:w="567" w:type="dxa"/>
            <w:vMerge/>
            <w:tcBorders>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6105FB" w14:textId="77777777" w:rsidR="003A475A" w:rsidRPr="00A14B7C" w:rsidRDefault="003A475A" w:rsidP="00631849">
            <w:pPr>
              <w:rPr>
                <w:rFonts w:ascii="ＭＳ 明朝" w:eastAsia="ＭＳ 明朝" w:hAnsi="ＭＳ 明朝"/>
              </w:rPr>
            </w:pPr>
          </w:p>
        </w:tc>
        <w:tc>
          <w:tcPr>
            <w:tcW w:w="567" w:type="dxa"/>
            <w:tcBorders>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6C2F635E"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0410A5"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BDD6EE" w:themeFill="accent5" w:themeFillTint="66"/>
          </w:tcPr>
          <w:p w14:paraId="43FF81C0" w14:textId="77777777" w:rsidR="003A475A" w:rsidRPr="00A14B7C" w:rsidRDefault="003A475A" w:rsidP="00631849">
            <w:pPr>
              <w:rPr>
                <w:rFonts w:ascii="ＭＳ 明朝" w:eastAsia="ＭＳ 明朝" w:hAnsi="ＭＳ 明朝"/>
              </w:rPr>
            </w:pPr>
          </w:p>
        </w:tc>
        <w:tc>
          <w:tcPr>
            <w:tcW w:w="496" w:type="dxa"/>
            <w:vMerge/>
            <w:tcBorders>
              <w:left w:val="single" w:sz="8" w:space="0" w:color="FFFFFF"/>
              <w:bottom w:val="single" w:sz="8" w:space="0" w:color="FFFFFF"/>
              <w:right w:val="single" w:sz="8" w:space="0" w:color="FFFFFF"/>
            </w:tcBorders>
            <w:shd w:val="clear" w:color="auto" w:fill="BDD6EE" w:themeFill="accent5" w:themeFillTint="66"/>
          </w:tcPr>
          <w:p w14:paraId="3C218DAC" w14:textId="77777777" w:rsidR="003A475A" w:rsidRPr="00A14B7C" w:rsidRDefault="003A475A" w:rsidP="00631849">
            <w:pPr>
              <w:rPr>
                <w:rFonts w:ascii="ＭＳ 明朝" w:eastAsia="ＭＳ 明朝" w:hAnsi="ＭＳ 明朝"/>
              </w:rPr>
            </w:pPr>
          </w:p>
        </w:tc>
        <w:tc>
          <w:tcPr>
            <w:tcW w:w="638" w:type="dxa"/>
            <w:vMerge/>
            <w:tcBorders>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44E10A"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BDD6EE" w:themeFill="accent5" w:themeFillTint="66"/>
          </w:tcPr>
          <w:p w14:paraId="637A2980" w14:textId="77777777" w:rsidR="003A475A" w:rsidRPr="00A14B7C" w:rsidRDefault="003A475A" w:rsidP="00631849">
            <w:pPr>
              <w:rPr>
                <w:rFonts w:ascii="ＭＳ 明朝" w:eastAsia="ＭＳ 明朝" w:hAnsi="ＭＳ 明朝"/>
              </w:rPr>
            </w:pPr>
          </w:p>
        </w:tc>
        <w:tc>
          <w:tcPr>
            <w:tcW w:w="708" w:type="dxa"/>
            <w:vMerge/>
            <w:tcBorders>
              <w:left w:val="single" w:sz="8" w:space="0" w:color="FFFFFF"/>
              <w:bottom w:val="single" w:sz="8" w:space="0" w:color="FFFFFF"/>
              <w:right w:val="single" w:sz="8" w:space="0" w:color="FFFFFF"/>
            </w:tcBorders>
            <w:shd w:val="clear" w:color="auto" w:fill="FFE599" w:themeFill="accent4" w:themeFillTint="66"/>
            <w:tcMar>
              <w:top w:w="72" w:type="dxa"/>
              <w:left w:w="144" w:type="dxa"/>
              <w:bottom w:w="72" w:type="dxa"/>
              <w:right w:w="144" w:type="dxa"/>
            </w:tcMar>
            <w:hideMark/>
          </w:tcPr>
          <w:p w14:paraId="609710DA" w14:textId="77777777" w:rsidR="003A475A" w:rsidRPr="00A14B7C" w:rsidRDefault="003A475A" w:rsidP="00631849">
            <w:pPr>
              <w:rPr>
                <w:rFonts w:ascii="ＭＳ 明朝" w:eastAsia="ＭＳ 明朝" w:hAnsi="ＭＳ 明朝"/>
              </w:rPr>
            </w:pPr>
          </w:p>
        </w:tc>
        <w:tc>
          <w:tcPr>
            <w:tcW w:w="567" w:type="dxa"/>
            <w:tcBorders>
              <w:left w:val="single" w:sz="8" w:space="0" w:color="FFFFFF"/>
              <w:bottom w:val="single" w:sz="8" w:space="0" w:color="FFFFFF"/>
              <w:right w:val="single" w:sz="8" w:space="0" w:color="FFFFFF"/>
            </w:tcBorders>
            <w:shd w:val="clear" w:color="auto" w:fill="FFFFFF" w:themeFill="background1"/>
          </w:tcPr>
          <w:p w14:paraId="1E6E76FB" w14:textId="77777777" w:rsidR="003A475A" w:rsidRPr="00A14B7C" w:rsidRDefault="003A475A" w:rsidP="00631849">
            <w:pPr>
              <w:rPr>
                <w:rFonts w:ascii="ＭＳ 明朝" w:eastAsia="ＭＳ 明朝" w:hAnsi="ＭＳ 明朝"/>
              </w:rPr>
            </w:pPr>
          </w:p>
        </w:tc>
        <w:tc>
          <w:tcPr>
            <w:tcW w:w="567" w:type="dxa"/>
            <w:vMerge/>
            <w:tcBorders>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D7315C"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8" w:space="0" w:color="FFFFFF"/>
              <w:bottom w:val="single" w:sz="8" w:space="0" w:color="FFFFFF"/>
              <w:right w:val="single" w:sz="4" w:space="0" w:color="auto"/>
            </w:tcBorders>
            <w:shd w:val="clear" w:color="auto" w:fill="FFFFFF" w:themeFill="background1"/>
          </w:tcPr>
          <w:p w14:paraId="708D5668"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4" w:space="0" w:color="auto"/>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7938D8A0"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8" w:space="0" w:color="FFFFFF"/>
              <w:bottom w:val="single" w:sz="8" w:space="0" w:color="FFFFFF"/>
              <w:right w:val="single" w:sz="8" w:space="0" w:color="auto"/>
            </w:tcBorders>
            <w:shd w:val="clear" w:color="auto" w:fill="FFFFFF" w:themeFill="background1"/>
            <w:tcMar>
              <w:top w:w="72" w:type="dxa"/>
              <w:left w:w="144" w:type="dxa"/>
              <w:bottom w:w="72" w:type="dxa"/>
              <w:right w:w="144" w:type="dxa"/>
            </w:tcMar>
            <w:hideMark/>
          </w:tcPr>
          <w:p w14:paraId="14DB7447" w14:textId="77777777" w:rsidR="003A475A" w:rsidRPr="00A14B7C" w:rsidRDefault="003A475A" w:rsidP="00631849">
            <w:pPr>
              <w:rPr>
                <w:rFonts w:ascii="ＭＳ 明朝" w:eastAsia="ＭＳ 明朝" w:hAnsi="ＭＳ 明朝"/>
              </w:rPr>
            </w:pPr>
          </w:p>
        </w:tc>
      </w:tr>
      <w:tr w:rsidR="003A475A" w:rsidRPr="00A14B7C" w14:paraId="4BBEA4C2" w14:textId="77777777" w:rsidTr="00631849">
        <w:trPr>
          <w:trHeight w:val="299"/>
        </w:trPr>
        <w:tc>
          <w:tcPr>
            <w:tcW w:w="983" w:type="dxa"/>
            <w:tcBorders>
              <w:top w:val="single" w:sz="8" w:space="0" w:color="FFFFFF"/>
              <w:left w:val="single" w:sz="8" w:space="0" w:color="auto"/>
              <w:bottom w:val="single" w:sz="8" w:space="0" w:color="FFFFFF"/>
              <w:right w:val="single" w:sz="8" w:space="0" w:color="FFFFFF"/>
            </w:tcBorders>
            <w:shd w:val="clear" w:color="auto" w:fill="E9EDF4"/>
            <w:tcMar>
              <w:top w:w="72" w:type="dxa"/>
              <w:left w:w="144" w:type="dxa"/>
              <w:bottom w:w="72" w:type="dxa"/>
              <w:right w:w="144" w:type="dxa"/>
            </w:tcMar>
            <w:hideMark/>
          </w:tcPr>
          <w:p w14:paraId="5D5EF5DA" w14:textId="77777777" w:rsidR="003A475A" w:rsidRPr="00A14B7C" w:rsidRDefault="003A475A" w:rsidP="00631849">
            <w:pPr>
              <w:rPr>
                <w:rFonts w:ascii="ＭＳ 明朝" w:eastAsia="ＭＳ 明朝" w:hAnsi="ＭＳ 明朝"/>
              </w:rPr>
            </w:pPr>
            <w:proofErr w:type="gramStart"/>
            <w:r w:rsidRPr="00A14B7C">
              <w:rPr>
                <w:rFonts w:ascii="ＭＳ 明朝" w:eastAsia="ＭＳ 明朝" w:hAnsi="ＭＳ 明朝"/>
              </w:rPr>
              <w:t>18 :</w:t>
            </w:r>
            <w:proofErr w:type="gramEnd"/>
            <w:r w:rsidRPr="00A14B7C">
              <w:rPr>
                <w:rFonts w:ascii="ＭＳ 明朝" w:eastAsia="ＭＳ 明朝" w:hAnsi="ＭＳ 明朝"/>
              </w:rPr>
              <w:t xml:space="preserve"> 00</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F0AA668" w14:textId="77777777" w:rsidR="003A475A" w:rsidRPr="00A14B7C" w:rsidRDefault="003A475A" w:rsidP="00631849">
            <w:pPr>
              <w:rPr>
                <w:rFonts w:ascii="ＭＳ 明朝" w:eastAsia="ＭＳ 明朝" w:hAnsi="ＭＳ 明朝"/>
              </w:rPr>
            </w:pPr>
          </w:p>
        </w:tc>
        <w:tc>
          <w:tcPr>
            <w:tcW w:w="1630" w:type="dxa"/>
            <w:gridSpan w:val="3"/>
            <w:tcBorders>
              <w:top w:val="single" w:sz="8" w:space="0" w:color="FFFFFF"/>
              <w:left w:val="single" w:sz="8" w:space="0" w:color="FFFFFF"/>
              <w:bottom w:val="single" w:sz="8" w:space="0" w:color="FFFFFF"/>
              <w:right w:val="single" w:sz="8" w:space="0" w:color="FFFFFF"/>
            </w:tcBorders>
            <w:shd w:val="clear" w:color="auto" w:fill="D9E2F3" w:themeFill="accent1" w:themeFillTint="33"/>
          </w:tcPr>
          <w:p w14:paraId="769EA112"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抄読会</w:t>
            </w:r>
          </w:p>
        </w:tc>
        <w:tc>
          <w:tcPr>
            <w:tcW w:w="1205"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Pr>
          <w:p w14:paraId="3E961FB5" w14:textId="77777777" w:rsidR="003A475A" w:rsidRPr="00A14B7C" w:rsidRDefault="003A475A" w:rsidP="00631849">
            <w:pPr>
              <w:rPr>
                <w:rFonts w:ascii="ＭＳ 明朝" w:eastAsia="ＭＳ 明朝" w:hAnsi="ＭＳ 明朝"/>
              </w:rPr>
            </w:pPr>
          </w:p>
        </w:tc>
        <w:tc>
          <w:tcPr>
            <w:tcW w:w="1275"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Pr>
          <w:p w14:paraId="204B3973"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hint="eastAsia"/>
              </w:rPr>
              <w:t>カンファ</w:t>
            </w:r>
          </w:p>
        </w:tc>
        <w:tc>
          <w:tcPr>
            <w:tcW w:w="1134" w:type="dxa"/>
            <w:gridSpan w:val="2"/>
            <w:tcBorders>
              <w:top w:val="single" w:sz="8" w:space="0" w:color="FFFFFF"/>
              <w:left w:val="single" w:sz="8" w:space="0" w:color="FFFFFF"/>
              <w:bottom w:val="single" w:sz="8" w:space="0" w:color="FFFFFF"/>
              <w:right w:val="single" w:sz="4" w:space="0" w:color="auto"/>
            </w:tcBorders>
            <w:shd w:val="clear" w:color="auto" w:fill="FFFFFF" w:themeFill="background1"/>
          </w:tcPr>
          <w:p w14:paraId="00E7AA54"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4" w:space="0" w:color="auto"/>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527DF8CF"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8" w:space="0" w:color="FFFFFF"/>
              <w:bottom w:val="single" w:sz="8" w:space="0" w:color="FFFFFF"/>
              <w:right w:val="single" w:sz="8" w:space="0" w:color="auto"/>
            </w:tcBorders>
            <w:shd w:val="clear" w:color="auto" w:fill="FFFFFF" w:themeFill="background1"/>
            <w:tcMar>
              <w:top w:w="72" w:type="dxa"/>
              <w:left w:w="144" w:type="dxa"/>
              <w:bottom w:w="72" w:type="dxa"/>
              <w:right w:w="144" w:type="dxa"/>
            </w:tcMar>
            <w:hideMark/>
          </w:tcPr>
          <w:p w14:paraId="45BF020E" w14:textId="77777777" w:rsidR="003A475A" w:rsidRPr="00A14B7C" w:rsidRDefault="003A475A" w:rsidP="00631849">
            <w:pPr>
              <w:rPr>
                <w:rFonts w:ascii="ＭＳ 明朝" w:eastAsia="ＭＳ 明朝" w:hAnsi="ＭＳ 明朝"/>
              </w:rPr>
            </w:pPr>
          </w:p>
        </w:tc>
      </w:tr>
      <w:tr w:rsidR="003A475A" w:rsidRPr="00A14B7C" w14:paraId="666B9B9C" w14:textId="77777777" w:rsidTr="00631849">
        <w:trPr>
          <w:trHeight w:val="299"/>
        </w:trPr>
        <w:tc>
          <w:tcPr>
            <w:tcW w:w="983" w:type="dxa"/>
            <w:tcBorders>
              <w:top w:val="single" w:sz="8" w:space="0" w:color="FFFFFF"/>
              <w:left w:val="single" w:sz="8" w:space="0" w:color="auto"/>
              <w:bottom w:val="single" w:sz="8" w:space="0" w:color="auto"/>
              <w:right w:val="single" w:sz="8" w:space="0" w:color="FFFFFF"/>
            </w:tcBorders>
            <w:shd w:val="clear" w:color="auto" w:fill="E9EDF4"/>
            <w:tcMar>
              <w:top w:w="72" w:type="dxa"/>
              <w:left w:w="144" w:type="dxa"/>
              <w:bottom w:w="72" w:type="dxa"/>
              <w:right w:w="144" w:type="dxa"/>
            </w:tcMar>
          </w:tcPr>
          <w:p w14:paraId="6BC37FDD" w14:textId="77777777" w:rsidR="003A475A" w:rsidRPr="00A14B7C" w:rsidRDefault="003A475A" w:rsidP="00631849">
            <w:pPr>
              <w:rPr>
                <w:rFonts w:ascii="ＭＳ 明朝" w:eastAsia="ＭＳ 明朝" w:hAnsi="ＭＳ 明朝"/>
              </w:rPr>
            </w:pPr>
          </w:p>
        </w:tc>
        <w:tc>
          <w:tcPr>
            <w:tcW w:w="6378" w:type="dxa"/>
            <w:gridSpan w:val="11"/>
            <w:tcBorders>
              <w:top w:val="single" w:sz="8" w:space="0" w:color="FFFFFF"/>
              <w:left w:val="single" w:sz="8" w:space="0" w:color="FFFFFF"/>
              <w:bottom w:val="single" w:sz="8" w:space="0" w:color="auto"/>
              <w:right w:val="single" w:sz="4" w:space="0" w:color="auto"/>
            </w:tcBorders>
            <w:shd w:val="clear" w:color="auto" w:fill="E9EDF4"/>
            <w:tcMar>
              <w:top w:w="72" w:type="dxa"/>
              <w:left w:w="144" w:type="dxa"/>
              <w:bottom w:w="72" w:type="dxa"/>
              <w:right w:w="144" w:type="dxa"/>
            </w:tcMar>
          </w:tcPr>
          <w:p w14:paraId="460D35E0" w14:textId="77777777" w:rsidR="003A475A" w:rsidRPr="00A14B7C" w:rsidRDefault="003A475A" w:rsidP="00631849">
            <w:pPr>
              <w:jc w:val="center"/>
              <w:rPr>
                <w:rFonts w:ascii="ＭＳ 明朝" w:eastAsia="ＭＳ 明朝" w:hAnsi="ＭＳ 明朝"/>
              </w:rPr>
            </w:pPr>
            <w:r w:rsidRPr="00A14B7C">
              <w:rPr>
                <w:rFonts w:ascii="ＭＳ 明朝" w:eastAsia="ＭＳ 明朝" w:hAnsi="ＭＳ 明朝"/>
              </w:rPr>
              <w:t>途中休憩時間あり</w:t>
            </w:r>
          </w:p>
        </w:tc>
        <w:tc>
          <w:tcPr>
            <w:tcW w:w="567" w:type="dxa"/>
            <w:tcBorders>
              <w:top w:val="single" w:sz="8" w:space="0" w:color="FFFFFF"/>
              <w:left w:val="single" w:sz="4" w:space="0" w:color="auto"/>
              <w:bottom w:val="single" w:sz="8" w:space="0" w:color="auto"/>
              <w:right w:val="single" w:sz="8" w:space="0" w:color="FFFFFF"/>
            </w:tcBorders>
            <w:shd w:val="clear" w:color="auto" w:fill="FFFFFF" w:themeFill="background1"/>
            <w:tcMar>
              <w:top w:w="72" w:type="dxa"/>
              <w:left w:w="144" w:type="dxa"/>
              <w:bottom w:w="72" w:type="dxa"/>
              <w:right w:w="144" w:type="dxa"/>
            </w:tcMar>
          </w:tcPr>
          <w:p w14:paraId="03D89E22" w14:textId="77777777" w:rsidR="003A475A" w:rsidRPr="00A14B7C" w:rsidRDefault="003A475A" w:rsidP="00631849">
            <w:pPr>
              <w:rPr>
                <w:rFonts w:ascii="ＭＳ 明朝" w:eastAsia="ＭＳ 明朝" w:hAnsi="ＭＳ 明朝"/>
              </w:rPr>
            </w:pPr>
          </w:p>
        </w:tc>
        <w:tc>
          <w:tcPr>
            <w:tcW w:w="567" w:type="dxa"/>
            <w:tcBorders>
              <w:top w:val="single" w:sz="8" w:space="0" w:color="FFFFFF"/>
              <w:left w:val="single" w:sz="8" w:space="0" w:color="FFFFFF"/>
              <w:bottom w:val="single" w:sz="8" w:space="0" w:color="auto"/>
              <w:right w:val="single" w:sz="8" w:space="0" w:color="auto"/>
            </w:tcBorders>
            <w:shd w:val="clear" w:color="auto" w:fill="FFFFFF" w:themeFill="background1"/>
            <w:tcMar>
              <w:top w:w="72" w:type="dxa"/>
              <w:left w:w="144" w:type="dxa"/>
              <w:bottom w:w="72" w:type="dxa"/>
              <w:right w:w="144" w:type="dxa"/>
            </w:tcMar>
          </w:tcPr>
          <w:p w14:paraId="283723F8" w14:textId="77777777" w:rsidR="003A475A" w:rsidRPr="00A14B7C" w:rsidRDefault="003A475A" w:rsidP="00631849">
            <w:pPr>
              <w:rPr>
                <w:rFonts w:ascii="ＭＳ 明朝" w:eastAsia="ＭＳ 明朝" w:hAnsi="ＭＳ 明朝"/>
              </w:rPr>
            </w:pPr>
          </w:p>
        </w:tc>
      </w:tr>
    </w:tbl>
    <w:p w14:paraId="1D753049" w14:textId="46A86452" w:rsidR="003A475A" w:rsidRPr="00A14B7C" w:rsidRDefault="003A475A" w:rsidP="003A475A">
      <w:pPr>
        <w:rPr>
          <w:rFonts w:ascii="ＭＳ 明朝" w:eastAsia="ＭＳ 明朝" w:hAnsi="ＭＳ 明朝"/>
        </w:rPr>
      </w:pPr>
    </w:p>
    <w:p w14:paraId="178BA144" w14:textId="65CAD7AB" w:rsidR="003A475A" w:rsidRPr="00A14B7C" w:rsidRDefault="003A475A" w:rsidP="003A475A">
      <w:pPr>
        <w:rPr>
          <w:rFonts w:ascii="ＭＳ 明朝" w:eastAsia="ＭＳ 明朝" w:hAnsi="ＭＳ 明朝"/>
        </w:rPr>
      </w:pPr>
      <w:r w:rsidRPr="00A14B7C">
        <w:rPr>
          <w:rFonts w:ascii="ＭＳ 明朝" w:eastAsia="ＭＳ 明朝" w:hAnsi="ＭＳ 明朝"/>
          <w:b/>
          <w:noProof/>
          <w:sz w:val="28"/>
          <w:szCs w:val="28"/>
        </w:rPr>
        <mc:AlternateContent>
          <mc:Choice Requires="wps">
            <w:drawing>
              <wp:anchor distT="0" distB="0" distL="114300" distR="114300" simplePos="0" relativeHeight="251661312" behindDoc="0" locked="0" layoutInCell="1" allowOverlap="1" wp14:anchorId="5F848C58" wp14:editId="6E771A05">
                <wp:simplePos x="0" y="0"/>
                <wp:positionH relativeFrom="column">
                  <wp:posOffset>0</wp:posOffset>
                </wp:positionH>
                <wp:positionV relativeFrom="paragraph">
                  <wp:posOffset>213360</wp:posOffset>
                </wp:positionV>
                <wp:extent cx="5368290" cy="1402080"/>
                <wp:effectExtent l="0" t="0" r="16510" b="7620"/>
                <wp:wrapNone/>
                <wp:docPr id="1" name="正方形/長方形 1"/>
                <wp:cNvGraphicFramePr/>
                <a:graphic xmlns:a="http://schemas.openxmlformats.org/drawingml/2006/main">
                  <a:graphicData uri="http://schemas.microsoft.com/office/word/2010/wordprocessingShape">
                    <wps:wsp>
                      <wps:cNvSpPr/>
                      <wps:spPr>
                        <a:xfrm>
                          <a:off x="0" y="0"/>
                          <a:ext cx="5368290" cy="1402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B2D51" id="正方形/長方形 1" o:spid="_x0000_s1026" style="position:absolute;left:0;text-align:left;margin-left:0;margin-top:16.8pt;width:422.7pt;height:1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" filled="f" strokecolor="black [3213]" strokeweight="1pt"/>
            </w:pict>
          </mc:Fallback>
        </mc:AlternateContent>
      </w:r>
      <w:r w:rsidRPr="00A14B7C">
        <w:rPr>
          <w:rFonts w:ascii="ＭＳ 明朝" w:eastAsia="ＭＳ 明朝" w:hAnsi="ＭＳ 明朝" w:hint="eastAsia"/>
        </w:rPr>
        <w:t>４．カンファレンス・院内講習会</w:t>
      </w:r>
    </w:p>
    <w:p w14:paraId="0DF6DB18" w14:textId="44C299CE"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症例カンファレンス（週</w:t>
      </w:r>
      <w:r w:rsidRPr="00A14B7C">
        <w:rPr>
          <w:rFonts w:ascii="ＭＳ 明朝" w:eastAsia="ＭＳ 明朝" w:hAnsi="ＭＳ 明朝"/>
        </w:rPr>
        <w:t>5</w:t>
      </w:r>
      <w:r w:rsidRPr="00A14B7C">
        <w:rPr>
          <w:rFonts w:ascii="ＭＳ 明朝" w:eastAsia="ＭＳ 明朝" w:hAnsi="ＭＳ 明朝" w:hint="eastAsia"/>
        </w:rPr>
        <w:t>回）</w:t>
      </w:r>
    </w:p>
    <w:p w14:paraId="523FDEF1" w14:textId="2D8F1950"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画像カンファレンス（週</w:t>
      </w:r>
      <w:r w:rsidRPr="00A14B7C">
        <w:rPr>
          <w:rFonts w:ascii="ＭＳ 明朝" w:eastAsia="ＭＳ 明朝" w:hAnsi="ＭＳ 明朝"/>
        </w:rPr>
        <w:t>1</w:t>
      </w:r>
      <w:r w:rsidRPr="00A14B7C">
        <w:rPr>
          <w:rFonts w:ascii="ＭＳ 明朝" w:eastAsia="ＭＳ 明朝" w:hAnsi="ＭＳ 明朝" w:hint="eastAsia"/>
        </w:rPr>
        <w:t>回）</w:t>
      </w:r>
    </w:p>
    <w:p w14:paraId="7758985E"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手術カンファレンス（週</w:t>
      </w:r>
      <w:r w:rsidRPr="00A14B7C">
        <w:rPr>
          <w:rFonts w:ascii="ＭＳ 明朝" w:eastAsia="ＭＳ 明朝" w:hAnsi="ＭＳ 明朝"/>
        </w:rPr>
        <w:t>1</w:t>
      </w:r>
      <w:r w:rsidRPr="00A14B7C">
        <w:rPr>
          <w:rFonts w:ascii="ＭＳ 明朝" w:eastAsia="ＭＳ 明朝" w:hAnsi="ＭＳ 明朝" w:hint="eastAsia"/>
        </w:rPr>
        <w:t>回）</w:t>
      </w:r>
    </w:p>
    <w:p w14:paraId="1CDA3FAB"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リハビリテーションカンファレンス（週</w:t>
      </w:r>
      <w:r w:rsidRPr="00A14B7C">
        <w:rPr>
          <w:rFonts w:ascii="ＭＳ 明朝" w:eastAsia="ＭＳ 明朝" w:hAnsi="ＭＳ 明朝"/>
        </w:rPr>
        <w:t>1</w:t>
      </w:r>
      <w:r w:rsidRPr="00A14B7C">
        <w:rPr>
          <w:rFonts w:ascii="ＭＳ 明朝" w:eastAsia="ＭＳ 明朝" w:hAnsi="ＭＳ 明朝" w:hint="eastAsia"/>
        </w:rPr>
        <w:t>回）</w:t>
      </w:r>
    </w:p>
    <w:p w14:paraId="7BC93DC9"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論文抄読会（月</w:t>
      </w:r>
      <w:r w:rsidRPr="00A14B7C">
        <w:rPr>
          <w:rFonts w:ascii="ＭＳ 明朝" w:eastAsia="ＭＳ 明朝" w:hAnsi="ＭＳ 明朝"/>
        </w:rPr>
        <w:t>2</w:t>
      </w:r>
      <w:r w:rsidRPr="00A14B7C">
        <w:rPr>
          <w:rFonts w:ascii="ＭＳ 明朝" w:eastAsia="ＭＳ 明朝" w:hAnsi="ＭＳ 明朝" w:hint="eastAsia"/>
        </w:rPr>
        <w:t>回）</w:t>
      </w:r>
    </w:p>
    <w:p w14:paraId="725450D6"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 xml:space="preserve">　医療安全講習会（年</w:t>
      </w:r>
      <w:r w:rsidRPr="00A14B7C">
        <w:rPr>
          <w:rFonts w:ascii="ＭＳ 明朝" w:eastAsia="ＭＳ 明朝" w:hAnsi="ＭＳ 明朝"/>
        </w:rPr>
        <w:t>2</w:t>
      </w:r>
      <w:r w:rsidRPr="00A14B7C">
        <w:rPr>
          <w:rFonts w:ascii="ＭＳ 明朝" w:eastAsia="ＭＳ 明朝" w:hAnsi="ＭＳ 明朝" w:hint="eastAsia"/>
        </w:rPr>
        <w:t>回参加必須、年</w:t>
      </w:r>
      <w:r w:rsidRPr="00A14B7C">
        <w:rPr>
          <w:rFonts w:ascii="ＭＳ 明朝" w:eastAsia="ＭＳ 明朝" w:hAnsi="ＭＳ 明朝"/>
        </w:rPr>
        <w:t>20</w:t>
      </w:r>
      <w:r w:rsidRPr="00A14B7C">
        <w:rPr>
          <w:rFonts w:ascii="ＭＳ 明朝" w:eastAsia="ＭＳ 明朝" w:hAnsi="ＭＳ 明朝" w:hint="eastAsia"/>
        </w:rPr>
        <w:t>回以上開催）</w:t>
      </w:r>
    </w:p>
    <w:p w14:paraId="451D7E86" w14:textId="3BACF2F9" w:rsidR="003A475A" w:rsidRPr="00A14B7C" w:rsidRDefault="003A475A" w:rsidP="003A475A">
      <w:pPr>
        <w:rPr>
          <w:rFonts w:ascii="ＭＳ 明朝" w:eastAsia="ＭＳ 明朝" w:hAnsi="ＭＳ 明朝"/>
        </w:rPr>
      </w:pPr>
    </w:p>
    <w:p w14:paraId="74F21664" w14:textId="65C5D6DB" w:rsidR="003A475A" w:rsidRPr="00A14B7C" w:rsidRDefault="003A475A" w:rsidP="003A475A">
      <w:pPr>
        <w:rPr>
          <w:rFonts w:ascii="ＭＳ 明朝" w:eastAsia="ＭＳ 明朝" w:hAnsi="ＭＳ 明朝"/>
        </w:rPr>
      </w:pPr>
    </w:p>
    <w:p w14:paraId="17012A3B" w14:textId="77777777" w:rsidR="003A475A" w:rsidRPr="00A14B7C" w:rsidRDefault="003A475A" w:rsidP="003A475A">
      <w:pPr>
        <w:rPr>
          <w:rFonts w:ascii="ＭＳ 明朝" w:eastAsia="ＭＳ 明朝" w:hAnsi="ＭＳ 明朝"/>
          <w:b/>
          <w:sz w:val="28"/>
          <w:szCs w:val="28"/>
        </w:rPr>
      </w:pPr>
      <w:r w:rsidRPr="00A14B7C">
        <w:rPr>
          <w:rFonts w:ascii="ＭＳ 明朝" w:eastAsia="ＭＳ 明朝" w:hAnsi="ＭＳ 明朝" w:hint="eastAsia"/>
          <w:b/>
          <w:sz w:val="28"/>
          <w:szCs w:val="28"/>
        </w:rPr>
        <w:t>連携施設</w:t>
      </w:r>
      <w:r w:rsidRPr="00A14B7C">
        <w:rPr>
          <w:rFonts w:ascii="ＭＳ 明朝" w:eastAsia="ＭＳ 明朝" w:hAnsi="ＭＳ 明朝" w:hint="eastAsia"/>
          <w:b/>
          <w:sz w:val="18"/>
          <w:szCs w:val="18"/>
        </w:rPr>
        <w:t>（別表３）</w:t>
      </w:r>
    </w:p>
    <w:p w14:paraId="22BDD0F5" w14:textId="77777777" w:rsidR="003A475A" w:rsidRPr="00A14B7C" w:rsidRDefault="003A475A" w:rsidP="003A475A">
      <w:pPr>
        <w:rPr>
          <w:rFonts w:ascii="ＭＳ 明朝" w:eastAsia="ＭＳ 明朝" w:hAnsi="ＭＳ 明朝"/>
        </w:rPr>
      </w:pPr>
      <w:r w:rsidRPr="00A14B7C">
        <w:rPr>
          <w:rFonts w:ascii="ＭＳ 明朝" w:eastAsia="ＭＳ 明朝" w:hAnsi="ＭＳ 明朝" w:hint="eastAsia"/>
        </w:rPr>
        <w:t>基幹施設による研修を補完します。</w:t>
      </w:r>
    </w:p>
    <w:p w14:paraId="67061155"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１．１名の指導管理責任者（専門研修指導医に認定された診療科長ないしはこれに準ずる者）と２名以上の専門研修指導医をおいています。ただし、指導管理責任者と指導医の兼務は可です。症例検討会を開催し、指導管理責任者は当該施設での指導体制、内容、評価に関し責任を持ちます。指導管理責任者、専門研修指導医からなる連携施設研修管理委員会を設置し、専攻医の教育、指導、評価を行うとともに、指導者間で情報を共有し施設内での改善に努めます。</w:t>
      </w:r>
    </w:p>
    <w:p w14:paraId="6ED3CAE9"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２．他の研修プログラムへの参加は関連施設としてのみ認められ、原則として複数の研修プログラムに連携施設として参加することはできません。</w:t>
      </w:r>
    </w:p>
    <w:p w14:paraId="4E1C2F1A"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３．連携施設は年次報告を義務付けられ、問題点については改善勧告が行われます。</w:t>
      </w:r>
    </w:p>
    <w:p w14:paraId="2A47C5FF"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４．専攻医は連携施設には最低3か月の在籍が義務付けられています。</w:t>
      </w:r>
    </w:p>
    <w:p w14:paraId="1E83A167" w14:textId="77777777" w:rsidR="003A475A" w:rsidRPr="00A14B7C" w:rsidRDefault="003A475A" w:rsidP="003A475A">
      <w:pPr>
        <w:ind w:leftChars="1" w:left="424" w:hangingChars="201" w:hanging="422"/>
        <w:rPr>
          <w:rFonts w:ascii="ＭＳ 明朝" w:eastAsia="ＭＳ 明朝" w:hAnsi="ＭＳ 明朝"/>
        </w:rPr>
      </w:pPr>
    </w:p>
    <w:p w14:paraId="3AD3B71F" w14:textId="77777777" w:rsidR="003A475A" w:rsidRPr="00A14B7C" w:rsidRDefault="003A475A" w:rsidP="003A475A">
      <w:pPr>
        <w:ind w:leftChars="1" w:left="567" w:hangingChars="201" w:hanging="565"/>
        <w:rPr>
          <w:rFonts w:ascii="ＭＳ 明朝" w:eastAsia="ＭＳ 明朝" w:hAnsi="ＭＳ 明朝"/>
          <w:b/>
          <w:sz w:val="28"/>
          <w:szCs w:val="28"/>
        </w:rPr>
      </w:pPr>
      <w:r w:rsidRPr="00A14B7C">
        <w:rPr>
          <w:rFonts w:ascii="ＭＳ 明朝" w:eastAsia="ＭＳ 明朝" w:hAnsi="ＭＳ 明朝" w:hint="eastAsia"/>
          <w:b/>
          <w:sz w:val="28"/>
          <w:szCs w:val="28"/>
        </w:rPr>
        <w:t>関連施設</w:t>
      </w:r>
      <w:r w:rsidRPr="00A14B7C">
        <w:rPr>
          <w:rFonts w:ascii="ＭＳ 明朝" w:eastAsia="ＭＳ 明朝" w:hAnsi="ＭＳ 明朝" w:hint="eastAsia"/>
          <w:b/>
          <w:sz w:val="18"/>
          <w:szCs w:val="18"/>
        </w:rPr>
        <w:t>（別表３）</w:t>
      </w:r>
    </w:p>
    <w:p w14:paraId="6724FDC5"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１．統括責任者が、基幹施設および連携施設だけでは特定の研修が不十分と判断した場合、或いは地域医療の不足部分を補完するためにその責任において指定します。</w:t>
      </w:r>
    </w:p>
    <w:p w14:paraId="112862C9"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２．関連施設での研修は原則として通算１年を超えないものとします。</w:t>
      </w:r>
    </w:p>
    <w:p w14:paraId="556261EE" w14:textId="77777777" w:rsidR="003A475A" w:rsidRPr="00A14B7C" w:rsidRDefault="003A475A" w:rsidP="003A475A">
      <w:pPr>
        <w:ind w:leftChars="1" w:left="424" w:hangingChars="201" w:hanging="422"/>
        <w:rPr>
          <w:rFonts w:ascii="ＭＳ 明朝" w:eastAsia="ＭＳ 明朝" w:hAnsi="ＭＳ 明朝"/>
        </w:rPr>
      </w:pPr>
      <w:r w:rsidRPr="00A14B7C">
        <w:rPr>
          <w:rFonts w:ascii="ＭＳ 明朝" w:eastAsia="ＭＳ 明朝" w:hAnsi="ＭＳ 明朝" w:hint="eastAsia"/>
        </w:rPr>
        <w:t>３．原則として１名以上の専門研修指導医をおいています。</w:t>
      </w:r>
    </w:p>
    <w:p w14:paraId="3A53C80B" w14:textId="77777777" w:rsidR="003A475A" w:rsidRPr="00A14B7C" w:rsidRDefault="003A475A" w:rsidP="003A475A">
      <w:pPr>
        <w:ind w:leftChars="1" w:left="424" w:hangingChars="201" w:hanging="422"/>
        <w:rPr>
          <w:rFonts w:ascii="ＭＳ 明朝" w:eastAsia="ＭＳ 明朝" w:hAnsi="ＭＳ 明朝"/>
        </w:rPr>
      </w:pPr>
    </w:p>
    <w:p w14:paraId="3B2E2D01" w14:textId="77777777" w:rsidR="003A475A" w:rsidRPr="00A14B7C" w:rsidRDefault="003A475A" w:rsidP="003A475A">
      <w:pPr>
        <w:widowControl/>
        <w:jc w:val="left"/>
        <w:rPr>
          <w:rFonts w:ascii="ＭＳ 明朝" w:eastAsia="ＭＳ 明朝" w:hAnsi="ＭＳ 明朝"/>
          <w:b/>
          <w:sz w:val="28"/>
          <w:szCs w:val="28"/>
        </w:rPr>
      </w:pPr>
      <w:r w:rsidRPr="00A14B7C">
        <w:rPr>
          <w:rFonts w:ascii="ＭＳ 明朝" w:eastAsia="ＭＳ 明朝" w:hAnsi="ＭＳ 明朝" w:hint="eastAsia"/>
          <w:b/>
          <w:sz w:val="28"/>
          <w:szCs w:val="28"/>
        </w:rPr>
        <w:t>研修の休止・プログラム移動</w:t>
      </w:r>
    </w:p>
    <w:p w14:paraId="7581657D" w14:textId="77777777" w:rsidR="003A475A" w:rsidRPr="00A14B7C" w:rsidRDefault="003A475A" w:rsidP="003A475A">
      <w:pPr>
        <w:widowControl/>
        <w:ind w:firstLineChars="100" w:firstLine="210"/>
        <w:jc w:val="left"/>
        <w:rPr>
          <w:rFonts w:ascii="ＭＳ 明朝" w:eastAsia="ＭＳ 明朝" w:hAnsi="ＭＳ 明朝"/>
        </w:rPr>
      </w:pPr>
      <w:r w:rsidRPr="00A14B7C">
        <w:rPr>
          <w:rFonts w:ascii="ＭＳ 明朝" w:eastAsia="ＭＳ 明朝" w:hAnsi="ＭＳ 明朝" w:hint="eastAsia"/>
        </w:rPr>
        <w:t>疾病、出産、留学、地域診療専念などの理由により、専門研修は専攻医・統括責任者の判断により休止・中断は可能です。中断・休止期間は研修期間から原則として除かれま</w:t>
      </w:r>
      <w:r w:rsidRPr="00A14B7C">
        <w:rPr>
          <w:rFonts w:ascii="ＭＳ 明朝" w:eastAsia="ＭＳ 明朝" w:hAnsi="ＭＳ 明朝" w:hint="eastAsia"/>
        </w:rPr>
        <w:lastRenderedPageBreak/>
        <w:t>す。研修期間4年間のうち脳神経外科臨床専従期間が3年以上必要であり、神経内科学、神経放射線学、神経病理学、神経生理学、神経解剖学、神経生化学、神経薬理学、一般外科学、麻酔学等の関連学科での研修や基礎研究・留学は1年を限度に専門研修期間として日本脳神経外科学会 専門医認定委員会により認めることができます。</w:t>
      </w:r>
    </w:p>
    <w:p w14:paraId="001F5C5B" w14:textId="77777777" w:rsidR="003A475A" w:rsidRPr="00A14B7C" w:rsidRDefault="003A475A" w:rsidP="003A475A">
      <w:pPr>
        <w:widowControl/>
        <w:ind w:firstLineChars="100" w:firstLine="210"/>
        <w:jc w:val="left"/>
        <w:rPr>
          <w:rFonts w:ascii="ＭＳ 明朝" w:eastAsia="ＭＳ 明朝" w:hAnsi="ＭＳ 明朝"/>
        </w:rPr>
      </w:pPr>
      <w:r w:rsidRPr="00A14B7C">
        <w:rPr>
          <w:rFonts w:ascii="ＭＳ 明朝" w:eastAsia="ＭＳ 明朝" w:hAnsi="ＭＳ 明朝" w:hint="eastAsia"/>
        </w:rPr>
        <w:t>プログラム間の移動も専攻医、統括責任者の合意の上、日本脳神経外科学会 専門医認定委員会および日本専門医機構により認めることが可能です。</w:t>
      </w:r>
    </w:p>
    <w:p w14:paraId="4E26D0EC" w14:textId="77777777" w:rsidR="003A475A" w:rsidRPr="00A14B7C" w:rsidRDefault="003A475A" w:rsidP="003A475A">
      <w:pPr>
        <w:widowControl/>
        <w:ind w:firstLineChars="100" w:firstLine="210"/>
        <w:jc w:val="left"/>
        <w:rPr>
          <w:rFonts w:ascii="ＭＳ 明朝" w:eastAsia="ＭＳ 明朝" w:hAnsi="ＭＳ 明朝"/>
        </w:rPr>
      </w:pPr>
    </w:p>
    <w:p w14:paraId="4229BA9D" w14:textId="77777777" w:rsidR="003A475A" w:rsidRPr="00A14B7C" w:rsidRDefault="003A475A" w:rsidP="003A475A">
      <w:pPr>
        <w:widowControl/>
        <w:jc w:val="left"/>
        <w:rPr>
          <w:rFonts w:ascii="ＭＳ 明朝" w:eastAsia="ＭＳ 明朝" w:hAnsi="ＭＳ 明朝"/>
          <w:b/>
          <w:sz w:val="28"/>
          <w:szCs w:val="28"/>
        </w:rPr>
      </w:pPr>
      <w:r w:rsidRPr="00A14B7C">
        <w:rPr>
          <w:rFonts w:ascii="ＭＳ 明朝" w:eastAsia="ＭＳ 明朝" w:hAnsi="ＭＳ 明朝" w:hint="eastAsia"/>
          <w:b/>
          <w:sz w:val="28"/>
          <w:szCs w:val="28"/>
        </w:rPr>
        <w:t>プログラムの管理体制</w:t>
      </w:r>
    </w:p>
    <w:p w14:paraId="55E8E8D5" w14:textId="77777777" w:rsidR="003A475A" w:rsidRPr="00A14B7C" w:rsidRDefault="003A475A" w:rsidP="003A475A">
      <w:pPr>
        <w:pStyle w:val="a4"/>
        <w:widowControl/>
        <w:numPr>
          <w:ilvl w:val="0"/>
          <w:numId w:val="2"/>
        </w:numPr>
        <w:ind w:leftChars="0"/>
        <w:jc w:val="left"/>
        <w:rPr>
          <w:rFonts w:ascii="ＭＳ 明朝" w:eastAsia="ＭＳ 明朝" w:hAnsi="ＭＳ 明朝"/>
        </w:rPr>
      </w:pPr>
      <w:r w:rsidRPr="00A14B7C">
        <w:rPr>
          <w:rFonts w:ascii="ＭＳ 明朝" w:eastAsia="ＭＳ 明朝" w:hAnsi="ＭＳ 明朝" w:hint="eastAsia"/>
        </w:rPr>
        <w:t>プログラム責任者（基幹施設長）、連携施設長から構成される研修プログラム管理委員会を設け、プログラムの管理運営にあたります。研修プログラム管理委員会は専攻医の専門研修について随時管理し、達成内容に応じた適切な施設間の異動を図ります。また、各研修施設における指導体制、内容が適切かどうか検討を行い、指導者、専攻医の意見をもとに継続的にプログラム改善を行います。また、基幹施設及び各連携施設においては施設長、指導医から構成される連携施設研修管理委員会を設置し施設での研修について管理運営を行います。</w:t>
      </w:r>
    </w:p>
    <w:p w14:paraId="63391E60" w14:textId="77777777" w:rsidR="003A475A" w:rsidRPr="00A14B7C" w:rsidRDefault="003A475A" w:rsidP="003A475A">
      <w:pPr>
        <w:pStyle w:val="a4"/>
        <w:widowControl/>
        <w:numPr>
          <w:ilvl w:val="0"/>
          <w:numId w:val="2"/>
        </w:numPr>
        <w:ind w:leftChars="0"/>
        <w:jc w:val="left"/>
        <w:rPr>
          <w:rFonts w:ascii="ＭＳ 明朝" w:eastAsia="ＭＳ 明朝" w:hAnsi="ＭＳ 明朝"/>
        </w:rPr>
      </w:pPr>
      <w:r w:rsidRPr="00A14B7C">
        <w:rPr>
          <w:rFonts w:ascii="ＭＳ 明朝" w:eastAsia="ＭＳ 明朝" w:hAnsi="ＭＳ 明朝" w:hint="eastAsia"/>
        </w:rPr>
        <w:t xml:space="preserve">　専攻医は研修プログラム、指導医についての意見を研修管理プログラムに申し出ることができます。研修終了時には総括的意見を提出しプログラムの改善に寄与します。研修プログラム管理委員会は専攻医から得られた意見について検討し、システム改善に活用していきます。</w:t>
      </w:r>
    </w:p>
    <w:p w14:paraId="214F3167" w14:textId="77777777" w:rsidR="003A475A" w:rsidRPr="00A14B7C" w:rsidRDefault="003A475A" w:rsidP="003A475A">
      <w:pPr>
        <w:pStyle w:val="a4"/>
        <w:widowControl/>
        <w:numPr>
          <w:ilvl w:val="0"/>
          <w:numId w:val="2"/>
        </w:numPr>
        <w:ind w:leftChars="0"/>
        <w:jc w:val="left"/>
        <w:rPr>
          <w:rFonts w:ascii="ＭＳ 明朝" w:eastAsia="ＭＳ 明朝" w:hAnsi="ＭＳ 明朝"/>
        </w:rPr>
      </w:pPr>
      <w:r w:rsidRPr="00A14B7C">
        <w:rPr>
          <w:rFonts w:ascii="ＭＳ 明朝" w:eastAsia="ＭＳ 明朝" w:hAnsi="ＭＳ 明朝" w:hint="eastAsia"/>
        </w:rPr>
        <w:t xml:space="preserve">　プログラム責任者は専攻医の良好な勤務環境が維持されるように配慮しています。労働環境、勤務時間、待遇などについて専攻医よりの直接ヒアリングを行い、良好な労働環境が得られていることを確認します。</w:t>
      </w:r>
    </w:p>
    <w:p w14:paraId="7626FECD" w14:textId="77777777" w:rsidR="003A475A" w:rsidRPr="00A14B7C" w:rsidRDefault="003A475A" w:rsidP="003A475A">
      <w:pPr>
        <w:widowControl/>
        <w:ind w:firstLineChars="100" w:firstLine="210"/>
        <w:jc w:val="left"/>
        <w:rPr>
          <w:rFonts w:ascii="ＭＳ 明朝" w:eastAsia="ＭＳ 明朝" w:hAnsi="ＭＳ 明朝"/>
        </w:rPr>
      </w:pPr>
    </w:p>
    <w:p w14:paraId="5109FC20" w14:textId="77777777" w:rsidR="003A475A" w:rsidRPr="00A14B7C" w:rsidRDefault="003A475A" w:rsidP="003A475A">
      <w:pPr>
        <w:widowControl/>
        <w:jc w:val="left"/>
        <w:rPr>
          <w:rFonts w:ascii="ＭＳ 明朝" w:eastAsia="ＭＳ 明朝" w:hAnsi="ＭＳ 明朝"/>
          <w:b/>
          <w:sz w:val="28"/>
          <w:szCs w:val="28"/>
        </w:rPr>
      </w:pPr>
      <w:r w:rsidRPr="00A14B7C">
        <w:rPr>
          <w:rFonts w:ascii="ＭＳ 明朝" w:eastAsia="ＭＳ 明朝" w:hAnsi="ＭＳ 明朝" w:hint="eastAsia"/>
          <w:b/>
          <w:sz w:val="28"/>
          <w:szCs w:val="28"/>
        </w:rPr>
        <w:t>専攻医の評価時期と方法</w:t>
      </w:r>
    </w:p>
    <w:p w14:paraId="071A48FF" w14:textId="77777777" w:rsidR="003A475A" w:rsidRPr="00A14B7C" w:rsidRDefault="003A475A" w:rsidP="003A475A">
      <w:pPr>
        <w:pStyle w:val="a4"/>
        <w:widowControl/>
        <w:numPr>
          <w:ilvl w:val="1"/>
          <w:numId w:val="2"/>
        </w:numPr>
        <w:tabs>
          <w:tab w:val="left" w:pos="4725"/>
        </w:tabs>
        <w:ind w:leftChars="0" w:left="420"/>
        <w:jc w:val="left"/>
        <w:rPr>
          <w:rFonts w:ascii="ＭＳ 明朝" w:eastAsia="ＭＳ 明朝" w:hAnsi="ＭＳ 明朝"/>
        </w:rPr>
      </w:pPr>
      <w:r w:rsidRPr="00A14B7C">
        <w:rPr>
          <w:rFonts w:ascii="ＭＳ 明朝" w:eastAsia="ＭＳ 明朝" w:hAnsi="ＭＳ 明朝" w:hint="eastAsia"/>
        </w:rPr>
        <w:t xml:space="preserve">　研修年度ごとに、指導医・在籍施設の責任者が専攻医の経験症例、達成度、自己評価を確認し研修記録帳に記入します。研修プログラム管理委員会はこれをもとに不足領域を補えるように施設異動も含めて配慮します。</w:t>
      </w:r>
    </w:p>
    <w:p w14:paraId="166F0B4C" w14:textId="77777777" w:rsidR="003A475A" w:rsidRPr="00A14B7C" w:rsidRDefault="003A475A" w:rsidP="003A475A">
      <w:pPr>
        <w:pStyle w:val="a4"/>
        <w:widowControl/>
        <w:numPr>
          <w:ilvl w:val="1"/>
          <w:numId w:val="2"/>
        </w:numPr>
        <w:ind w:leftChars="0" w:left="420"/>
        <w:jc w:val="left"/>
        <w:rPr>
          <w:rFonts w:ascii="ＭＳ 明朝" w:eastAsia="ＭＳ 明朝" w:hAnsi="ＭＳ 明朝"/>
        </w:rPr>
      </w:pPr>
      <w:r w:rsidRPr="00A14B7C">
        <w:rPr>
          <w:rFonts w:ascii="ＭＳ 明朝" w:eastAsia="ＭＳ 明朝" w:hAnsi="ＭＳ 明朝" w:hint="eastAsia"/>
        </w:rPr>
        <w:t xml:space="preserve">　研修修了は、プログラム責任者（基幹施設長）が、経験症例、自己評価などをもとに、技術のみでなく知識、技能、態度、倫理などを含めて総合的に研修達成度を評価します。研修態度や医師患者関係、チーム医療面の評価では、他職種の意見も参考にします。</w:t>
      </w:r>
    </w:p>
    <w:p w14:paraId="71D08126" w14:textId="77777777" w:rsidR="003A475A" w:rsidRPr="00A14B7C" w:rsidRDefault="003A475A" w:rsidP="003A475A">
      <w:pPr>
        <w:rPr>
          <w:rFonts w:ascii="ＭＳ 明朝" w:eastAsia="ＭＳ 明朝" w:hAnsi="ＭＳ 明朝"/>
        </w:rPr>
      </w:pPr>
    </w:p>
    <w:sectPr w:rsidR="003A475A" w:rsidRPr="00A14B7C" w:rsidSect="00DB34F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43BB3"/>
    <w:multiLevelType w:val="hybridMultilevel"/>
    <w:tmpl w:val="03FEA646"/>
    <w:lvl w:ilvl="0" w:tplc="D2046EDE">
      <w:start w:val="1"/>
      <w:numFmt w:val="decimalFullWidth"/>
      <w:lvlText w:val="%1."/>
      <w:lvlJc w:val="left"/>
      <w:pPr>
        <w:ind w:left="360" w:hanging="360"/>
      </w:pPr>
      <w:rPr>
        <w:rFonts w:hint="default"/>
      </w:rPr>
    </w:lvl>
    <w:lvl w:ilvl="1" w:tplc="3948F62E">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A34C0"/>
    <w:multiLevelType w:val="hybridMultilevel"/>
    <w:tmpl w:val="A5EAAC02"/>
    <w:lvl w:ilvl="0" w:tplc="CF64AF3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5A"/>
    <w:rsid w:val="00124EBE"/>
    <w:rsid w:val="002218B2"/>
    <w:rsid w:val="0037346D"/>
    <w:rsid w:val="003A475A"/>
    <w:rsid w:val="00415BA9"/>
    <w:rsid w:val="00A14B7C"/>
    <w:rsid w:val="00D06BC8"/>
    <w:rsid w:val="00DB3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D2F2926"/>
  <w15:chartTrackingRefBased/>
  <w15:docId w15:val="{0ECC77F3-CEE4-BA4C-AA99-90F14E94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75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A475A"/>
    <w:rPr>
      <w:sz w:val="18"/>
      <w:szCs w:val="18"/>
    </w:rPr>
  </w:style>
  <w:style w:type="paragraph" w:styleId="a4">
    <w:name w:val="List Paragraph"/>
    <w:basedOn w:val="a"/>
    <w:uiPriority w:val="34"/>
    <w:qFormat/>
    <w:rsid w:val="003A475A"/>
    <w:pPr>
      <w:ind w:leftChars="400" w:left="840"/>
    </w:pPr>
  </w:style>
  <w:style w:type="paragraph" w:styleId="a5">
    <w:name w:val="Balloon Text"/>
    <w:basedOn w:val="a"/>
    <w:link w:val="a6"/>
    <w:uiPriority w:val="99"/>
    <w:semiHidden/>
    <w:unhideWhenUsed/>
    <w:rsid w:val="003A475A"/>
    <w:rPr>
      <w:rFonts w:ascii="ＭＳ 明朝" w:eastAsia="ＭＳ 明朝"/>
      <w:sz w:val="18"/>
      <w:szCs w:val="18"/>
    </w:rPr>
  </w:style>
  <w:style w:type="character" w:customStyle="1" w:styleId="a6">
    <w:name w:val="吹き出し (文字)"/>
    <w:basedOn w:val="a0"/>
    <w:link w:val="a5"/>
    <w:uiPriority w:val="99"/>
    <w:semiHidden/>
    <w:rsid w:val="003A475A"/>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Tsukasa</dc:creator>
  <cp:keywords/>
  <dc:description/>
  <cp:lastModifiedBy>Tsukasa Sato</cp:lastModifiedBy>
  <cp:revision>5</cp:revision>
  <cp:lastPrinted>2025-04-02T11:59:00Z</cp:lastPrinted>
  <dcterms:created xsi:type="dcterms:W3CDTF">2023-04-02T05:03:00Z</dcterms:created>
  <dcterms:modified xsi:type="dcterms:W3CDTF">2025-04-02T12:00:00Z</dcterms:modified>
</cp:coreProperties>
</file>